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ED2729" w14:textId="77777777" w:rsidR="00FD533E" w:rsidRDefault="00FD533E" w:rsidP="008D49DC">
      <w:pPr>
        <w:shd w:val="clear" w:color="auto" w:fill="FFFFFF"/>
        <w:jc w:val="center"/>
        <w:rPr>
          <w:rFonts w:ascii="Calibri" w:hAnsi="Calibri" w:cs="Times New Roman"/>
          <w:b/>
          <w:bCs/>
          <w:color w:val="000000"/>
          <w:sz w:val="32"/>
          <w:szCs w:val="32"/>
          <w:lang w:eastAsia="tr-TR"/>
        </w:rPr>
      </w:pPr>
    </w:p>
    <w:p w14:paraId="6DB082E4" w14:textId="77777777" w:rsidR="00FE2A88" w:rsidRDefault="00FE2A88" w:rsidP="00E20E5D">
      <w:pPr>
        <w:shd w:val="clear" w:color="auto" w:fill="FFFFFF"/>
        <w:jc w:val="center"/>
        <w:rPr>
          <w:rFonts w:ascii="Calibri" w:hAnsi="Calibri" w:cs="Times New Roman"/>
          <w:b/>
          <w:bCs/>
          <w:color w:val="000000"/>
          <w:sz w:val="32"/>
          <w:szCs w:val="32"/>
          <w:lang w:eastAsia="tr-TR"/>
        </w:rPr>
      </w:pPr>
    </w:p>
    <w:p w14:paraId="7C9C9847" w14:textId="4DDFAE22" w:rsidR="008D49DC" w:rsidRPr="008D49DC" w:rsidRDefault="008D49DC" w:rsidP="00E20E5D">
      <w:pPr>
        <w:shd w:val="clear" w:color="auto" w:fill="FFFFFF"/>
        <w:jc w:val="center"/>
        <w:rPr>
          <w:rFonts w:ascii="Cambria" w:hAnsi="Cambria" w:cs="Times New Roman"/>
          <w:color w:val="000000"/>
          <w:lang w:eastAsia="tr-TR"/>
        </w:rPr>
      </w:pPr>
      <w:r w:rsidRPr="008D49DC">
        <w:rPr>
          <w:rFonts w:ascii="Calibri" w:hAnsi="Calibri" w:cs="Times New Roman"/>
          <w:b/>
          <w:bCs/>
          <w:color w:val="000000"/>
          <w:sz w:val="32"/>
          <w:szCs w:val="32"/>
          <w:lang w:eastAsia="tr-TR"/>
        </w:rPr>
        <w:t xml:space="preserve">Kale </w:t>
      </w:r>
      <w:r w:rsidR="00970040">
        <w:rPr>
          <w:rFonts w:ascii="Calibri" w:hAnsi="Calibri" w:cs="Times New Roman"/>
          <w:b/>
          <w:bCs/>
          <w:color w:val="000000"/>
          <w:sz w:val="32"/>
          <w:szCs w:val="32"/>
          <w:lang w:eastAsia="tr-TR"/>
        </w:rPr>
        <w:t>Çanakkale Bisiklet Festivali</w:t>
      </w:r>
      <w:r w:rsidRPr="008D49DC">
        <w:rPr>
          <w:rFonts w:ascii="Calibri" w:hAnsi="Calibri" w:cs="Times New Roman"/>
          <w:b/>
          <w:bCs/>
          <w:color w:val="000000"/>
          <w:sz w:val="32"/>
          <w:szCs w:val="32"/>
          <w:lang w:eastAsia="tr-TR"/>
        </w:rPr>
        <w:t xml:space="preserve"> </w:t>
      </w:r>
      <w:r w:rsidR="00970040">
        <w:rPr>
          <w:rFonts w:ascii="Calibri" w:hAnsi="Calibri" w:cs="Times New Roman"/>
          <w:b/>
          <w:bCs/>
          <w:color w:val="000000"/>
          <w:sz w:val="32"/>
          <w:szCs w:val="32"/>
          <w:lang w:eastAsia="tr-TR"/>
        </w:rPr>
        <w:t>kayıtları başlıyor</w:t>
      </w:r>
    </w:p>
    <w:p w14:paraId="1E8ADAE0" w14:textId="34E73CF1" w:rsidR="008D49DC" w:rsidRPr="008D49DC" w:rsidRDefault="00437FD2" w:rsidP="00E20E5D">
      <w:pPr>
        <w:shd w:val="clear" w:color="auto" w:fill="FFFFFF"/>
        <w:jc w:val="center"/>
        <w:rPr>
          <w:rFonts w:ascii="Cambria" w:hAnsi="Cambria" w:cs="Times New Roman"/>
          <w:color w:val="000000"/>
          <w:lang w:eastAsia="tr-TR"/>
        </w:rPr>
      </w:pPr>
      <w:r>
        <w:rPr>
          <w:rFonts w:ascii="Calibri" w:hAnsi="Calibri" w:cs="Times New Roman"/>
          <w:b/>
          <w:bCs/>
          <w:color w:val="000000"/>
          <w:sz w:val="48"/>
          <w:szCs w:val="48"/>
          <w:lang w:eastAsia="tr-TR"/>
        </w:rPr>
        <w:t xml:space="preserve">Bisiklet severler, </w:t>
      </w:r>
      <w:proofErr w:type="spellStart"/>
      <w:r w:rsidR="008D49DC" w:rsidRPr="008D49DC">
        <w:rPr>
          <w:rFonts w:ascii="Calibri" w:hAnsi="Calibri" w:cs="Times New Roman"/>
          <w:b/>
          <w:bCs/>
          <w:color w:val="000000"/>
          <w:sz w:val="48"/>
          <w:szCs w:val="48"/>
          <w:lang w:eastAsia="tr-TR"/>
        </w:rPr>
        <w:t>Troya’dan</w:t>
      </w:r>
      <w:proofErr w:type="spellEnd"/>
      <w:r w:rsidR="008D49DC" w:rsidRPr="008D49DC">
        <w:rPr>
          <w:rFonts w:ascii="Calibri" w:hAnsi="Calibri" w:cs="Times New Roman"/>
          <w:b/>
          <w:bCs/>
          <w:color w:val="000000"/>
          <w:sz w:val="48"/>
          <w:szCs w:val="48"/>
          <w:lang w:eastAsia="tr-TR"/>
        </w:rPr>
        <w:t xml:space="preserve"> Gelibolu’ya tarihin izinde</w:t>
      </w:r>
      <w:r w:rsidR="00FC5C0D">
        <w:rPr>
          <w:rFonts w:ascii="Calibri" w:hAnsi="Calibri" w:cs="Times New Roman"/>
          <w:b/>
          <w:bCs/>
          <w:color w:val="000000"/>
          <w:sz w:val="48"/>
          <w:szCs w:val="48"/>
          <w:lang w:eastAsia="tr-TR"/>
        </w:rPr>
        <w:t xml:space="preserve"> </w:t>
      </w:r>
      <w:r w:rsidR="00C251A2">
        <w:rPr>
          <w:rFonts w:ascii="Calibri" w:hAnsi="Calibri" w:cs="Times New Roman"/>
          <w:b/>
          <w:bCs/>
          <w:color w:val="000000"/>
          <w:sz w:val="48"/>
          <w:szCs w:val="48"/>
          <w:lang w:eastAsia="tr-TR"/>
        </w:rPr>
        <w:t>sürüyor</w:t>
      </w:r>
    </w:p>
    <w:p w14:paraId="77CB31CA" w14:textId="5795A56F" w:rsidR="00DB6B42" w:rsidRPr="00DB6B42" w:rsidRDefault="008362A2" w:rsidP="00DB6B42">
      <w:pPr>
        <w:shd w:val="clear" w:color="auto" w:fill="FFFFFF"/>
        <w:jc w:val="center"/>
        <w:rPr>
          <w:rFonts w:ascii="Calibri" w:hAnsi="Calibri" w:cs="Times New Roman"/>
          <w:b/>
          <w:bCs/>
          <w:color w:val="000000"/>
          <w:sz w:val="28"/>
          <w:szCs w:val="28"/>
          <w:lang w:eastAsia="tr-TR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  <w:lang w:eastAsia="tr-TR"/>
        </w:rPr>
        <w:br/>
        <w:t>Kal</w:t>
      </w:r>
      <w:r w:rsidR="00437FD2">
        <w:rPr>
          <w:rFonts w:ascii="Calibri" w:hAnsi="Calibri" w:cs="Times New Roman"/>
          <w:b/>
          <w:bCs/>
          <w:color w:val="000000"/>
          <w:sz w:val="28"/>
          <w:szCs w:val="28"/>
          <w:lang w:eastAsia="tr-TR"/>
        </w:rPr>
        <w:t>e Grubu’nun isim sponsorluğu ile</w:t>
      </w:r>
      <w:r>
        <w:rPr>
          <w:rFonts w:ascii="Calibri" w:hAnsi="Calibri" w:cs="Times New Roman"/>
          <w:b/>
          <w:bCs/>
          <w:color w:val="000000"/>
          <w:sz w:val="28"/>
          <w:szCs w:val="28"/>
          <w:lang w:eastAsia="tr-TR"/>
        </w:rPr>
        <w:t xml:space="preserve"> destek verdiği </w:t>
      </w:r>
      <w:r w:rsidR="00970040">
        <w:rPr>
          <w:rFonts w:ascii="Calibri" w:hAnsi="Calibri" w:cs="Times New Roman"/>
          <w:b/>
          <w:bCs/>
          <w:color w:val="000000"/>
          <w:sz w:val="28"/>
          <w:szCs w:val="28"/>
          <w:lang w:eastAsia="tr-TR"/>
        </w:rPr>
        <w:t xml:space="preserve">Kale </w:t>
      </w:r>
      <w:r w:rsidRPr="008D49DC">
        <w:rPr>
          <w:rFonts w:ascii="Calibri" w:hAnsi="Calibri" w:cs="Times New Roman"/>
          <w:b/>
          <w:bCs/>
          <w:color w:val="000000"/>
          <w:sz w:val="28"/>
          <w:szCs w:val="28"/>
          <w:lang w:eastAsia="tr-TR"/>
        </w:rPr>
        <w:t xml:space="preserve">Çanakkale Bisiklet Festivali </w:t>
      </w:r>
      <w:r>
        <w:rPr>
          <w:rFonts w:ascii="Calibri" w:hAnsi="Calibri" w:cs="Times New Roman"/>
          <w:b/>
          <w:bCs/>
          <w:color w:val="000000"/>
          <w:sz w:val="28"/>
          <w:szCs w:val="28"/>
          <w:lang w:eastAsia="tr-TR"/>
        </w:rPr>
        <w:t>bu sene 3-5 Mayıs tarihleri arasında gerçekleşecek.</w:t>
      </w:r>
      <w:r w:rsidR="008D49DC" w:rsidRPr="008D49DC">
        <w:rPr>
          <w:rFonts w:ascii="Calibri" w:hAnsi="Calibri" w:cs="Times New Roman"/>
          <w:b/>
          <w:bCs/>
          <w:color w:val="000000"/>
          <w:sz w:val="28"/>
          <w:szCs w:val="28"/>
          <w:lang w:eastAsia="tr-TR"/>
        </w:rPr>
        <w:t xml:space="preserve"> </w:t>
      </w:r>
      <w:r w:rsidR="00957581">
        <w:rPr>
          <w:rFonts w:ascii="Calibri" w:hAnsi="Calibri" w:cs="Times New Roman"/>
          <w:b/>
          <w:bCs/>
          <w:color w:val="000000"/>
          <w:sz w:val="28"/>
          <w:szCs w:val="28"/>
          <w:lang w:eastAsia="tr-TR"/>
        </w:rPr>
        <w:t>Katılımın ücretsiz olduğu</w:t>
      </w:r>
      <w:r>
        <w:rPr>
          <w:rFonts w:ascii="Calibri" w:hAnsi="Calibri" w:cs="Times New Roman"/>
          <w:b/>
          <w:bCs/>
          <w:color w:val="000000"/>
          <w:sz w:val="28"/>
          <w:szCs w:val="28"/>
          <w:lang w:eastAsia="tr-TR"/>
        </w:rPr>
        <w:t xml:space="preserve"> </w:t>
      </w:r>
      <w:r w:rsidR="00084CAC">
        <w:rPr>
          <w:rFonts w:ascii="Calibri" w:hAnsi="Calibri" w:cs="Times New Roman"/>
          <w:b/>
          <w:bCs/>
          <w:color w:val="000000"/>
          <w:sz w:val="28"/>
          <w:szCs w:val="28"/>
          <w:lang w:eastAsia="tr-TR"/>
        </w:rPr>
        <w:t xml:space="preserve">festivalin kayıtları </w:t>
      </w:r>
      <w:r w:rsidR="00DB6B42" w:rsidRPr="00DB6B42">
        <w:rPr>
          <w:rFonts w:ascii="Calibri" w:hAnsi="Calibri" w:cs="Times New Roman"/>
          <w:b/>
          <w:bCs/>
          <w:color w:val="000000"/>
          <w:sz w:val="28"/>
          <w:szCs w:val="28"/>
          <w:lang w:eastAsia="tr-TR"/>
        </w:rPr>
        <w:t xml:space="preserve">1 Nisan Pazartesi günü </w:t>
      </w:r>
      <w:r w:rsidR="00781F9D">
        <w:rPr>
          <w:rFonts w:ascii="Calibri" w:hAnsi="Calibri" w:cs="Times New Roman"/>
          <w:b/>
          <w:bCs/>
          <w:color w:val="000000"/>
          <w:sz w:val="28"/>
          <w:szCs w:val="28"/>
          <w:lang w:eastAsia="tr-TR"/>
        </w:rPr>
        <w:t>başladı</w:t>
      </w:r>
      <w:r w:rsidR="00DB6B42">
        <w:rPr>
          <w:rFonts w:ascii="Calibri" w:hAnsi="Calibri" w:cs="Times New Roman"/>
          <w:b/>
          <w:bCs/>
          <w:color w:val="000000"/>
          <w:sz w:val="28"/>
          <w:szCs w:val="28"/>
          <w:lang w:eastAsia="tr-TR"/>
        </w:rPr>
        <w:t>.</w:t>
      </w:r>
    </w:p>
    <w:p w14:paraId="3B7E656D" w14:textId="1735FA05" w:rsidR="008362A2" w:rsidRDefault="008362A2" w:rsidP="008D49DC">
      <w:pPr>
        <w:shd w:val="clear" w:color="auto" w:fill="FFFFFF"/>
        <w:jc w:val="center"/>
        <w:rPr>
          <w:rFonts w:ascii="Calibri" w:hAnsi="Calibri" w:cs="Times New Roman"/>
          <w:b/>
          <w:bCs/>
          <w:color w:val="000000"/>
          <w:sz w:val="28"/>
          <w:szCs w:val="28"/>
          <w:lang w:eastAsia="tr-TR"/>
        </w:rPr>
      </w:pPr>
    </w:p>
    <w:p w14:paraId="2FBD0E0C" w14:textId="43D07FAD" w:rsidR="000D45FB" w:rsidRDefault="008D49DC" w:rsidP="002376A6">
      <w:pPr>
        <w:shd w:val="clear" w:color="auto" w:fill="FFFFFF"/>
        <w:jc w:val="both"/>
        <w:rPr>
          <w:rFonts w:ascii="Calibri" w:hAnsi="Calibri" w:cs="Times New Roman"/>
          <w:bCs/>
          <w:color w:val="000000"/>
          <w:sz w:val="26"/>
          <w:szCs w:val="26"/>
          <w:lang w:eastAsia="tr-TR"/>
        </w:rPr>
      </w:pPr>
      <w:r w:rsidRPr="002A2D2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Kale Grubu, </w:t>
      </w:r>
      <w:r w:rsidR="00866CBA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doğduğu topraklar olan </w:t>
      </w:r>
      <w:r w:rsidR="00C251A2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Çanakkale’ye hizmet etme sorumluluğu ile</w:t>
      </w:r>
      <w:r w:rsidR="00957581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</w:t>
      </w:r>
      <w:r w:rsidR="00781F9D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paydaşı olarak</w:t>
      </w:r>
      <w:r w:rsidR="00437FD2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destek </w:t>
      </w:r>
      <w:r w:rsidR="00781F9D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verdiği</w:t>
      </w:r>
      <w:r w:rsidR="00437FD2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projelere,</w:t>
      </w:r>
      <w:r w:rsidR="00866CBA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</w:t>
      </w:r>
      <w:r w:rsidR="00957581" w:rsidRPr="002A2D2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Kale Çanakkale Bisiklet Festivali</w:t>
      </w:r>
      <w:r w:rsidR="005D139F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’nin üçüncüsü ile devam </w:t>
      </w:r>
      <w:r w:rsidR="002A05E4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ediyor.</w:t>
      </w:r>
      <w:r w:rsidR="000D45FB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</w:t>
      </w:r>
      <w:r w:rsidR="00437FD2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Kale Grubu’nun isim sponsor</w:t>
      </w:r>
      <w:r w:rsidR="00C251A2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u </w:t>
      </w:r>
      <w:r w:rsidR="005D139F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olduğu festival bu yıl</w:t>
      </w:r>
      <w:r w:rsidR="00437FD2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</w:t>
      </w:r>
      <w:r w:rsidR="00652E12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3-5 Mayıs</w:t>
      </w:r>
      <w:r w:rsidR="001667C7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tarihleri arasında</w:t>
      </w:r>
      <w:r w:rsidRPr="002A2D2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</w:t>
      </w:r>
      <w:r w:rsidR="00652E12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düzenlenecek</w:t>
      </w:r>
      <w:r w:rsidR="00866CBA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</w:t>
      </w:r>
      <w:r w:rsidR="00781F9D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ve</w:t>
      </w:r>
      <w:r w:rsidR="00866CBA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b</w:t>
      </w:r>
      <w:r w:rsidR="000D45FB" w:rsidRPr="000D45FB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isiklet severler 2 gün boyunca 2 ayrı kıtada </w:t>
      </w:r>
      <w:r w:rsidR="00C251A2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tarihin izinde sürüş yapacaklar.</w:t>
      </w:r>
    </w:p>
    <w:p w14:paraId="1CC262D9" w14:textId="77777777" w:rsidR="000D45FB" w:rsidRDefault="000D45FB" w:rsidP="002376A6">
      <w:pPr>
        <w:shd w:val="clear" w:color="auto" w:fill="FFFFFF"/>
        <w:jc w:val="both"/>
        <w:rPr>
          <w:rFonts w:ascii="Calibri" w:hAnsi="Calibri" w:cs="Times New Roman"/>
          <w:bCs/>
          <w:color w:val="000000"/>
          <w:sz w:val="26"/>
          <w:szCs w:val="26"/>
          <w:lang w:eastAsia="tr-TR"/>
        </w:rPr>
      </w:pPr>
    </w:p>
    <w:p w14:paraId="1C861DE9" w14:textId="1C8FEF9A" w:rsidR="002376A6" w:rsidRDefault="008D49DC" w:rsidP="002376A6">
      <w:pPr>
        <w:shd w:val="clear" w:color="auto" w:fill="FFFFFF"/>
        <w:jc w:val="both"/>
        <w:rPr>
          <w:rFonts w:ascii="Calibri" w:hAnsi="Calibri" w:cs="Times New Roman"/>
          <w:bCs/>
          <w:color w:val="000000"/>
          <w:sz w:val="26"/>
          <w:szCs w:val="26"/>
          <w:lang w:eastAsia="tr-TR"/>
        </w:rPr>
      </w:pPr>
      <w:r w:rsidRPr="002A2D2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Çanakkale Savaşları Gelibolu Tarihi Alan B</w:t>
      </w:r>
      <w:r w:rsidR="002A2D2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aşkanlığı </w:t>
      </w:r>
      <w:r w:rsidR="00F52FEF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desteğiyle</w:t>
      </w:r>
      <w:r w:rsidR="002A2D2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GTP</w:t>
      </w:r>
      <w:r w:rsidRPr="002A2D2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Turizm organizasyonuyla hayata geçen festiv</w:t>
      </w:r>
      <w:r w:rsidR="002376A6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alde</w:t>
      </w:r>
      <w:r w:rsidR="00437FD2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,</w:t>
      </w:r>
      <w:r w:rsidR="002376A6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h</w:t>
      </w:r>
      <w:r w:rsidR="002376A6" w:rsidRPr="002376A6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izme</w:t>
      </w:r>
      <w:r w:rsidR="00B81CBA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t ve güvenlik seviyesini en üstte </w:t>
      </w:r>
      <w:r w:rsidR="002376A6" w:rsidRPr="002376A6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tutmak adına </w:t>
      </w:r>
      <w:r w:rsidR="00437FD2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kayıtlar sınırlı tutuldu</w:t>
      </w:r>
      <w:r w:rsidR="00A96189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. S</w:t>
      </w:r>
      <w:r w:rsidR="002376A6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adece </w:t>
      </w:r>
      <w:r w:rsidR="00437FD2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1</w:t>
      </w:r>
      <w:r w:rsidR="00781F9D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.</w:t>
      </w:r>
      <w:r w:rsidR="002376A6" w:rsidRPr="002376A6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500 kişi</w:t>
      </w:r>
      <w:r w:rsidR="00A96189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nin</w:t>
      </w:r>
      <w:r w:rsidR="002376A6" w:rsidRPr="002376A6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</w:t>
      </w:r>
      <w:r w:rsidR="00A96189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pedal çevireceği organizasyona k</w:t>
      </w:r>
      <w:r w:rsidR="00287CC7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atılım sağlamak isteyenler, </w:t>
      </w:r>
      <w:r w:rsidR="002376A6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1 Nisan’dan </w:t>
      </w:r>
      <w:r w:rsidR="00781F9D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itibaren</w:t>
      </w:r>
      <w:r w:rsidR="002376A6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</w:t>
      </w:r>
      <w:r w:rsidR="002376A6" w:rsidRPr="002376A6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https://www.canakkal</w:t>
      </w:r>
      <w:r w:rsidR="002376A6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ebisikletfestivali.com ad</w:t>
      </w:r>
      <w:r w:rsidR="00287CC7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resinden kayıt ol</w:t>
      </w:r>
      <w:r w:rsidR="00781F9D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maya başladılar.</w:t>
      </w:r>
    </w:p>
    <w:p w14:paraId="68761347" w14:textId="77777777" w:rsidR="001667C7" w:rsidRDefault="001667C7" w:rsidP="002376A6">
      <w:pPr>
        <w:shd w:val="clear" w:color="auto" w:fill="FFFFFF"/>
        <w:jc w:val="both"/>
        <w:rPr>
          <w:rFonts w:ascii="Calibri" w:hAnsi="Calibri" w:cs="Times New Roman"/>
          <w:bCs/>
          <w:color w:val="000000"/>
          <w:sz w:val="26"/>
          <w:szCs w:val="26"/>
          <w:lang w:eastAsia="tr-TR"/>
        </w:rPr>
      </w:pPr>
    </w:p>
    <w:p w14:paraId="2F538CAC" w14:textId="748D019A" w:rsidR="001667C7" w:rsidRDefault="002A05E4" w:rsidP="002376A6">
      <w:pPr>
        <w:shd w:val="clear" w:color="auto" w:fill="FFFFFF"/>
        <w:jc w:val="both"/>
        <w:rPr>
          <w:rFonts w:ascii="Calibri" w:hAnsi="Calibri" w:cs="Times New Roman"/>
          <w:b/>
          <w:bCs/>
          <w:color w:val="000000"/>
          <w:sz w:val="26"/>
          <w:szCs w:val="26"/>
          <w:lang w:eastAsia="tr-TR"/>
        </w:rPr>
      </w:pPr>
      <w:r>
        <w:rPr>
          <w:rFonts w:ascii="Calibri" w:hAnsi="Calibri" w:cs="Times New Roman"/>
          <w:b/>
          <w:bCs/>
          <w:color w:val="000000"/>
          <w:sz w:val="26"/>
          <w:szCs w:val="26"/>
          <w:lang w:eastAsia="tr-TR"/>
        </w:rPr>
        <w:t>Tarih, doğa ve sporun iç içe olduğu bir program</w:t>
      </w:r>
    </w:p>
    <w:p w14:paraId="00770C8B" w14:textId="603627DE" w:rsidR="008D49DC" w:rsidRPr="002A2D23" w:rsidRDefault="002376A6" w:rsidP="002376A6">
      <w:pPr>
        <w:shd w:val="clear" w:color="auto" w:fill="FFFFFF"/>
        <w:jc w:val="both"/>
        <w:rPr>
          <w:rFonts w:ascii="Calibri" w:hAnsi="Calibri" w:cs="Times New Roman"/>
          <w:bCs/>
          <w:color w:val="000000"/>
          <w:sz w:val="26"/>
          <w:szCs w:val="26"/>
          <w:lang w:eastAsia="tr-TR"/>
        </w:rPr>
      </w:pPr>
      <w:r w:rsidRPr="002376A6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</w:t>
      </w:r>
    </w:p>
    <w:p w14:paraId="2E5EA776" w14:textId="7CA5DEE1" w:rsidR="002376A6" w:rsidRDefault="00F52FEF" w:rsidP="002A2D23">
      <w:pPr>
        <w:shd w:val="clear" w:color="auto" w:fill="FFFFFF"/>
        <w:jc w:val="both"/>
        <w:rPr>
          <w:rFonts w:ascii="Calibri" w:hAnsi="Calibri" w:cs="Times New Roman"/>
          <w:bCs/>
          <w:color w:val="000000"/>
          <w:sz w:val="26"/>
          <w:szCs w:val="26"/>
          <w:lang w:eastAsia="tr-TR"/>
        </w:rPr>
      </w:pPr>
      <w:r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B</w:t>
      </w:r>
      <w:r w:rsidR="002376A6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isiklet sporunu seven katılımcılarla birlikte tarih, doğa ve sporu bir arada sunan bir hafta sonu etkinliği</w:t>
      </w:r>
      <w:r w:rsidR="002A05E4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, bir anı turu olarak planlanan</w:t>
      </w:r>
      <w:r w:rsidR="00287CC7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festival</w:t>
      </w:r>
      <w:r w:rsidR="002A05E4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,</w:t>
      </w:r>
      <w:r w:rsidR="0030093C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3 Mayıs’ta </w:t>
      </w:r>
      <w:r w:rsidR="005D139F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iki gün sürecek olan</w:t>
      </w:r>
      <w:r w:rsidR="003F43D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</w:t>
      </w:r>
      <w:r w:rsidR="000D45FB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fuar etkinliği</w:t>
      </w:r>
      <w:r w:rsidR="005D139F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nin açılışı</w:t>
      </w:r>
      <w:r w:rsidR="000D45FB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ile başlayacak.</w:t>
      </w:r>
      <w:r w:rsidR="0030093C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</w:t>
      </w:r>
      <w:r w:rsidR="000D45FB" w:rsidRPr="002A2D2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Bisiklet festivalinin ikinci günü olan </w:t>
      </w:r>
      <w:r w:rsidR="000D45FB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4 Mayıs’ta</w:t>
      </w:r>
      <w:r w:rsidR="005D139F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,</w:t>
      </w:r>
      <w:r w:rsidR="000D45FB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</w:t>
      </w:r>
      <w:r w:rsidR="002B28BA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dünyanın en önemli antik yerleşme</w:t>
      </w:r>
      <w:r w:rsidR="005D139F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lerinden </w:t>
      </w:r>
      <w:proofErr w:type="spellStart"/>
      <w:r w:rsidR="005D139F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Troya</w:t>
      </w:r>
      <w:proofErr w:type="spellEnd"/>
      <w:r w:rsidR="005D139F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kentin</w:t>
      </w:r>
      <w:r w:rsidR="002B28BA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e sürüş </w:t>
      </w:r>
      <w:r w:rsidR="00781F9D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şeklinde </w:t>
      </w:r>
      <w:r w:rsidR="002B28BA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gerçekleşecek</w:t>
      </w:r>
      <w:r w:rsidR="00781F9D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</w:t>
      </w:r>
      <w:r w:rsidR="00866CBA" w:rsidRPr="002A2D2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“</w:t>
      </w:r>
      <w:proofErr w:type="spellStart"/>
      <w:r w:rsidR="00866CBA" w:rsidRPr="002A2D2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Troya</w:t>
      </w:r>
      <w:proofErr w:type="spellEnd"/>
      <w:r w:rsidR="00866CBA" w:rsidRPr="002A2D2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” </w:t>
      </w:r>
      <w:r w:rsidR="00A96189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etabı </w:t>
      </w:r>
      <w:r w:rsidR="00866CBA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düzenlenecek. </w:t>
      </w:r>
      <w:r w:rsidR="002B28BA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Turun ilk etabının geçtiği</w:t>
      </w:r>
      <w:r w:rsidR="00916FC8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</w:t>
      </w:r>
      <w:r w:rsidR="00084CAC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bu </w:t>
      </w:r>
      <w:r w:rsidR="00916FC8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güzerg</w:t>
      </w:r>
      <w:r w:rsidR="00781F9D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â</w:t>
      </w:r>
      <w:r w:rsidR="00916FC8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h, </w:t>
      </w:r>
      <w:r w:rsidR="0031751E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geçtiğimiz Ekim ayında açılan </w:t>
      </w:r>
      <w:proofErr w:type="spellStart"/>
      <w:r w:rsidR="0031751E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Troya</w:t>
      </w:r>
      <w:proofErr w:type="spellEnd"/>
      <w:r w:rsidR="0031751E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Müzesi</w:t>
      </w:r>
      <w:r w:rsidR="00916FC8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’ne de ev sahipliği </w:t>
      </w:r>
      <w:r w:rsidR="00F62B81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yapmasından</w:t>
      </w:r>
      <w:r w:rsidR="00B81CBA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ötürü</w:t>
      </w:r>
      <w:r w:rsidR="005D139F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</w:t>
      </w:r>
      <w:r w:rsidR="0031751E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yen</w:t>
      </w:r>
      <w:r w:rsidR="002B28BA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i bir cazibe noktası olarak öne çıkıyor. </w:t>
      </w:r>
      <w:r w:rsidR="002C4F99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Festivalin aynı günü</w:t>
      </w:r>
      <w:r w:rsidR="0031751E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ayrıca</w:t>
      </w:r>
      <w:r w:rsidR="002C4F99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, </w:t>
      </w:r>
      <w:r w:rsidR="0030093C" w:rsidRPr="0030093C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Çanakkale genelindeki ortaokul ve li</w:t>
      </w:r>
      <w:r w:rsidR="00084CAC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selerin katıldığı “Okullarımız ile</w:t>
      </w:r>
      <w:r w:rsidR="0030093C" w:rsidRPr="0030093C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Sürüyoruz” etabı </w:t>
      </w:r>
      <w:r w:rsidR="0031751E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da </w:t>
      </w:r>
      <w:r w:rsidR="0030093C" w:rsidRPr="0030093C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gerçekleşecek. </w:t>
      </w:r>
      <w:r w:rsidR="0030093C" w:rsidRPr="002A2D2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Bisiklet festivalinin </w:t>
      </w:r>
      <w:r w:rsidR="0030093C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üçüncü </w:t>
      </w:r>
      <w:r w:rsidR="000D45FB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günü olan 5 Mayıs’ta </w:t>
      </w:r>
      <w:r w:rsidR="0093794D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bisikletçiler,</w:t>
      </w:r>
      <w:r w:rsidR="0030093C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</w:t>
      </w:r>
      <w:r w:rsidR="0093794D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bundan 104 yıl önce tarihin en büyük mücadelelerinden birine ev sahipliği yapmış</w:t>
      </w:r>
      <w:r w:rsidR="00781F9D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,</w:t>
      </w:r>
      <w:r w:rsidR="0093794D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Türkiye Cumhuriyeti’nin önsözünün yazıldığı yerde, </w:t>
      </w:r>
      <w:r w:rsidR="0030093C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“Tarihi  Gelibolu Yarımadası” etabında </w:t>
      </w:r>
      <w:r w:rsidR="0030093C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lastRenderedPageBreak/>
        <w:t>pedal çevirecek</w:t>
      </w:r>
      <w:r w:rsidR="0093794D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.</w:t>
      </w:r>
      <w:r w:rsidR="0093794D" w:rsidRPr="0093794D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</w:t>
      </w:r>
      <w:r w:rsidR="0093794D" w:rsidRPr="002A2D2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Etabın bitişiyle bisikletlilere Namazg</w:t>
      </w:r>
      <w:r w:rsidR="00781F9D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â</w:t>
      </w:r>
      <w:r w:rsidR="0093794D" w:rsidRPr="002A2D2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h Tabyası önünde madaly</w:t>
      </w:r>
      <w:r w:rsidR="00781F9D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alar</w:t>
      </w:r>
      <w:r w:rsidR="0093794D" w:rsidRPr="002A2D2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ı ve katılım belgeleri dağıtılacak.</w:t>
      </w:r>
    </w:p>
    <w:p w14:paraId="300E3758" w14:textId="77777777" w:rsidR="0093794D" w:rsidRDefault="0093794D" w:rsidP="002A2D23">
      <w:pPr>
        <w:shd w:val="clear" w:color="auto" w:fill="FFFFFF"/>
        <w:jc w:val="both"/>
        <w:rPr>
          <w:rFonts w:ascii="Calibri" w:hAnsi="Calibri" w:cs="Times New Roman"/>
          <w:bCs/>
          <w:color w:val="000000"/>
          <w:sz w:val="26"/>
          <w:szCs w:val="26"/>
          <w:lang w:eastAsia="tr-TR"/>
        </w:rPr>
      </w:pPr>
    </w:p>
    <w:p w14:paraId="2AD3C4C4" w14:textId="1B89825C" w:rsidR="008D49DC" w:rsidRDefault="0093794D" w:rsidP="002A2D23">
      <w:pPr>
        <w:shd w:val="clear" w:color="auto" w:fill="FFFFFF"/>
        <w:jc w:val="both"/>
        <w:rPr>
          <w:rFonts w:ascii="Calibri" w:hAnsi="Calibri" w:cs="Times New Roman"/>
          <w:bCs/>
          <w:color w:val="000000"/>
          <w:sz w:val="26"/>
          <w:szCs w:val="26"/>
          <w:lang w:eastAsia="tr-TR"/>
        </w:rPr>
      </w:pPr>
      <w:r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İ</w:t>
      </w:r>
      <w:r w:rsidR="008D49DC" w:rsidRPr="002A2D2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ki gün sürecek toplam 122 kilometrelik bu özel turda bisikletçiler, 113 tarihi ve turistik noktanın arasından geçiş yaparak binlerce yıllık tarihe ve kültürel mirasa tanıklık eden benzersiz bir pa</w:t>
      </w:r>
      <w:r w:rsidR="00F52FEF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rkurda sürüş deneyimi yaşayacak ve ülkemizin en özel bisiklet festivalinin bir pa</w:t>
      </w:r>
      <w:bookmarkStart w:id="0" w:name="_GoBack"/>
      <w:bookmarkEnd w:id="0"/>
      <w:r w:rsidR="00F52FEF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rçası olacak. </w:t>
      </w:r>
    </w:p>
    <w:p w14:paraId="5F283B0C" w14:textId="77777777" w:rsidR="00313AB2" w:rsidRDefault="00313AB2"/>
    <w:sectPr w:rsidR="00313AB2" w:rsidSect="00AF360F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F26EB" w14:textId="77777777" w:rsidR="00A931BF" w:rsidRDefault="00A931BF" w:rsidP="00FD533E">
      <w:r>
        <w:separator/>
      </w:r>
    </w:p>
  </w:endnote>
  <w:endnote w:type="continuationSeparator" w:id="0">
    <w:p w14:paraId="468FC71E" w14:textId="77777777" w:rsidR="00A931BF" w:rsidRDefault="00A931BF" w:rsidP="00FD5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charset w:val="A2"/>
    <w:family w:val="swiss"/>
    <w:pitch w:val="variable"/>
    <w:sig w:usb0="E0002AFF" w:usb1="C000247B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B01A73" w14:textId="77777777" w:rsidR="00A931BF" w:rsidRDefault="00A931BF" w:rsidP="00FD533E">
      <w:r>
        <w:separator/>
      </w:r>
    </w:p>
  </w:footnote>
  <w:footnote w:type="continuationSeparator" w:id="0">
    <w:p w14:paraId="20A1A3E2" w14:textId="77777777" w:rsidR="00A931BF" w:rsidRDefault="00A931BF" w:rsidP="00FD53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7EFDFE" w14:textId="7073D200" w:rsidR="00084CAC" w:rsidRDefault="00084CAC" w:rsidP="00FD533E">
    <w:pPr>
      <w:pStyle w:val="Header"/>
      <w:tabs>
        <w:tab w:val="clear" w:pos="4153"/>
        <w:tab w:val="clear" w:pos="8306"/>
        <w:tab w:val="left" w:pos="2900"/>
      </w:tabs>
    </w:pPr>
    <w:r>
      <w:tab/>
    </w:r>
    <w:r>
      <w:rPr>
        <w:noProof/>
        <w:lang w:val="en-US"/>
      </w:rPr>
      <w:drawing>
        <wp:inline distT="0" distB="0" distL="0" distR="0" wp14:anchorId="56068170" wp14:editId="35AC16A2">
          <wp:extent cx="2271395" cy="17112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1658" cy="1711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9DC"/>
    <w:rsid w:val="0007216F"/>
    <w:rsid w:val="00084CAC"/>
    <w:rsid w:val="000B7CFC"/>
    <w:rsid w:val="000D45FB"/>
    <w:rsid w:val="001667C7"/>
    <w:rsid w:val="00194D5E"/>
    <w:rsid w:val="001D3923"/>
    <w:rsid w:val="002145EB"/>
    <w:rsid w:val="002376A6"/>
    <w:rsid w:val="0027297F"/>
    <w:rsid w:val="00287CC7"/>
    <w:rsid w:val="002A05E4"/>
    <w:rsid w:val="002A2D23"/>
    <w:rsid w:val="002B28BA"/>
    <w:rsid w:val="002C4F99"/>
    <w:rsid w:val="0030093C"/>
    <w:rsid w:val="00313AB2"/>
    <w:rsid w:val="0031751E"/>
    <w:rsid w:val="003F43D3"/>
    <w:rsid w:val="00437FD2"/>
    <w:rsid w:val="00451BD8"/>
    <w:rsid w:val="004635FE"/>
    <w:rsid w:val="004E5E3C"/>
    <w:rsid w:val="00533A01"/>
    <w:rsid w:val="005D139F"/>
    <w:rsid w:val="00652E12"/>
    <w:rsid w:val="0075580F"/>
    <w:rsid w:val="00781F9D"/>
    <w:rsid w:val="008362A2"/>
    <w:rsid w:val="00866CBA"/>
    <w:rsid w:val="008D49DC"/>
    <w:rsid w:val="00916FC8"/>
    <w:rsid w:val="0093794D"/>
    <w:rsid w:val="00957581"/>
    <w:rsid w:val="00970040"/>
    <w:rsid w:val="009956D3"/>
    <w:rsid w:val="00A931BF"/>
    <w:rsid w:val="00A96189"/>
    <w:rsid w:val="00AC2828"/>
    <w:rsid w:val="00AF360F"/>
    <w:rsid w:val="00B81CBA"/>
    <w:rsid w:val="00C251A2"/>
    <w:rsid w:val="00DB6B42"/>
    <w:rsid w:val="00E20E5D"/>
    <w:rsid w:val="00E763AF"/>
    <w:rsid w:val="00EC68C7"/>
    <w:rsid w:val="00F52FEF"/>
    <w:rsid w:val="00F62B81"/>
    <w:rsid w:val="00FC2C79"/>
    <w:rsid w:val="00FC5C0D"/>
    <w:rsid w:val="00FD533E"/>
    <w:rsid w:val="00FE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54A8FB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9DC"/>
    <w:pPr>
      <w:spacing w:before="100" w:beforeAutospacing="1" w:after="100" w:afterAutospacing="1"/>
    </w:pPr>
    <w:rPr>
      <w:rFonts w:ascii="Times New Roman" w:hAnsi="Times New Roman" w:cs="Times New Roman"/>
      <w:lang w:eastAsia="tr-TR"/>
    </w:rPr>
  </w:style>
  <w:style w:type="paragraph" w:styleId="Header">
    <w:name w:val="header"/>
    <w:basedOn w:val="Normal"/>
    <w:link w:val="HeaderChar"/>
    <w:uiPriority w:val="99"/>
    <w:unhideWhenUsed/>
    <w:rsid w:val="00FD533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33E"/>
  </w:style>
  <w:style w:type="paragraph" w:styleId="Footer">
    <w:name w:val="footer"/>
    <w:basedOn w:val="Normal"/>
    <w:link w:val="FooterChar"/>
    <w:uiPriority w:val="99"/>
    <w:unhideWhenUsed/>
    <w:rsid w:val="00FD533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33E"/>
  </w:style>
  <w:style w:type="paragraph" w:styleId="BalloonText">
    <w:name w:val="Balloon Text"/>
    <w:basedOn w:val="Normal"/>
    <w:link w:val="BalloonTextChar"/>
    <w:uiPriority w:val="99"/>
    <w:semiHidden/>
    <w:unhideWhenUsed/>
    <w:rsid w:val="00FD53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33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7CC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9DC"/>
    <w:pPr>
      <w:spacing w:before="100" w:beforeAutospacing="1" w:after="100" w:afterAutospacing="1"/>
    </w:pPr>
    <w:rPr>
      <w:rFonts w:ascii="Times New Roman" w:hAnsi="Times New Roman" w:cs="Times New Roman"/>
      <w:lang w:eastAsia="tr-TR"/>
    </w:rPr>
  </w:style>
  <w:style w:type="paragraph" w:styleId="Header">
    <w:name w:val="header"/>
    <w:basedOn w:val="Normal"/>
    <w:link w:val="HeaderChar"/>
    <w:uiPriority w:val="99"/>
    <w:unhideWhenUsed/>
    <w:rsid w:val="00FD533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33E"/>
  </w:style>
  <w:style w:type="paragraph" w:styleId="Footer">
    <w:name w:val="footer"/>
    <w:basedOn w:val="Normal"/>
    <w:link w:val="FooterChar"/>
    <w:uiPriority w:val="99"/>
    <w:unhideWhenUsed/>
    <w:rsid w:val="00FD533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33E"/>
  </w:style>
  <w:style w:type="paragraph" w:styleId="BalloonText">
    <w:name w:val="Balloon Text"/>
    <w:basedOn w:val="Normal"/>
    <w:link w:val="BalloonTextChar"/>
    <w:uiPriority w:val="99"/>
    <w:semiHidden/>
    <w:unhideWhenUsed/>
    <w:rsid w:val="00FD53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33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7C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2093</Characters>
  <Application>Microsoft Macintosh Word</Application>
  <DocSecurity>0</DocSecurity>
  <Lines>17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tolay</cp:lastModifiedBy>
  <cp:revision>3</cp:revision>
  <dcterms:created xsi:type="dcterms:W3CDTF">2019-04-01T00:08:00Z</dcterms:created>
  <dcterms:modified xsi:type="dcterms:W3CDTF">2019-04-01T11:16:00Z</dcterms:modified>
</cp:coreProperties>
</file>