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20"/>
        <w:jc w:val="center"/>
      </w:pPr>
      <w:r>
        <w:rPr>
          <w:rFonts w:ascii="Calibri" w:hAnsi="Calibri" w:eastAsia="Calibri"/>
          <w:b/>
          <w:color w:val="0000FF"/>
          <w:sz w:val="19"/>
        </w:rPr>
        <w:t>CHAIN NAME DAPP / RELEASE SPECIFICATION</w:t>
      </w:r>
    </w:p>
    <w:p>
      <w:pPr>
        <w:spacing w:after="140"/>
        <w:jc w:val="center"/>
      </w:pPr>
      <w:r>
        <w:rPr>
          <w:rFonts w:ascii="Calibri" w:hAnsi="Calibri" w:eastAsia="Calibri"/>
          <w:b/>
          <w:color w:val="111111"/>
          <w:sz w:val="58"/>
        </w:rPr>
        <w:t>Teknik Ürün ve</w:t>
        <w:br/>
        <w:t>Uygulama Şartnamesi</w:t>
      </w:r>
    </w:p>
    <w:p>
      <w:pPr>
        <w:spacing w:after="600"/>
        <w:jc w:val="center"/>
      </w:pPr>
      <w:r>
        <w:rPr>
          <w:rFonts w:ascii="Calibri" w:hAnsi="Calibri" w:eastAsia="Calibri"/>
          <w:b/>
          <w:color w:val="2048B5"/>
          <w:sz w:val="32"/>
        </w:rPr>
        <w:t>SEPBASE / Base Sepolia</w:t>
      </w:r>
    </w:p>
    <w:p>
      <w:pPr>
        <w:spacing w:after="60"/>
        <w:jc w:val="center"/>
      </w:pPr>
      <w:r>
        <w:rPr>
          <w:rFonts w:ascii="Calibri" w:hAnsi="Calibri" w:eastAsia="Calibri"/>
          <w:b/>
          <w:color w:val="596273"/>
          <w:sz w:val="18"/>
        </w:rPr>
        <w:t xml:space="preserve">DOCUMENT EDITION  </w:t>
      </w:r>
      <w:r>
        <w:rPr>
          <w:rFonts w:ascii="Calibri" w:hAnsi="Calibri" w:eastAsia="Calibri"/>
          <w:color w:val="111111"/>
          <w:sz w:val="19"/>
        </w:rPr>
        <w:t>3.0 / Contract 2.0.0</w:t>
      </w:r>
    </w:p>
    <w:p>
      <w:pPr>
        <w:spacing w:after="60"/>
        <w:jc w:val="center"/>
      </w:pPr>
      <w:r>
        <w:rPr>
          <w:rFonts w:ascii="Calibri" w:hAnsi="Calibri" w:eastAsia="Calibri"/>
          <w:b/>
          <w:color w:val="596273"/>
          <w:sz w:val="18"/>
        </w:rPr>
        <w:t xml:space="preserve">NETWORK  </w:t>
      </w:r>
      <w:r>
        <w:rPr>
          <w:rFonts w:ascii="Calibri" w:hAnsi="Calibri" w:eastAsia="Calibri"/>
          <w:color w:val="111111"/>
          <w:sz w:val="19"/>
        </w:rPr>
        <w:t>Base Sepolia / 84532</w:t>
      </w:r>
    </w:p>
    <w:p>
      <w:pPr>
        <w:spacing w:after="60"/>
        <w:jc w:val="center"/>
      </w:pPr>
      <w:r>
        <w:rPr>
          <w:rFonts w:ascii="Calibri" w:hAnsi="Calibri" w:eastAsia="Calibri"/>
          <w:b/>
          <w:color w:val="596273"/>
          <w:sz w:val="18"/>
        </w:rPr>
        <w:t xml:space="preserve">CONTRACT  </w:t>
      </w:r>
      <w:r>
        <w:rPr>
          <w:rFonts w:ascii="Consolas" w:hAnsi="Consolas" w:eastAsia="Consolas"/>
          <w:color w:val="111111"/>
          <w:sz w:val="19"/>
        </w:rPr>
        <w:t>0xe000de3efe798Aa4F834fd952Bef35BAE1B16945</w:t>
      </w:r>
    </w:p>
    <w:p>
      <w:pPr>
        <w:spacing w:after="60"/>
        <w:jc w:val="center"/>
      </w:pPr>
      <w:r>
        <w:rPr>
          <w:rFonts w:ascii="Calibri" w:hAnsi="Calibri" w:eastAsia="Calibri"/>
          <w:b/>
          <w:color w:val="596273"/>
          <w:sz w:val="18"/>
        </w:rPr>
        <w:t xml:space="preserve">DEPLOYMENT BLOCK  </w:t>
      </w:r>
      <w:r>
        <w:rPr>
          <w:rFonts w:ascii="Calibri" w:hAnsi="Calibri" w:eastAsia="Calibri"/>
          <w:color w:val="111111"/>
          <w:sz w:val="19"/>
        </w:rPr>
        <w:t>44011800</w:t>
      </w:r>
    </w:p>
    <w:p>
      <w:pPr>
        <w:spacing w:after="60"/>
        <w:jc w:val="center"/>
      </w:pPr>
      <w:r>
        <w:rPr>
          <w:rFonts w:ascii="Calibri" w:hAnsi="Calibri" w:eastAsia="Calibri"/>
          <w:b/>
          <w:color w:val="596273"/>
          <w:sz w:val="18"/>
        </w:rPr>
        <w:t xml:space="preserve">STATUS  </w:t>
      </w:r>
      <w:r>
        <w:rPr>
          <w:rFonts w:ascii="Calibri" w:hAnsi="Calibri" w:eastAsia="Calibri"/>
          <w:color w:val="111111"/>
          <w:sz w:val="19"/>
        </w:rPr>
        <w:t>Verified testnet release / production gates documented</w:t>
      </w:r>
    </w:p>
    <w:p>
      <w:pPr>
        <w:spacing w:after="60"/>
        <w:jc w:val="center"/>
      </w:pPr>
      <w:r>
        <w:rPr>
          <w:rFonts w:ascii="Calibri" w:hAnsi="Calibri" w:eastAsia="Calibri"/>
          <w:b/>
          <w:color w:val="596273"/>
          <w:sz w:val="18"/>
        </w:rPr>
        <w:t xml:space="preserve">DATE  </w:t>
      </w:r>
      <w:r>
        <w:rPr>
          <w:rFonts w:ascii="Calibri" w:hAnsi="Calibri" w:eastAsia="Calibri"/>
          <w:color w:val="111111"/>
          <w:sz w:val="19"/>
        </w:rPr>
        <w:t>11 Temmuz 2026</w:t>
      </w:r>
    </w:p>
    <w:p>
      <w:pPr>
        <w:spacing w:before="520" w:after="160"/>
        <w:pBdr>
          <w:bottom w:val="single" w:sz="18" w:space="2" w:color="0000FF"/>
        </w:pBdr>
      </w:pPr>
    </w:p>
    <w:p>
      <w:pPr>
        <w:pStyle w:val="SpecNote"/>
        <w:jc w:val="center"/>
        <w:shd w:fill="F4F6F9" w:val="clear"/>
      </w:pPr>
      <w:r>
        <w:rPr>
          <w:rFonts w:ascii="Calibri" w:hAnsi="Calibri" w:eastAsia="Calibri"/>
          <w:b w:val="0"/>
          <w:color w:val="17326B"/>
          <w:sz w:val="21"/>
        </w:rPr>
        <w:t>Bu Word edisyonu insan-okunabilir release şartnamesidir. Normatif ve kod seviyesindeki kanonik kaynak PROJECT_SPEC.md; entegrasyon sözleşmesi INTEGRATION_GUIDE.md dosyasıdır.</w:t>
      </w:r>
    </w:p>
    <w:p>
      <w:r>
        <w:br w:type="page"/>
      </w:r>
    </w:p>
    <w:p>
      <w:pPr>
        <w:pStyle w:val="Heading2"/>
      </w:pPr>
      <w:r>
        <w:rPr>
          <w:rFonts w:ascii="Calibri" w:hAnsi="Calibri" w:eastAsia="Calibri"/>
          <w:b/>
          <w:color w:val="2048B5"/>
          <w:sz w:val="26"/>
        </w:rPr>
        <w:t>Bu edisyonun kapsamı</w:t>
      </w:r>
    </w:p>
    <w:p>
      <w:pPr>
        <w:pStyle w:val="SpecNote"/>
        <w:shd w:fill="F4F6F9" w:val="clear"/>
      </w:pPr>
      <w:r>
        <w:rPr>
          <w:rFonts w:ascii="Calibri" w:hAnsi="Calibri" w:eastAsia="Calibri"/>
          <w:b w:val="0"/>
          <w:color w:val="17326B"/>
          <w:sz w:val="21"/>
        </w:rPr>
        <w:t>Bu dosya ürün, kontrat, UI, API, güvenlik, test ve deployment kurallarını taşır. Uzun kod örnekleri, repository ağacı, klonlama fazları ve IDE ajan çalışma protokolü Markdown bundle içinde bırakılmıştır. Çelişki halinde PROJECT_SPEC.md üstündür.</w:t>
      </w:r>
    </w:p>
    <w:p>
      <w:r>
        <w:rPr>
          <w:rFonts w:ascii="Calibri" w:hAnsi="Calibri" w:eastAsia="Calibri"/>
          <w:b/>
          <w:color w:val="111111"/>
          <w:sz w:val="22"/>
        </w:rPr>
        <w:t>Belge sürümü:</w:t>
      </w:r>
      <w:r>
        <w:rPr>
          <w:rFonts w:ascii="Calibri" w:hAnsi="Calibri" w:eastAsia="Calibri"/>
          <w:b w:val="0"/>
          <w:color w:val="111111"/>
          <w:sz w:val="22"/>
        </w:rPr>
        <w:t xml:space="preserve"> 2.0 </w:t>
      </w:r>
      <w:r>
        <w:rPr>
          <w:rFonts w:ascii="Calibri" w:hAnsi="Calibri" w:eastAsia="Calibri"/>
          <w:b/>
          <w:color w:val="111111"/>
          <w:sz w:val="22"/>
        </w:rPr>
        <w:t>Tarih:</w:t>
      </w:r>
      <w:r>
        <w:rPr>
          <w:rFonts w:ascii="Calibri" w:hAnsi="Calibri" w:eastAsia="Calibri"/>
          <w:b w:val="0"/>
          <w:color w:val="111111"/>
          <w:sz w:val="22"/>
        </w:rPr>
        <w:t xml:space="preserve"> 11 Temmuz 2026 </w:t>
      </w:r>
      <w:r>
        <w:rPr>
          <w:rFonts w:ascii="Calibri" w:hAnsi="Calibri" w:eastAsia="Calibri"/>
          <w:b/>
          <w:color w:val="111111"/>
          <w:sz w:val="22"/>
        </w:rPr>
        <w:t>Amaç:</w:t>
      </w:r>
      <w:r>
        <w:rPr>
          <w:rFonts w:ascii="Calibri" w:hAnsi="Calibri" w:eastAsia="Calibri"/>
          <w:b w:val="0"/>
          <w:color w:val="111111"/>
          <w:sz w:val="22"/>
        </w:rPr>
        <w:t xml:space="preserve"> İlk olarak Base Sepolia üzerinde doğrulanacak, daha sonra başka EVM chain'lerine klonlanabilecek bağımsız bir Web3 name dApp'i geliştirmek.</w:t>
      </w:r>
    </w:p>
    <w:p>
      <w:pPr>
        <w:spacing w:before="100" w:after="140"/>
        <w:pBdr>
          <w:bottom w:val="single" w:sz="4" w:space="2" w:color="C8CEDA"/>
        </w:pBdr>
      </w:pPr>
    </w:p>
    <w:p>
      <w:pPr>
        <w:pStyle w:val="Heading2"/>
      </w:pPr>
      <w:r>
        <w:rPr>
          <w:rFonts w:ascii="Calibri" w:hAnsi="Calibri" w:eastAsia="Calibri"/>
          <w:b/>
          <w:color w:val="2048B5"/>
          <w:sz w:val="26"/>
        </w:rPr>
        <w:t>0. Bu belge nasıl kullanılacak?</w:t>
      </w:r>
    </w:p>
    <w:p>
      <w:r>
        <w:rPr>
          <w:rFonts w:ascii="Calibri" w:hAnsi="Calibri" w:eastAsia="Calibri"/>
          <w:b w:val="0"/>
          <w:color w:val="111111"/>
          <w:sz w:val="22"/>
        </w:rPr>
        <w:t>Bu belge, bir IDE içindeki AI kodlama ajanına verilecek ana teknik şartnamedir. AI ajanı projeyi kendi yorumuna göre büyütmemeli; burada belirtilen kapsam, dosya yapısı, kontrat davranışları, UI kuralları, testler ve kabul kriterleri doğrultusunda adım adım uygulamalıdır.</w:t>
      </w:r>
    </w:p>
    <w:p>
      <w:r>
        <w:rPr>
          <w:rFonts w:ascii="Calibri" w:hAnsi="Calibri" w:eastAsia="Calibri"/>
          <w:b w:val="0"/>
          <w:color w:val="111111"/>
          <w:sz w:val="22"/>
        </w:rPr>
        <w:t>Bu ürünün temel modeli şudur:</w:t>
      </w:r>
    </w:p>
    <w:p>
      <w:r>
        <w:rPr>
          <w:rFonts w:ascii="Calibri" w:hAnsi="Calibri" w:eastAsia="Calibri"/>
          <w:b w:val="0"/>
          <w:color w:val="111111"/>
          <w:sz w:val="22"/>
        </w:rPr>
        <w:t>Her yeni chain projesi ayrı olacaktır:</w:t>
      </w:r>
    </w:p>
    <w:p>
      <w:r>
        <w:rPr>
          <w:rFonts w:ascii="Calibri" w:hAnsi="Calibri" w:eastAsia="Calibri"/>
          <w:b w:val="0"/>
          <w:color w:val="111111"/>
          <w:sz w:val="22"/>
        </w:rPr>
        <w:t>Projeler aynı web sitesinde toplanmayacak, aynı kontratları veya aynı veritabanını paylaşmayacak ve birbirlerinin isimlerini çözümlemeyecektir. Ortak olan yalnızca geliştirdiğimiz kaynak kod şablonudur.</w:t>
      </w:r>
    </w:p>
    <w:p>
      <w:pPr>
        <w:pStyle w:val="Heading2"/>
      </w:pPr>
      <w:r>
        <w:rPr>
          <w:rFonts w:ascii="Calibri" w:hAnsi="Calibri" w:eastAsia="Calibri"/>
          <w:b/>
          <w:color w:val="2048B5"/>
          <w:sz w:val="26"/>
        </w:rPr>
        <w:t>0.1 Bu proje için sabitlenen kararlar</w:t>
      </w:r>
    </w:p>
    <w:p>
      <w:r>
        <w:rPr>
          <w:rFonts w:ascii="Calibri" w:hAnsi="Calibri" w:eastAsia="Calibri"/>
          <w:b w:val="0"/>
          <w:color w:val="111111"/>
          <w:sz w:val="22"/>
        </w:rPr>
        <w:t>İlk uygulama ve test profili:</w:t>
      </w:r>
    </w:p>
    <w:p>
      <w:r>
        <w:rPr>
          <w:rFonts w:ascii="Consolas" w:hAnsi="Consolas" w:eastAsia="Consolas"/>
          <w:b w:val="0"/>
          <w:color w:val="17326B"/>
          <w:sz w:val="20"/>
          <w:shd w:fill="F4F6F9" w:val="clear"/>
        </w:rPr>
        <w:t>0.0005 ETH</w:t>
      </w:r>
      <w:r>
        <w:rPr>
          <w:rFonts w:ascii="Calibri" w:hAnsi="Calibri" w:eastAsia="Calibri"/>
          <w:b w:val="0"/>
          <w:color w:val="111111"/>
          <w:sz w:val="22"/>
        </w:rPr>
        <w:t xml:space="preserve"> yalnızca ilk Base Sepolia deployment profilinin 4-32 karakterlik standart yıllık fiyatıdır. 1, 2 ve 3 karakterlik label'lar aynı profilde sırasıyla bu taban tutarın 100, 25 ve 5 katıdır. Şablon genelinde ETH, 18 decimals veya native ödeme varsayımı yapılmaz. Başka bir deployment aynı iş mantığını chain'in native coin'iyle (</w:t>
      </w:r>
      <w:r>
        <w:rPr>
          <w:rFonts w:ascii="Consolas" w:hAnsi="Consolas" w:eastAsia="Consolas"/>
          <w:b w:val="0"/>
          <w:color w:val="17326B"/>
          <w:sz w:val="20"/>
          <w:shd w:fill="F4F6F9" w:val="clear"/>
        </w:rPr>
        <w:t>NATIVE</w:t>
      </w:r>
      <w:r>
        <w:rPr>
          <w:rFonts w:ascii="Calibri" w:hAnsi="Calibri" w:eastAsia="Calibri"/>
          <w:b w:val="0"/>
          <w:color w:val="111111"/>
          <w:sz w:val="22"/>
        </w:rPr>
        <w:t>) veya tek bir standart ERC-20/stablecoin ile (</w:t>
      </w:r>
      <w:r>
        <w:rPr>
          <w:rFonts w:ascii="Consolas" w:hAnsi="Consolas" w:eastAsia="Consolas"/>
          <w:b w:val="0"/>
          <w:color w:val="17326B"/>
          <w:sz w:val="20"/>
          <w:shd w:fill="F4F6F9" w:val="clear"/>
        </w:rPr>
        <w:t>ERC20</w:t>
      </w:r>
      <w:r>
        <w:rPr>
          <w:rFonts w:ascii="Calibri" w:hAnsi="Calibri" w:eastAsia="Calibri"/>
          <w:b w:val="0"/>
          <w:color w:val="111111"/>
          <w:sz w:val="22"/>
        </w:rPr>
        <w:t>) çalıştırabilir; taban fiyat ve kısa-isim çarpanları config'ten gelir.</w:t>
      </w:r>
    </w:p>
    <w:p>
      <w:r>
        <w:rPr>
          <w:rFonts w:ascii="Calibri" w:hAnsi="Calibri" w:eastAsia="Calibri"/>
          <w:b w:val="0"/>
          <w:color w:val="111111"/>
          <w:sz w:val="22"/>
        </w:rPr>
        <w:t>Gas currency ile settlement asset ayrı kavramlardır. Kullanıcı transaction gas'ını her zaman chain'in native coin'iyle öder; kayıt, yenileme, marketplace, referral ve seller proceeds ise seçilen settlement asset ile hesaplanır. Settlement asset deployment sırasında constructor'a verilir ve mevcut yükümlülüklerin para birimini değiştirmemek için o deployment'ta immutable kalır. Başka asset için yeni deployment yapılır.</w:t>
      </w:r>
    </w:p>
    <w:p>
      <w:r>
        <w:rPr>
          <w:rFonts w:ascii="Consolas" w:hAnsi="Consolas" w:eastAsia="Consolas"/>
          <w:b w:val="0"/>
          <w:color w:val="17326B"/>
          <w:sz w:val="20"/>
          <w:shd w:fill="F4F6F9" w:val="clear"/>
        </w:rPr>
        <w:t>0.0005 ETH</w:t>
      </w:r>
      <w:r>
        <w:rPr>
          <w:rFonts w:ascii="Calibri" w:hAnsi="Calibri" w:eastAsia="Calibri"/>
          <w:b w:val="0"/>
          <w:color w:val="111111"/>
          <w:sz w:val="22"/>
        </w:rPr>
        <w:t xml:space="preserve">, ürünün gelecekteki production ekonomisi için yaklaşık </w:t>
      </w:r>
      <w:r>
        <w:rPr>
          <w:rFonts w:ascii="Consolas" w:hAnsi="Consolas" w:eastAsia="Consolas"/>
          <w:b w:val="0"/>
          <w:color w:val="17326B"/>
          <w:sz w:val="20"/>
          <w:shd w:fill="F4F6F9" w:val="clear"/>
        </w:rPr>
        <w:t>$1</w:t>
      </w:r>
      <w:r>
        <w:rPr>
          <w:rFonts w:ascii="Calibri" w:hAnsi="Calibri" w:eastAsia="Calibri"/>
          <w:b w:val="0"/>
          <w:color w:val="111111"/>
          <w:sz w:val="22"/>
        </w:rPr>
        <w:t xml:space="preserve"> hedefi düşünülerek seçilmiş bir test miktarıdır; ancak Base Sepolia test ETH'sinin gerçek piyasa değeri yoktur. Bu nedenle ilk test profili fiat karşılığı göstermez. Production deployment'ında fiat referansı kullanılacaksa currency, amount ve </w:t>
      </w:r>
      <w:r>
        <w:rPr>
          <w:rFonts w:ascii="Consolas" w:hAnsi="Consolas" w:eastAsia="Consolas"/>
          <w:b w:val="0"/>
          <w:color w:val="17326B"/>
          <w:sz w:val="20"/>
          <w:shd w:fill="F4F6F9" w:val="clear"/>
        </w:rPr>
        <w:t>asOf</w:t>
      </w:r>
      <w:r>
        <w:rPr>
          <w:rFonts w:ascii="Calibri" w:hAnsi="Calibri" w:eastAsia="Calibri"/>
          <w:b w:val="0"/>
          <w:color w:val="111111"/>
          <w:sz w:val="22"/>
        </w:rPr>
        <w:t xml:space="preserve"> tarihi config'ten gelir; oracle yokken bağlayıcı fiyat veya canlı kur gibi sunulmaz. Stablecoin deployment'ında da tokenın peg'i garanti edilmez.</w:t>
      </w:r>
    </w:p>
    <w:p>
      <w:r>
        <w:rPr>
          <w:rFonts w:ascii="Calibri" w:hAnsi="Calibri" w:eastAsia="Calibri"/>
          <w:b w:val="0"/>
          <w:color w:val="111111"/>
          <w:sz w:val="22"/>
        </w:rPr>
        <w:t>Marka adı ve suffix deployment öncesinde ayrıca seçilecektir. Proje Base'in resmi isim servisi olduğunu iddia etmemeli ve resmi Base markasıyla karışacak bir isim kullanmamalıdır.</w:t>
      </w:r>
    </w:p>
    <w:p>
      <w:pPr>
        <w:spacing w:before="100" w:after="140"/>
        <w:pBdr>
          <w:bottom w:val="single" w:sz="4" w:space="2" w:color="C8CEDA"/>
        </w:pBdr>
      </w:pPr>
    </w:p>
    <w:p>
      <w:pPr>
        <w:pStyle w:val="Heading1"/>
      </w:pPr>
      <w:r>
        <w:rPr>
          <w:rFonts w:ascii="Calibri" w:hAnsi="Calibri" w:eastAsia="Calibri"/>
          <w:b/>
          <w:color w:val="2048B5"/>
          <w:sz w:val="32"/>
        </w:rPr>
        <w:t>1. Yönetici özeti</w:t>
      </w:r>
    </w:p>
    <w:p>
      <w:pPr>
        <w:pStyle w:val="Heading2"/>
      </w:pPr>
      <w:r>
        <w:rPr>
          <w:rFonts w:ascii="Calibri" w:hAnsi="Calibri" w:eastAsia="Calibri"/>
          <w:b/>
          <w:color w:val="2048B5"/>
          <w:sz w:val="26"/>
        </w:rPr>
        <w:t>1.1 Ürün nedir?</w:t>
      </w:r>
    </w:p>
    <w:p>
      <w:r>
        <w:rPr>
          <w:rFonts w:ascii="Calibri" w:hAnsi="Calibri" w:eastAsia="Calibri"/>
          <w:b w:val="0"/>
          <w:color w:val="111111"/>
          <w:sz w:val="22"/>
        </w:rPr>
        <w:t>Ürün; bir EVM chain üzerinde kullanıcıların aşağıdaki gibi okunabilir isimler almasını sağlayan sade bir dApp'tir:</w:t>
      </w:r>
    </w:p>
    <w:p>
      <w:r>
        <w:rPr>
          <w:rFonts w:ascii="Calibri" w:hAnsi="Calibri" w:eastAsia="Calibri"/>
          <w:b w:val="0"/>
          <w:color w:val="111111"/>
          <w:sz w:val="22"/>
        </w:rPr>
        <w:t>Suffix her proje için değiştirilebilir:</w:t>
      </w:r>
    </w:p>
    <w:p>
      <w:r>
        <w:rPr>
          <w:rFonts w:ascii="Calibri" w:hAnsi="Calibri" w:eastAsia="Calibri"/>
          <w:b w:val="0"/>
          <w:color w:val="111111"/>
          <w:sz w:val="22"/>
        </w:rPr>
        <w:t>Kullanıcı:</w:t>
      </w:r>
    </w:p>
    <w:p>
      <w:pPr>
        <w:numPr>
          <w:ilvl w:val="0"/>
          <w:numId w:val="10"/>
        </w:numPr>
        <w:spacing w:after="80" w:line="300" w:lineRule="auto"/>
      </w:pPr>
      <w:r>
        <w:rPr>
          <w:rFonts w:ascii="Calibri" w:hAnsi="Calibri" w:eastAsia="Calibri"/>
          <w:b w:val="0"/>
          <w:color w:val="111111"/>
          <w:sz w:val="22"/>
        </w:rPr>
        <w:t>isim arar,</w:t>
      </w:r>
    </w:p>
    <w:p>
      <w:pPr>
        <w:numPr>
          <w:ilvl w:val="0"/>
          <w:numId w:val="10"/>
        </w:numPr>
        <w:spacing w:after="80" w:line="300" w:lineRule="auto"/>
      </w:pPr>
      <w:r>
        <w:rPr>
          <w:rFonts w:ascii="Calibri" w:hAnsi="Calibri" w:eastAsia="Calibri"/>
          <w:b w:val="0"/>
          <w:color w:val="111111"/>
          <w:sz w:val="22"/>
        </w:rPr>
        <w:t>müsait olup olmadığını görür,</w:t>
      </w:r>
    </w:p>
    <w:p>
      <w:pPr>
        <w:numPr>
          <w:ilvl w:val="0"/>
          <w:numId w:val="10"/>
        </w:numPr>
        <w:spacing w:after="80" w:line="300" w:lineRule="auto"/>
      </w:pPr>
      <w:r>
        <w:rPr>
          <w:rFonts w:ascii="Calibri" w:hAnsi="Calibri" w:eastAsia="Calibri"/>
          <w:b w:val="0"/>
          <w:color w:val="111111"/>
          <w:sz w:val="22"/>
        </w:rPr>
        <w:t>yıllık sabit fiyatı ve toplam ödemeyi görür,</w:t>
      </w:r>
    </w:p>
    <w:p>
      <w:pPr>
        <w:numPr>
          <w:ilvl w:val="0"/>
          <w:numId w:val="10"/>
        </w:numPr>
        <w:spacing w:after="80" w:line="300" w:lineRule="auto"/>
      </w:pPr>
      <w:r>
        <w:rPr>
          <w:rFonts w:ascii="Calibri" w:hAnsi="Calibri" w:eastAsia="Calibri"/>
          <w:b w:val="0"/>
          <w:color w:val="111111"/>
          <w:sz w:val="22"/>
        </w:rPr>
        <w:t>1 ile 5 yıl arasında kayıt yapar,</w:t>
      </w:r>
    </w:p>
    <w:p>
      <w:pPr>
        <w:numPr>
          <w:ilvl w:val="0"/>
          <w:numId w:val="10"/>
        </w:numPr>
        <w:spacing w:after="80" w:line="300" w:lineRule="auto"/>
      </w:pPr>
      <w:r>
        <w:rPr>
          <w:rFonts w:ascii="Calibri" w:hAnsi="Calibri" w:eastAsia="Calibri"/>
          <w:b w:val="0"/>
          <w:color w:val="111111"/>
          <w:sz w:val="22"/>
        </w:rPr>
        <w:t>ismini yeniler,</w:t>
      </w:r>
    </w:p>
    <w:p>
      <w:pPr>
        <w:numPr>
          <w:ilvl w:val="0"/>
          <w:numId w:val="10"/>
        </w:numPr>
        <w:spacing w:after="80" w:line="300" w:lineRule="auto"/>
      </w:pPr>
      <w:r>
        <w:rPr>
          <w:rFonts w:ascii="Calibri" w:hAnsi="Calibri" w:eastAsia="Calibri"/>
          <w:b w:val="0"/>
          <w:color w:val="111111"/>
          <w:sz w:val="22"/>
        </w:rPr>
        <w:t>domain NFT'sini cüzdanında tutar,</w:t>
      </w:r>
    </w:p>
    <w:p>
      <w:pPr>
        <w:numPr>
          <w:ilvl w:val="0"/>
          <w:numId w:val="10"/>
        </w:numPr>
        <w:spacing w:after="80" w:line="300" w:lineRule="auto"/>
      </w:pPr>
      <w:r>
        <w:rPr>
          <w:rFonts w:ascii="Calibri" w:hAnsi="Calibri" w:eastAsia="Calibri"/>
          <w:b w:val="0"/>
          <w:color w:val="111111"/>
          <w:sz w:val="22"/>
        </w:rPr>
        <w:t>ismini bir EVM adresine bağlar,</w:t>
      </w:r>
    </w:p>
    <w:p>
      <w:pPr>
        <w:numPr>
          <w:ilvl w:val="0"/>
          <w:numId w:val="10"/>
        </w:numPr>
        <w:spacing w:after="80" w:line="300" w:lineRule="auto"/>
      </w:pPr>
      <w:r>
        <w:rPr>
          <w:rFonts w:ascii="Calibri" w:hAnsi="Calibri" w:eastAsia="Calibri"/>
          <w:b w:val="0"/>
          <w:color w:val="111111"/>
          <w:sz w:val="22"/>
        </w:rPr>
        <w:t>public profil bilgilerini düzenler,</w:t>
      </w:r>
    </w:p>
    <w:p>
      <w:pPr>
        <w:numPr>
          <w:ilvl w:val="0"/>
          <w:numId w:val="10"/>
        </w:numPr>
        <w:spacing w:after="80" w:line="300" w:lineRule="auto"/>
      </w:pPr>
      <w:r>
        <w:rPr>
          <w:rFonts w:ascii="Calibri" w:hAnsi="Calibri" w:eastAsia="Calibri"/>
          <w:b w:val="0"/>
          <w:color w:val="111111"/>
          <w:sz w:val="22"/>
        </w:rPr>
        <w:t>bir ismi primary name olarak seçer,</w:t>
      </w:r>
    </w:p>
    <w:p>
      <w:pPr>
        <w:numPr>
          <w:ilvl w:val="0"/>
          <w:numId w:val="10"/>
        </w:numPr>
        <w:spacing w:after="80" w:line="300" w:lineRule="auto"/>
      </w:pPr>
      <w:r>
        <w:rPr>
          <w:rFonts w:ascii="Calibri" w:hAnsi="Calibri" w:eastAsia="Calibri"/>
          <w:b w:val="0"/>
          <w:color w:val="111111"/>
          <w:sz w:val="22"/>
        </w:rPr>
        <w:t>son alınan isimleri görüntüler,</w:t>
      </w:r>
    </w:p>
    <w:p>
      <w:pPr>
        <w:numPr>
          <w:ilvl w:val="0"/>
          <w:numId w:val="10"/>
        </w:numPr>
        <w:spacing w:after="80" w:line="300" w:lineRule="auto"/>
      </w:pPr>
      <w:r>
        <w:rPr>
          <w:rFonts w:ascii="Calibri" w:hAnsi="Calibri" w:eastAsia="Calibri"/>
          <w:b w:val="0"/>
          <w:color w:val="111111"/>
          <w:sz w:val="22"/>
        </w:rPr>
        <w:t>referral linki oluşturur ve biriken ödülünü claim eder.</w:t>
      </w:r>
    </w:p>
    <w:p>
      <w:pPr>
        <w:numPr>
          <w:ilvl w:val="0"/>
          <w:numId w:val="10"/>
        </w:numPr>
        <w:spacing w:after="80" w:line="300" w:lineRule="auto"/>
      </w:pPr>
      <w:r>
        <w:rPr>
          <w:rFonts w:ascii="Calibri" w:hAnsi="Calibri" w:eastAsia="Calibri"/>
          <w:b w:val="0"/>
          <w:color w:val="111111"/>
          <w:sz w:val="22"/>
        </w:rPr>
        <w:t>sahip olduğu ismi seçili settlement asset cinsinden sabit fiyatla satışa çıkarır veya marketteki bir ismi satın alır.</w:t>
      </w:r>
    </w:p>
    <w:p>
      <w:pPr>
        <w:pStyle w:val="Heading2"/>
      </w:pPr>
      <w:r>
        <w:rPr>
          <w:rFonts w:ascii="Calibri" w:hAnsi="Calibri" w:eastAsia="Calibri"/>
          <w:b/>
          <w:color w:val="2048B5"/>
          <w:sz w:val="26"/>
        </w:rPr>
        <w:t>1.2 Ürün ne değildir?</w:t>
      </w:r>
    </w:p>
    <w:p>
      <w:r>
        <w:rPr>
          <w:rFonts w:ascii="Calibri" w:hAnsi="Calibri" w:eastAsia="Calibri"/>
          <w:b w:val="0"/>
          <w:color w:val="111111"/>
          <w:sz w:val="22"/>
        </w:rPr>
        <w:t>Bu V1 sürümü aşağıdakileri yapmaz:</w:t>
      </w:r>
    </w:p>
    <w:p>
      <w:pPr>
        <w:numPr>
          <w:ilvl w:val="0"/>
          <w:numId w:val="10"/>
        </w:numPr>
        <w:spacing w:after="80" w:line="300" w:lineRule="auto"/>
      </w:pPr>
      <w:r>
        <w:rPr>
          <w:rFonts w:ascii="Calibri" w:hAnsi="Calibri" w:eastAsia="Calibri"/>
          <w:b w:val="0"/>
          <w:color w:val="111111"/>
          <w:sz w:val="22"/>
        </w:rPr>
        <w:t>ENS, SPACE ID, ZNS Connect veya başka protokollere bağlanmaz.</w:t>
      </w:r>
    </w:p>
    <w:p>
      <w:pPr>
        <w:numPr>
          <w:ilvl w:val="0"/>
          <w:numId w:val="10"/>
        </w:numPr>
        <w:spacing w:after="80" w:line="300" w:lineRule="auto"/>
      </w:pPr>
      <w:r>
        <w:rPr>
          <w:rFonts w:ascii="Calibri" w:hAnsi="Calibri" w:eastAsia="Calibri"/>
          <w:b w:val="0"/>
          <w:color w:val="111111"/>
          <w:sz w:val="22"/>
        </w:rPr>
        <w:t>Birden fazla chain'i tek sitede göstermez.</w:t>
      </w:r>
    </w:p>
    <w:p>
      <w:pPr>
        <w:numPr>
          <w:ilvl w:val="0"/>
          <w:numId w:val="10"/>
        </w:numPr>
        <w:spacing w:after="80" w:line="300" w:lineRule="auto"/>
      </w:pPr>
      <w:r>
        <w:rPr>
          <w:rFonts w:ascii="Calibri" w:hAnsi="Calibri" w:eastAsia="Calibri"/>
          <w:b w:val="0"/>
          <w:color w:val="111111"/>
          <w:sz w:val="22"/>
        </w:rPr>
        <w:t>Cross-chain bridge veya mesajlaşma kullanmaz.</w:t>
      </w:r>
    </w:p>
    <w:p>
      <w:pPr>
        <w:numPr>
          <w:ilvl w:val="0"/>
          <w:numId w:val="10"/>
        </w:numPr>
        <w:spacing w:after="80" w:line="300" w:lineRule="auto"/>
      </w:pPr>
      <w:r>
        <w:rPr>
          <w:rFonts w:ascii="Calibri" w:hAnsi="Calibri" w:eastAsia="Calibri"/>
          <w:b w:val="0"/>
          <w:color w:val="111111"/>
          <w:sz w:val="22"/>
        </w:rPr>
        <w:t>Açık artırma, teklif sistemi veya domain kiralama içermez.</w:t>
      </w:r>
    </w:p>
    <w:p>
      <w:pPr>
        <w:numPr>
          <w:ilvl w:val="0"/>
          <w:numId w:val="10"/>
        </w:numPr>
        <w:spacing w:after="80" w:line="300" w:lineRule="auto"/>
      </w:pPr>
      <w:r>
        <w:rPr>
          <w:rFonts w:ascii="Calibri" w:hAnsi="Calibri" w:eastAsia="Calibri"/>
          <w:b w:val="0"/>
          <w:color w:val="111111"/>
          <w:sz w:val="22"/>
        </w:rPr>
        <w:t>Subdomain içermez.</w:t>
      </w:r>
    </w:p>
    <w:p>
      <w:pPr>
        <w:numPr>
          <w:ilvl w:val="0"/>
          <w:numId w:val="10"/>
        </w:numPr>
        <w:spacing w:after="80" w:line="300" w:lineRule="auto"/>
      </w:pPr>
      <w:r>
        <w:rPr>
          <w:rFonts w:ascii="Calibri" w:hAnsi="Calibri" w:eastAsia="Calibri"/>
          <w:b w:val="0"/>
          <w:color w:val="111111"/>
          <w:sz w:val="22"/>
        </w:rPr>
        <w:t>DAO veya governance token içermez.</w:t>
      </w:r>
    </w:p>
    <w:p>
      <w:pPr>
        <w:numPr>
          <w:ilvl w:val="0"/>
          <w:numId w:val="10"/>
        </w:numPr>
        <w:spacing w:after="80" w:line="300" w:lineRule="auto"/>
      </w:pPr>
      <w:r>
        <w:rPr>
          <w:rFonts w:ascii="Calibri" w:hAnsi="Calibri" w:eastAsia="Calibri"/>
          <w:b w:val="0"/>
          <w:color w:val="111111"/>
          <w:sz w:val="22"/>
        </w:rPr>
        <w:t>Upgradeable proxy kullanmaz.</w:t>
      </w:r>
    </w:p>
    <w:p>
      <w:pPr>
        <w:numPr>
          <w:ilvl w:val="0"/>
          <w:numId w:val="10"/>
        </w:numPr>
        <w:spacing w:after="80" w:line="300" w:lineRule="auto"/>
      </w:pPr>
      <w:r>
        <w:rPr>
          <w:rFonts w:ascii="Calibri" w:hAnsi="Calibri" w:eastAsia="Calibri"/>
          <w:b w:val="0"/>
          <w:color w:val="111111"/>
          <w:sz w:val="22"/>
        </w:rPr>
        <w:t>Unicode ve emoji domainleri desteklemez.</w:t>
      </w:r>
    </w:p>
    <w:p>
      <w:pPr>
        <w:numPr>
          <w:ilvl w:val="0"/>
          <w:numId w:val="10"/>
        </w:numPr>
        <w:spacing w:after="80" w:line="300" w:lineRule="auto"/>
      </w:pPr>
      <w:r>
        <w:rPr>
          <w:rFonts w:ascii="Calibri" w:hAnsi="Calibri" w:eastAsia="Calibri"/>
          <w:b w:val="0"/>
          <w:color w:val="111111"/>
          <w:sz w:val="22"/>
        </w:rPr>
        <w:t>Zorunlu backend, indexer veya veritabanı gerektirmez.</w:t>
      </w:r>
    </w:p>
    <w:p>
      <w:pPr>
        <w:numPr>
          <w:ilvl w:val="0"/>
          <w:numId w:val="10"/>
        </w:numPr>
        <w:spacing w:after="80" w:line="300" w:lineRule="auto"/>
      </w:pPr>
      <w:r>
        <w:rPr>
          <w:rFonts w:ascii="Calibri" w:hAnsi="Calibri" w:eastAsia="Calibri"/>
          <w:b w:val="0"/>
          <w:color w:val="111111"/>
          <w:sz w:val="22"/>
        </w:rPr>
        <w:t>Kendisini chain'in resmi name service'i olarak tanıtmaz.</w:t>
      </w:r>
    </w:p>
    <w:p>
      <w:pPr>
        <w:pStyle w:val="Heading2"/>
      </w:pPr>
      <w:r>
        <w:rPr>
          <w:rFonts w:ascii="Calibri" w:hAnsi="Calibri" w:eastAsia="Calibri"/>
          <w:b/>
          <w:color w:val="2048B5"/>
          <w:sz w:val="26"/>
        </w:rPr>
        <w:t>1.3 V1 için temel teknik karar</w:t>
      </w:r>
    </w:p>
    <w:p>
      <w:r>
        <w:rPr>
          <w:rFonts w:ascii="Calibri" w:hAnsi="Calibri" w:eastAsia="Calibri"/>
          <w:b w:val="0"/>
          <w:color w:val="111111"/>
          <w:sz w:val="22"/>
        </w:rPr>
        <w:t xml:space="preserve">V1'de aşırı modüler bir protokol yerine </w:t>
      </w:r>
      <w:r>
        <w:rPr>
          <w:rFonts w:ascii="Calibri" w:hAnsi="Calibri" w:eastAsia="Calibri"/>
          <w:b/>
          <w:color w:val="111111"/>
          <w:sz w:val="22"/>
        </w:rPr>
        <w:t>tek bir akıllı kontrat</w:t>
      </w:r>
      <w:r>
        <w:rPr>
          <w:rFonts w:ascii="Calibri" w:hAnsi="Calibri" w:eastAsia="Calibri"/>
          <w:b w:val="0"/>
          <w:color w:val="111111"/>
          <w:sz w:val="22"/>
        </w:rPr>
        <w:t xml:space="preserve"> kullanılacaktır:</w:t>
      </w:r>
    </w:p>
    <w:p>
      <w:r>
        <w:rPr>
          <w:rFonts w:ascii="Calibri" w:hAnsi="Calibri" w:eastAsia="Calibri"/>
          <w:b w:val="0"/>
          <w:color w:val="111111"/>
          <w:sz w:val="22"/>
        </w:rPr>
        <w:t>Buradaki “tek kontrat”, projenin deploy ettiği protocol contract sayısını ifade eder. ERC-20 settlement seçilirse configured ödeme tokenı harici ve önceden deploy edilmiş bir dependency'dir; proje yeni token deploy etmez.</w:t>
      </w:r>
    </w:p>
    <w:p>
      <w:r>
        <w:rPr>
          <w:rFonts w:ascii="Calibri" w:hAnsi="Calibri" w:eastAsia="Calibri"/>
          <w:b w:val="0"/>
          <w:color w:val="111111"/>
          <w:sz w:val="22"/>
        </w:rPr>
        <w:t>Bu kontrat şunları birlikte yönetir:</w:t>
      </w:r>
    </w:p>
    <w:p>
      <w:pPr>
        <w:numPr>
          <w:ilvl w:val="0"/>
          <w:numId w:val="10"/>
        </w:numPr>
        <w:spacing w:after="80" w:line="300" w:lineRule="auto"/>
      </w:pPr>
      <w:r>
        <w:rPr>
          <w:rFonts w:ascii="Calibri" w:hAnsi="Calibri" w:eastAsia="Calibri"/>
          <w:b w:val="0"/>
          <w:color w:val="111111"/>
          <w:sz w:val="22"/>
        </w:rPr>
        <w:t>ERC-721 domain sahipliği,</w:t>
      </w:r>
    </w:p>
    <w:p>
      <w:pPr>
        <w:numPr>
          <w:ilvl w:val="0"/>
          <w:numId w:val="10"/>
        </w:numPr>
        <w:spacing w:after="80" w:line="300" w:lineRule="auto"/>
      </w:pPr>
      <w:r>
        <w:rPr>
          <w:rFonts w:ascii="Calibri" w:hAnsi="Calibri" w:eastAsia="Calibri"/>
          <w:b w:val="0"/>
          <w:color w:val="111111"/>
          <w:sz w:val="22"/>
        </w:rPr>
        <w:t>kayıt ve yenileme,</w:t>
      </w:r>
    </w:p>
    <w:p>
      <w:pPr>
        <w:numPr>
          <w:ilvl w:val="0"/>
          <w:numId w:val="10"/>
        </w:numPr>
        <w:spacing w:after="80" w:line="300" w:lineRule="auto"/>
      </w:pPr>
      <w:r>
        <w:rPr>
          <w:rFonts w:ascii="Calibri" w:hAnsi="Calibri" w:eastAsia="Calibri"/>
          <w:b w:val="0"/>
          <w:color w:val="111111"/>
          <w:sz w:val="22"/>
        </w:rPr>
        <w:t>expiration ve grace period,</w:t>
      </w:r>
    </w:p>
    <w:p>
      <w:pPr>
        <w:numPr>
          <w:ilvl w:val="0"/>
          <w:numId w:val="10"/>
        </w:numPr>
        <w:spacing w:after="80" w:line="300" w:lineRule="auto"/>
      </w:pPr>
      <w:r>
        <w:rPr>
          <w:rFonts w:ascii="Calibri" w:hAnsi="Calibri" w:eastAsia="Calibri"/>
          <w:b w:val="0"/>
          <w:color w:val="111111"/>
          <w:sz w:val="22"/>
        </w:rPr>
        <w:t>sabit yıllık fiyat,</w:t>
      </w:r>
    </w:p>
    <w:p>
      <w:pPr>
        <w:numPr>
          <w:ilvl w:val="0"/>
          <w:numId w:val="10"/>
        </w:numPr>
        <w:spacing w:after="80" w:line="300" w:lineRule="auto"/>
      </w:pPr>
      <w:r>
        <w:rPr>
          <w:rFonts w:ascii="Calibri" w:hAnsi="Calibri" w:eastAsia="Calibri"/>
          <w:b w:val="0"/>
          <w:color w:val="111111"/>
          <w:sz w:val="22"/>
        </w:rPr>
        <w:t>domain -&gt; adres çözümleme,</w:t>
      </w:r>
    </w:p>
    <w:p>
      <w:pPr>
        <w:numPr>
          <w:ilvl w:val="0"/>
          <w:numId w:val="10"/>
        </w:numPr>
        <w:spacing w:after="80" w:line="300" w:lineRule="auto"/>
      </w:pPr>
      <w:r>
        <w:rPr>
          <w:rFonts w:ascii="Calibri" w:hAnsi="Calibri" w:eastAsia="Calibri"/>
          <w:b w:val="0"/>
          <w:color w:val="111111"/>
          <w:sz w:val="22"/>
        </w:rPr>
        <w:t>adres -&gt; primary name çözümleme,</w:t>
      </w:r>
    </w:p>
    <w:p>
      <w:pPr>
        <w:numPr>
          <w:ilvl w:val="0"/>
          <w:numId w:val="10"/>
        </w:numPr>
        <w:spacing w:after="80" w:line="300" w:lineRule="auto"/>
      </w:pPr>
      <w:r>
        <w:rPr>
          <w:rFonts w:ascii="Calibri" w:hAnsi="Calibri" w:eastAsia="Calibri"/>
          <w:b w:val="0"/>
          <w:color w:val="111111"/>
          <w:sz w:val="22"/>
        </w:rPr>
        <w:t>public profil alanları,</w:t>
      </w:r>
    </w:p>
    <w:p>
      <w:pPr>
        <w:numPr>
          <w:ilvl w:val="0"/>
          <w:numId w:val="10"/>
        </w:numPr>
        <w:spacing w:after="80" w:line="300" w:lineRule="auto"/>
      </w:pPr>
      <w:r>
        <w:rPr>
          <w:rFonts w:ascii="Calibri" w:hAnsi="Calibri" w:eastAsia="Calibri"/>
          <w:b w:val="0"/>
          <w:color w:val="111111"/>
          <w:sz w:val="22"/>
        </w:rPr>
        <w:t>reserved isimler,</w:t>
      </w:r>
    </w:p>
    <w:p>
      <w:pPr>
        <w:numPr>
          <w:ilvl w:val="0"/>
          <w:numId w:val="10"/>
        </w:numPr>
        <w:spacing w:after="80" w:line="300" w:lineRule="auto"/>
      </w:pPr>
      <w:r>
        <w:rPr>
          <w:rFonts w:ascii="Calibri" w:hAnsi="Calibri" w:eastAsia="Calibri"/>
          <w:b w:val="0"/>
          <w:color w:val="111111"/>
          <w:sz w:val="22"/>
        </w:rPr>
        <w:t>son kayıt geçmişi,</w:t>
      </w:r>
    </w:p>
    <w:p>
      <w:pPr>
        <w:numPr>
          <w:ilvl w:val="0"/>
          <w:numId w:val="10"/>
        </w:numPr>
        <w:spacing w:after="80" w:line="300" w:lineRule="auto"/>
      </w:pPr>
      <w:r>
        <w:rPr>
          <w:rFonts w:ascii="Calibri" w:hAnsi="Calibri" w:eastAsia="Calibri"/>
          <w:b w:val="0"/>
          <w:color w:val="111111"/>
          <w:sz w:val="22"/>
        </w:rPr>
        <w:t>referral attribution ve claim edilebilir ödül bakiyesi,</w:t>
      </w:r>
    </w:p>
    <w:p>
      <w:pPr>
        <w:numPr>
          <w:ilvl w:val="0"/>
          <w:numId w:val="10"/>
        </w:numPr>
        <w:spacing w:after="80" w:line="300" w:lineRule="auto"/>
      </w:pPr>
      <w:r>
        <w:rPr>
          <w:rFonts w:ascii="Calibri" w:hAnsi="Calibri" w:eastAsia="Calibri"/>
          <w:b w:val="0"/>
          <w:color w:val="111111"/>
          <w:sz w:val="22"/>
        </w:rPr>
        <w:t>fixed-price marketplace listing ve satıcı bakiyesi,</w:t>
      </w:r>
    </w:p>
    <w:p>
      <w:pPr>
        <w:numPr>
          <w:ilvl w:val="0"/>
          <w:numId w:val="10"/>
        </w:numPr>
        <w:spacing w:after="80" w:line="300" w:lineRule="auto"/>
      </w:pPr>
      <w:r>
        <w:rPr>
          <w:rFonts w:ascii="Calibri" w:hAnsi="Calibri" w:eastAsia="Calibri"/>
          <w:b w:val="0"/>
          <w:color w:val="111111"/>
          <w:sz w:val="22"/>
        </w:rPr>
        <w:t>treasury ve temel yönetim.</w:t>
      </w:r>
    </w:p>
    <w:p>
      <w:r>
        <w:rPr>
          <w:rFonts w:ascii="Calibri" w:hAnsi="Calibri" w:eastAsia="Calibri"/>
          <w:b w:val="0"/>
          <w:color w:val="111111"/>
          <w:sz w:val="22"/>
        </w:rPr>
        <w:t>Bu kararın nedeni, ürünün üçüncü taraf name-service standartlarıyla uyumluluk hedeflememesi ve yeni chain'lerde hızlıca bağımsız dApp olarak çıkarılmasının ana hedef olmasıdır.</w:t>
      </w:r>
    </w:p>
    <w:p>
      <w:pPr>
        <w:pStyle w:val="Heading2"/>
      </w:pPr>
      <w:r>
        <w:rPr>
          <w:rFonts w:ascii="Calibri" w:hAnsi="Calibri" w:eastAsia="Calibri"/>
          <w:b/>
          <w:color w:val="2048B5"/>
          <w:sz w:val="26"/>
        </w:rPr>
        <w:t>1.4 Public sayfalar</w:t>
      </w:r>
    </w:p>
    <w:p>
      <w:r>
        <w:rPr>
          <w:rFonts w:ascii="Calibri" w:hAnsi="Calibri" w:eastAsia="Calibri"/>
          <w:b w:val="0"/>
          <w:color w:val="111111"/>
          <w:sz w:val="22"/>
        </w:rPr>
        <w:t>Public uygulamada beş ana route bulunacaktır:</w:t>
      </w:r>
    </w:p>
    <w:p>
      <w:r>
        <w:rPr>
          <w:rFonts w:ascii="Calibri" w:hAnsi="Calibri" w:eastAsia="Calibri"/>
          <w:b w:val="0"/>
          <w:color w:val="111111"/>
          <w:sz w:val="22"/>
        </w:rPr>
        <w:t>Yetkili operasyon route'u public navigasyonun parçası değildir:</w:t>
      </w:r>
    </w:p>
    <w:p>
      <w:r>
        <w:rPr>
          <w:rFonts w:ascii="Consolas" w:hAnsi="Consolas" w:eastAsia="Consolas"/>
          <w:b w:val="0"/>
          <w:color w:val="17326B"/>
          <w:sz w:val="20"/>
          <w:shd w:fill="F4F6F9" w:val="clear"/>
        </w:rPr>
        <w:t>/admin</w:t>
      </w:r>
      <w:r>
        <w:rPr>
          <w:rFonts w:ascii="Calibri" w:hAnsi="Calibri" w:eastAsia="Calibri"/>
          <w:b w:val="0"/>
          <w:color w:val="111111"/>
          <w:sz w:val="22"/>
        </w:rPr>
        <w:t xml:space="preserve"> linki yalnız bağlı cüzdan canlı contract owner/pending owner veya configured viewer allowlist içindeyse görünür. Yetkisiz doğrudan route isteği dashboard verisini mount etmez; connect, wrong-network veya access-denied gate'i gösterir.</w:t>
      </w:r>
    </w:p>
    <w:p>
      <w:r>
        <w:rPr>
          <w:rFonts w:ascii="Calibri" w:hAnsi="Calibri" w:eastAsia="Calibri"/>
          <w:b w:val="0"/>
          <w:color w:val="111111"/>
          <w:sz w:val="22"/>
        </w:rPr>
        <w:t>Kayıt, yenileme ve profil düzenleme ayrı sayfalar değil; dialog veya drawer içinde tamamlanır.</w:t>
      </w:r>
    </w:p>
    <w:p>
      <w:r>
        <w:rPr>
          <w:rFonts w:ascii="Calibri" w:hAnsi="Calibri" w:eastAsia="Calibri"/>
          <w:b w:val="0"/>
          <w:color w:val="111111"/>
          <w:sz w:val="22"/>
        </w:rPr>
        <w:t>Destekleyici route'lar:</w:t>
      </w:r>
    </w:p>
    <w:p>
      <w:pPr>
        <w:spacing w:before="100" w:after="140"/>
        <w:pBdr>
          <w:bottom w:val="single" w:sz="4" w:space="2" w:color="C8CEDA"/>
        </w:pBdr>
      </w:pPr>
    </w:p>
    <w:p>
      <w:pPr>
        <w:pStyle w:val="Heading1"/>
      </w:pPr>
      <w:r>
        <w:rPr>
          <w:rFonts w:ascii="Calibri" w:hAnsi="Calibri" w:eastAsia="Calibri"/>
          <w:b/>
          <w:color w:val="2048B5"/>
          <w:sz w:val="32"/>
        </w:rPr>
        <w:t>2. Ürün ilkeleri</w:t>
      </w:r>
    </w:p>
    <w:p>
      <w:pPr>
        <w:pStyle w:val="Heading2"/>
      </w:pPr>
      <w:r>
        <w:rPr>
          <w:rFonts w:ascii="Calibri" w:hAnsi="Calibri" w:eastAsia="Calibri"/>
          <w:b/>
          <w:color w:val="2048B5"/>
          <w:sz w:val="26"/>
        </w:rPr>
        <w:t>2.1 Tek chain, tek suffix, tek proje</w:t>
      </w:r>
    </w:p>
    <w:p>
      <w:r>
        <w:rPr>
          <w:rFonts w:ascii="Calibri" w:hAnsi="Calibri" w:eastAsia="Calibri"/>
          <w:b w:val="0"/>
          <w:color w:val="111111"/>
          <w:sz w:val="22"/>
        </w:rPr>
        <w:t>Her deployment yalnızca bir chain ve bir suffix için çalışır.</w:t>
      </w:r>
    </w:p>
    <w:p>
      <w:r>
        <w:rPr>
          <w:rFonts w:ascii="Calibri" w:hAnsi="Calibri" w:eastAsia="Calibri"/>
          <w:b w:val="0"/>
          <w:color w:val="111111"/>
          <w:sz w:val="22"/>
        </w:rPr>
        <w:t>Örnek:</w:t>
      </w:r>
    </w:p>
    <w:p>
      <w:r>
        <w:rPr>
          <w:rFonts w:ascii="Calibri" w:hAnsi="Calibri" w:eastAsia="Calibri"/>
          <w:b w:val="0"/>
          <w:color w:val="111111"/>
          <w:sz w:val="22"/>
        </w:rPr>
        <w:t>Yeni bir chain bulunduğunda mevcut proje klonlanır, konfigürasyon değiştirilir ve kontrat o chain'e yeniden deploy edilir.</w:t>
      </w:r>
    </w:p>
    <w:p>
      <w:pPr>
        <w:pStyle w:val="Heading2"/>
      </w:pPr>
      <w:r>
        <w:rPr>
          <w:rFonts w:ascii="Calibri" w:hAnsi="Calibri" w:eastAsia="Calibri"/>
          <w:b/>
          <w:color w:val="2048B5"/>
          <w:sz w:val="26"/>
        </w:rPr>
        <w:t>2.2 Bağımsızlık</w:t>
      </w:r>
    </w:p>
    <w:p>
      <w:r>
        <w:rPr>
          <w:rFonts w:ascii="Calibri" w:hAnsi="Calibri" w:eastAsia="Calibri"/>
          <w:b w:val="0"/>
          <w:color w:val="111111"/>
          <w:sz w:val="22"/>
        </w:rPr>
        <w:t>Her klon:</w:t>
      </w:r>
    </w:p>
    <w:p>
      <w:pPr>
        <w:numPr>
          <w:ilvl w:val="0"/>
          <w:numId w:val="10"/>
        </w:numPr>
        <w:spacing w:after="80" w:line="300" w:lineRule="auto"/>
      </w:pPr>
      <w:r>
        <w:rPr>
          <w:rFonts w:ascii="Calibri" w:hAnsi="Calibri" w:eastAsia="Calibri"/>
          <w:b w:val="0"/>
          <w:color w:val="111111"/>
          <w:sz w:val="22"/>
        </w:rPr>
        <w:t>kendi Git repository'sine,</w:t>
      </w:r>
    </w:p>
    <w:p>
      <w:pPr>
        <w:numPr>
          <w:ilvl w:val="0"/>
          <w:numId w:val="10"/>
        </w:numPr>
        <w:spacing w:after="80" w:line="300" w:lineRule="auto"/>
      </w:pPr>
      <w:r>
        <w:rPr>
          <w:rFonts w:ascii="Calibri" w:hAnsi="Calibri" w:eastAsia="Calibri"/>
          <w:b w:val="0"/>
          <w:color w:val="111111"/>
          <w:sz w:val="22"/>
        </w:rPr>
        <w:t>kendi kontrat adresine,</w:t>
      </w:r>
    </w:p>
    <w:p>
      <w:pPr>
        <w:numPr>
          <w:ilvl w:val="0"/>
          <w:numId w:val="10"/>
        </w:numPr>
        <w:spacing w:after="80" w:line="300" w:lineRule="auto"/>
      </w:pPr>
      <w:r>
        <w:rPr>
          <w:rFonts w:ascii="Calibri" w:hAnsi="Calibri" w:eastAsia="Calibri"/>
          <w:b w:val="0"/>
          <w:color w:val="111111"/>
          <w:sz w:val="22"/>
        </w:rPr>
        <w:t>kendi frontend deployment'ına,</w:t>
      </w:r>
    </w:p>
    <w:p>
      <w:pPr>
        <w:numPr>
          <w:ilvl w:val="0"/>
          <w:numId w:val="10"/>
        </w:numPr>
        <w:spacing w:after="80" w:line="300" w:lineRule="auto"/>
      </w:pPr>
      <w:r>
        <w:rPr>
          <w:rFonts w:ascii="Calibri" w:hAnsi="Calibri" w:eastAsia="Calibri"/>
          <w:b w:val="0"/>
          <w:color w:val="111111"/>
          <w:sz w:val="22"/>
        </w:rPr>
        <w:t>kendi marka dosyalarına,</w:t>
      </w:r>
    </w:p>
    <w:p>
      <w:pPr>
        <w:numPr>
          <w:ilvl w:val="0"/>
          <w:numId w:val="10"/>
        </w:numPr>
        <w:spacing w:after="80" w:line="300" w:lineRule="auto"/>
      </w:pPr>
      <w:r>
        <w:rPr>
          <w:rFonts w:ascii="Calibri" w:hAnsi="Calibri" w:eastAsia="Calibri"/>
          <w:b w:val="0"/>
          <w:color w:val="111111"/>
          <w:sz w:val="22"/>
        </w:rPr>
        <w:t>kendi RPC ve explorer ayarlarına,</w:t>
      </w:r>
    </w:p>
    <w:p>
      <w:pPr>
        <w:numPr>
          <w:ilvl w:val="0"/>
          <w:numId w:val="10"/>
        </w:numPr>
        <w:spacing w:after="80" w:line="300" w:lineRule="auto"/>
      </w:pPr>
      <w:r>
        <w:rPr>
          <w:rFonts w:ascii="Calibri" w:hAnsi="Calibri" w:eastAsia="Calibri"/>
          <w:b w:val="0"/>
          <w:color w:val="111111"/>
          <w:sz w:val="22"/>
        </w:rPr>
        <w:t>kendi owner ve treasury adresine</w:t>
      </w:r>
    </w:p>
    <w:p>
      <w:r>
        <w:rPr>
          <w:rFonts w:ascii="Calibri" w:hAnsi="Calibri" w:eastAsia="Calibri"/>
          <w:b w:val="0"/>
          <w:color w:val="111111"/>
          <w:sz w:val="22"/>
        </w:rPr>
        <w:t>sahip olabilir.</w:t>
      </w:r>
    </w:p>
    <w:p>
      <w:pPr>
        <w:pStyle w:val="Heading2"/>
      </w:pPr>
      <w:r>
        <w:rPr>
          <w:rFonts w:ascii="Calibri" w:hAnsi="Calibri" w:eastAsia="Calibri"/>
          <w:b/>
          <w:color w:val="2048B5"/>
          <w:sz w:val="26"/>
        </w:rPr>
        <w:t>2.3 Sadelik</w:t>
      </w:r>
    </w:p>
    <w:p>
      <w:r>
        <w:rPr>
          <w:rFonts w:ascii="Calibri" w:hAnsi="Calibri" w:eastAsia="Calibri"/>
          <w:b w:val="0"/>
          <w:color w:val="111111"/>
          <w:sz w:val="22"/>
        </w:rPr>
        <w:t>Bir özelliğin V1'in ana kullanıcı akışına katkısı yoksa eklenmemelidir. Kod ajanı “ileride lazım olabilir” gerekçesiyle yeni servisler, protokoller veya soyutlama katmanları eklememelidir.</w:t>
      </w:r>
    </w:p>
    <w:p>
      <w:pPr>
        <w:pStyle w:val="Heading2"/>
      </w:pPr>
      <w:r>
        <w:rPr>
          <w:rFonts w:ascii="Calibri" w:hAnsi="Calibri" w:eastAsia="Calibri"/>
          <w:b/>
          <w:color w:val="2048B5"/>
          <w:sz w:val="26"/>
        </w:rPr>
        <w:t>2.4 Tasarım kalitesi</w:t>
      </w:r>
    </w:p>
    <w:p>
      <w:r>
        <w:rPr>
          <w:rFonts w:ascii="Calibri" w:hAnsi="Calibri" w:eastAsia="Calibri"/>
          <w:b w:val="0"/>
          <w:color w:val="111111"/>
          <w:sz w:val="22"/>
        </w:rPr>
        <w:t xml:space="preserve">Teknik kapsam sade olsa da UI sıradan bir Web3 template'i gibi görünmemelidir. Marka hissi; </w:t>
      </w:r>
      <w:r>
        <w:rPr>
          <w:rFonts w:ascii="Consolas" w:hAnsi="Consolas" w:eastAsia="Consolas"/>
          <w:b w:val="0"/>
          <w:color w:val="17326B"/>
          <w:sz w:val="20"/>
          <w:shd w:fill="F4F6F9" w:val="clear"/>
        </w:rPr>
        <w:t>Modular Typography</w:t>
      </w:r>
      <w:r>
        <w:rPr>
          <w:rFonts w:ascii="Calibri" w:hAnsi="Calibri" w:eastAsia="Calibri"/>
          <w:b w:val="0"/>
          <w:color w:val="111111"/>
          <w:sz w:val="22"/>
        </w:rPr>
        <w:t>, güçlü boşluk kullanımı, net bir isim plakası objesi, siyah-beyaz temel palet ve configured accent (ilk profilde Base Blue) üzerinden kurulmalıdır. Tipografi yalnızca metin stili değil, grid'i ve bilgi hiyerarşisini kuran ana görsel sistemdir.</w:t>
      </w:r>
    </w:p>
    <w:p>
      <w:pPr>
        <w:pStyle w:val="Heading2"/>
      </w:pPr>
      <w:r>
        <w:rPr>
          <w:rFonts w:ascii="Calibri" w:hAnsi="Calibri" w:eastAsia="Calibri"/>
          <w:b/>
          <w:color w:val="2048B5"/>
          <w:sz w:val="26"/>
        </w:rPr>
        <w:t>2.5 Konfigürasyonla yeniden markalama</w:t>
      </w:r>
    </w:p>
    <w:p>
      <w:r>
        <w:rPr>
          <w:rFonts w:ascii="Calibri" w:hAnsi="Calibri" w:eastAsia="Calibri"/>
          <w:b w:val="0"/>
          <w:color w:val="111111"/>
          <w:sz w:val="22"/>
        </w:rPr>
        <w:t>Aşağıdakiler merkezi konfigürasyondan değişmelidir:</w:t>
      </w:r>
    </w:p>
    <w:p>
      <w:pPr>
        <w:numPr>
          <w:ilvl w:val="0"/>
          <w:numId w:val="10"/>
        </w:numPr>
        <w:spacing w:after="80" w:line="300" w:lineRule="auto"/>
      </w:pPr>
      <w:r>
        <w:rPr>
          <w:rFonts w:ascii="Calibri" w:hAnsi="Calibri" w:eastAsia="Calibri"/>
          <w:b w:val="0"/>
          <w:color w:val="111111"/>
          <w:sz w:val="22"/>
        </w:rPr>
        <w:t>proje adı,</w:t>
      </w:r>
    </w:p>
    <w:p>
      <w:pPr>
        <w:numPr>
          <w:ilvl w:val="0"/>
          <w:numId w:val="10"/>
        </w:numPr>
        <w:spacing w:after="80" w:line="300" w:lineRule="auto"/>
      </w:pPr>
      <w:r>
        <w:rPr>
          <w:rFonts w:ascii="Calibri" w:hAnsi="Calibri" w:eastAsia="Calibri"/>
          <w:b w:val="0"/>
          <w:color w:val="111111"/>
          <w:sz w:val="22"/>
        </w:rPr>
        <w:t>suffix,</w:t>
      </w:r>
    </w:p>
    <w:p>
      <w:pPr>
        <w:numPr>
          <w:ilvl w:val="0"/>
          <w:numId w:val="10"/>
        </w:numPr>
        <w:spacing w:after="80" w:line="300" w:lineRule="auto"/>
      </w:pPr>
      <w:r>
        <w:rPr>
          <w:rFonts w:ascii="Calibri" w:hAnsi="Calibri" w:eastAsia="Calibri"/>
          <w:b w:val="0"/>
          <w:color w:val="111111"/>
          <w:sz w:val="22"/>
        </w:rPr>
        <w:t>motto,</w:t>
      </w:r>
    </w:p>
    <w:p>
      <w:pPr>
        <w:numPr>
          <w:ilvl w:val="0"/>
          <w:numId w:val="10"/>
        </w:numPr>
        <w:spacing w:after="80" w:line="300" w:lineRule="auto"/>
      </w:pPr>
      <w:r>
        <w:rPr>
          <w:rFonts w:ascii="Calibri" w:hAnsi="Calibri" w:eastAsia="Calibri"/>
          <w:b w:val="0"/>
          <w:color w:val="111111"/>
          <w:sz w:val="22"/>
        </w:rPr>
        <w:t>açıklama,</w:t>
      </w:r>
    </w:p>
    <w:p>
      <w:pPr>
        <w:numPr>
          <w:ilvl w:val="0"/>
          <w:numId w:val="10"/>
        </w:numPr>
        <w:spacing w:after="80" w:line="300" w:lineRule="auto"/>
      </w:pPr>
      <w:r>
        <w:rPr>
          <w:rFonts w:ascii="Calibri" w:hAnsi="Calibri" w:eastAsia="Calibri"/>
          <w:b w:val="0"/>
          <w:color w:val="111111"/>
          <w:sz w:val="22"/>
        </w:rPr>
        <w:t>logo ve favicon,</w:t>
      </w:r>
    </w:p>
    <w:p>
      <w:pPr>
        <w:numPr>
          <w:ilvl w:val="0"/>
          <w:numId w:val="10"/>
        </w:numPr>
        <w:spacing w:after="80" w:line="300" w:lineRule="auto"/>
      </w:pPr>
      <w:r>
        <w:rPr>
          <w:rFonts w:ascii="Calibri" w:hAnsi="Calibri" w:eastAsia="Calibri"/>
          <w:b w:val="0"/>
          <w:color w:val="111111"/>
          <w:sz w:val="22"/>
        </w:rPr>
        <w:t>tema/composition mode,</w:t>
      </w:r>
    </w:p>
    <w:p>
      <w:pPr>
        <w:numPr>
          <w:ilvl w:val="0"/>
          <w:numId w:val="10"/>
        </w:numPr>
        <w:spacing w:after="80" w:line="300" w:lineRule="auto"/>
      </w:pPr>
      <w:r>
        <w:rPr>
          <w:rFonts w:ascii="Calibri" w:hAnsi="Calibri" w:eastAsia="Calibri"/>
          <w:b w:val="0"/>
          <w:color w:val="111111"/>
          <w:sz w:val="22"/>
        </w:rPr>
        <w:t>vurgu rengi,</w:t>
      </w:r>
    </w:p>
    <w:p>
      <w:pPr>
        <w:numPr>
          <w:ilvl w:val="0"/>
          <w:numId w:val="10"/>
        </w:numPr>
        <w:spacing w:after="80" w:line="300" w:lineRule="auto"/>
      </w:pPr>
      <w:r>
        <w:rPr>
          <w:rFonts w:ascii="Calibri" w:hAnsi="Calibri" w:eastAsia="Calibri"/>
          <w:b w:val="0"/>
          <w:color w:val="111111"/>
          <w:sz w:val="22"/>
        </w:rPr>
        <w:t>chain ID/name/testnet flag/required confirmations,</w:t>
      </w:r>
    </w:p>
    <w:p>
      <w:pPr>
        <w:numPr>
          <w:ilvl w:val="0"/>
          <w:numId w:val="10"/>
        </w:numPr>
        <w:spacing w:after="80" w:line="300" w:lineRule="auto"/>
      </w:pPr>
      <w:r>
        <w:rPr>
          <w:rFonts w:ascii="Calibri" w:hAnsi="Calibri" w:eastAsia="Calibri"/>
          <w:b w:val="0"/>
          <w:color w:val="111111"/>
          <w:sz w:val="22"/>
        </w:rPr>
        <w:t>RPC,</w:t>
      </w:r>
    </w:p>
    <w:p>
      <w:pPr>
        <w:numPr>
          <w:ilvl w:val="0"/>
          <w:numId w:val="10"/>
        </w:numPr>
        <w:spacing w:after="80" w:line="300" w:lineRule="auto"/>
      </w:pPr>
      <w:r>
        <w:rPr>
          <w:rFonts w:ascii="Calibri" w:hAnsi="Calibri" w:eastAsia="Calibri"/>
          <w:b w:val="0"/>
          <w:color w:val="111111"/>
          <w:sz w:val="22"/>
        </w:rPr>
        <w:t>explorer browser URL/verifier ayarları,</w:t>
      </w:r>
    </w:p>
    <w:p>
      <w:pPr>
        <w:numPr>
          <w:ilvl w:val="0"/>
          <w:numId w:val="10"/>
        </w:numPr>
        <w:spacing w:after="80" w:line="300" w:lineRule="auto"/>
      </w:pPr>
      <w:r>
        <w:rPr>
          <w:rFonts w:ascii="Calibri" w:hAnsi="Calibri" w:eastAsia="Calibri"/>
          <w:b w:val="0"/>
          <w:color w:val="111111"/>
          <w:sz w:val="22"/>
        </w:rPr>
        <w:t>native currency,</w:t>
      </w:r>
    </w:p>
    <w:p>
      <w:pPr>
        <w:numPr>
          <w:ilvl w:val="0"/>
          <w:numId w:val="10"/>
        </w:numPr>
        <w:spacing w:after="80" w:line="300" w:lineRule="auto"/>
      </w:pPr>
      <w:r>
        <w:rPr>
          <w:rFonts w:ascii="Calibri" w:hAnsi="Calibri" w:eastAsia="Calibri"/>
          <w:b w:val="0"/>
          <w:color w:val="111111"/>
          <w:sz w:val="22"/>
        </w:rPr>
        <w:t>collection name ve symbol,</w:t>
      </w:r>
    </w:p>
    <w:p>
      <w:pPr>
        <w:numPr>
          <w:ilvl w:val="0"/>
          <w:numId w:val="10"/>
        </w:numPr>
        <w:spacing w:after="80" w:line="300" w:lineRule="auto"/>
      </w:pPr>
      <w:r>
        <w:rPr>
          <w:rFonts w:ascii="Calibri" w:hAnsi="Calibri" w:eastAsia="Calibri"/>
          <w:b w:val="0"/>
          <w:color w:val="111111"/>
          <w:sz w:val="22"/>
        </w:rPr>
        <w:t>site origin ve metadata path,</w:t>
      </w:r>
    </w:p>
    <w:p>
      <w:pPr>
        <w:numPr>
          <w:ilvl w:val="0"/>
          <w:numId w:val="10"/>
        </w:numPr>
        <w:spacing w:after="80" w:line="300" w:lineRule="auto"/>
      </w:pPr>
      <w:r>
        <w:rPr>
          <w:rFonts w:ascii="Calibri" w:hAnsi="Calibri" w:eastAsia="Calibri"/>
          <w:b w:val="0"/>
          <w:color w:val="111111"/>
          <w:sz w:val="22"/>
        </w:rPr>
        <w:t>fiyatlar,</w:t>
      </w:r>
    </w:p>
    <w:p>
      <w:pPr>
        <w:numPr>
          <w:ilvl w:val="0"/>
          <w:numId w:val="10"/>
        </w:numPr>
        <w:spacing w:after="80" w:line="300" w:lineRule="auto"/>
      </w:pPr>
      <w:r>
        <w:rPr>
          <w:rFonts w:ascii="Calibri" w:hAnsi="Calibri" w:eastAsia="Calibri"/>
          <w:b w:val="0"/>
          <w:color w:val="111111"/>
          <w:sz w:val="22"/>
        </w:rPr>
        <w:t>kayıt süreleri,</w:t>
      </w:r>
    </w:p>
    <w:p>
      <w:pPr>
        <w:numPr>
          <w:ilvl w:val="0"/>
          <w:numId w:val="10"/>
        </w:numPr>
        <w:spacing w:after="80" w:line="300" w:lineRule="auto"/>
      </w:pPr>
      <w:r>
        <w:rPr>
          <w:rFonts w:ascii="Calibri" w:hAnsi="Calibri" w:eastAsia="Calibri"/>
          <w:b w:val="0"/>
          <w:color w:val="111111"/>
          <w:sz w:val="22"/>
        </w:rPr>
        <w:t>grace period,</w:t>
      </w:r>
    </w:p>
    <w:p>
      <w:pPr>
        <w:numPr>
          <w:ilvl w:val="0"/>
          <w:numId w:val="10"/>
        </w:numPr>
        <w:spacing w:after="80" w:line="300" w:lineRule="auto"/>
      </w:pPr>
      <w:r>
        <w:rPr>
          <w:rFonts w:ascii="Calibri" w:hAnsi="Calibri" w:eastAsia="Calibri"/>
          <w:b w:val="0"/>
          <w:color w:val="111111"/>
          <w:sz w:val="22"/>
        </w:rPr>
        <w:t>referral ödül oranı ve attribution süresi,</w:t>
      </w:r>
    </w:p>
    <w:p>
      <w:pPr>
        <w:numPr>
          <w:ilvl w:val="0"/>
          <w:numId w:val="10"/>
        </w:numPr>
        <w:spacing w:after="80" w:line="300" w:lineRule="auto"/>
      </w:pPr>
      <w:r>
        <w:rPr>
          <w:rFonts w:ascii="Calibri" w:hAnsi="Calibri" w:eastAsia="Calibri"/>
          <w:b w:val="0"/>
          <w:color w:val="111111"/>
          <w:sz w:val="22"/>
        </w:rPr>
        <w:t>marketplace fee oranı ve sayfalama limiti,</w:t>
      </w:r>
    </w:p>
    <w:p>
      <w:pPr>
        <w:numPr>
          <w:ilvl w:val="0"/>
          <w:numId w:val="10"/>
        </w:numPr>
        <w:spacing w:after="80" w:line="300" w:lineRule="auto"/>
      </w:pPr>
      <w:r>
        <w:rPr>
          <w:rFonts w:ascii="Calibri" w:hAnsi="Calibri" w:eastAsia="Calibri"/>
          <w:b w:val="0"/>
          <w:color w:val="111111"/>
          <w:sz w:val="22"/>
        </w:rPr>
        <w:t>admin viewer allowlist'i, event log chunk aralığı ve activity sayfa boyutu,</w:t>
      </w:r>
    </w:p>
    <w:p>
      <w:pPr>
        <w:numPr>
          <w:ilvl w:val="0"/>
          <w:numId w:val="10"/>
        </w:numPr>
        <w:spacing w:after="80" w:line="300" w:lineRule="auto"/>
      </w:pPr>
      <w:r>
        <w:rPr>
          <w:rFonts w:ascii="Calibri" w:hAnsi="Calibri" w:eastAsia="Calibri"/>
          <w:b w:val="0"/>
          <w:color w:val="111111"/>
          <w:sz w:val="22"/>
        </w:rPr>
        <w:t>settlement modu (</w:t>
      </w:r>
      <w:r>
        <w:rPr>
          <w:rFonts w:ascii="Consolas" w:hAnsi="Consolas" w:eastAsia="Consolas"/>
          <w:b w:val="0"/>
          <w:color w:val="17326B"/>
          <w:sz w:val="20"/>
          <w:shd w:fill="F4F6F9" w:val="clear"/>
        </w:rPr>
        <w:t>NATIVE</w:t>
      </w:r>
      <w:r>
        <w:rPr>
          <w:rFonts w:ascii="Calibri" w:hAnsi="Calibri" w:eastAsia="Calibri"/>
          <w:b w:val="0"/>
          <w:color w:val="111111"/>
          <w:sz w:val="22"/>
        </w:rPr>
        <w:t xml:space="preserve"> veya </w:t>
      </w:r>
      <w:r>
        <w:rPr>
          <w:rFonts w:ascii="Consolas" w:hAnsi="Consolas" w:eastAsia="Consolas"/>
          <w:b w:val="0"/>
          <w:color w:val="17326B"/>
          <w:sz w:val="20"/>
          <w:shd w:fill="F4F6F9" w:val="clear"/>
        </w:rPr>
        <w:t>ERC20</w:t>
      </w:r>
      <w:r>
        <w:rPr>
          <w:rFonts w:ascii="Calibri" w:hAnsi="Calibri" w:eastAsia="Calibri"/>
          <w:b w:val="0"/>
          <w:color w:val="111111"/>
          <w:sz w:val="22"/>
        </w:rPr>
        <w:t>),</w:t>
      </w:r>
    </w:p>
    <w:p>
      <w:pPr>
        <w:numPr>
          <w:ilvl w:val="0"/>
          <w:numId w:val="10"/>
        </w:numPr>
        <w:spacing w:after="80" w:line="300" w:lineRule="auto"/>
      </w:pPr>
      <w:r>
        <w:rPr>
          <w:rFonts w:ascii="Calibri" w:hAnsi="Calibri" w:eastAsia="Calibri"/>
          <w:b w:val="0"/>
          <w:color w:val="111111"/>
          <w:sz w:val="22"/>
        </w:rPr>
        <w:t>settlement token adresi, name, symbol ve decimals,</w:t>
      </w:r>
    </w:p>
    <w:p>
      <w:pPr>
        <w:numPr>
          <w:ilvl w:val="0"/>
          <w:numId w:val="10"/>
        </w:numPr>
        <w:spacing w:after="80" w:line="300" w:lineRule="auto"/>
      </w:pPr>
      <w:r>
        <w:rPr>
          <w:rFonts w:ascii="Calibri" w:hAnsi="Calibri" w:eastAsia="Calibri"/>
          <w:b w:val="0"/>
          <w:color w:val="111111"/>
          <w:sz w:val="22"/>
        </w:rPr>
        <w:t>opsiyonel ve tarihli fiat referansı,</w:t>
      </w:r>
    </w:p>
    <w:p>
      <w:pPr>
        <w:numPr>
          <w:ilvl w:val="0"/>
          <w:numId w:val="10"/>
        </w:numPr>
        <w:spacing w:after="80" w:line="300" w:lineRule="auto"/>
      </w:pPr>
      <w:r>
        <w:rPr>
          <w:rFonts w:ascii="Calibri" w:hAnsi="Calibri" w:eastAsia="Calibri"/>
          <w:b w:val="0"/>
          <w:color w:val="111111"/>
          <w:sz w:val="22"/>
        </w:rPr>
        <w:t>owner,</w:t>
      </w:r>
    </w:p>
    <w:p>
      <w:pPr>
        <w:numPr>
          <w:ilvl w:val="0"/>
          <w:numId w:val="10"/>
        </w:numPr>
        <w:spacing w:after="80" w:line="300" w:lineRule="auto"/>
      </w:pPr>
      <w:r>
        <w:rPr>
          <w:rFonts w:ascii="Calibri" w:hAnsi="Calibri" w:eastAsia="Calibri"/>
          <w:b w:val="0"/>
          <w:color w:val="111111"/>
          <w:sz w:val="22"/>
        </w:rPr>
        <w:t>treasury.</w:t>
      </w:r>
    </w:p>
    <w:p>
      <w:r>
        <w:rPr>
          <w:rFonts w:ascii="Calibri" w:hAnsi="Calibri" w:eastAsia="Calibri"/>
          <w:b w:val="0"/>
          <w:color w:val="111111"/>
          <w:sz w:val="22"/>
        </w:rPr>
        <w:t>Kontratın ana iş mantığı ve sayfa yapısı her klonda mümkün olduğunca değişmeden kalmalıdır.</w:t>
      </w:r>
    </w:p>
    <w:p>
      <w:pPr>
        <w:spacing w:before="100" w:after="140"/>
        <w:pBdr>
          <w:bottom w:val="single" w:sz="4" w:space="2" w:color="C8CEDA"/>
        </w:pBdr>
      </w:pPr>
    </w:p>
    <w:p>
      <w:pPr>
        <w:pStyle w:val="Heading1"/>
      </w:pPr>
      <w:r>
        <w:rPr>
          <w:rFonts w:ascii="Calibri" w:hAnsi="Calibri" w:eastAsia="Calibri"/>
          <w:b/>
          <w:color w:val="2048B5"/>
          <w:sz w:val="32"/>
        </w:rPr>
        <w:t>3. V1 fonksiyonel kapsam</w:t>
      </w:r>
    </w:p>
    <w:p>
      <w:pPr>
        <w:pStyle w:val="Heading2"/>
      </w:pPr>
      <w:r>
        <w:rPr>
          <w:rFonts w:ascii="Calibri" w:hAnsi="Calibri" w:eastAsia="Calibri"/>
          <w:b/>
          <w:color w:val="2048B5"/>
          <w:sz w:val="26"/>
        </w:rPr>
        <w:t>3.1 Kullanıcı özellikleri</w:t>
      </w:r>
    </w:p>
    <w:tbl>
      <w:tblPr>
        <w:tblStyle w:val="TableGrid"/>
        <w:tblW w:type="dxa" w:w="9360"/>
        <w:tblLayout w:type="fixed"/>
        <w:tblLook w:firstColumn="1" w:firstRow="1" w:lastColumn="0" w:lastRow="0" w:noHBand="0" w:noVBand="1" w:val="04A0"/>
        <w:tblInd w:w="120" w:type="dxa"/>
      </w:tblPr>
      <w:tblGrid>
        <w:gridCol w:w="2340"/>
        <w:gridCol w:w="7020"/>
      </w:tblGrid>
      <w:tr>
        <w:trPr>
          <w:tblHeader w:val="true"/>
        </w:trPr>
        <w:tc>
          <w:tcPr>
            <w:tcW w:type="dxa" w:w="2340"/>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Özellik</w:t>
            </w:r>
          </w:p>
        </w:tc>
        <w:tc>
          <w:tcPr>
            <w:tcW w:type="dxa" w:w="7020"/>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V1 davranışı</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Cüzdan bağlama</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Injected wallet zorunlu; WalletConnect opsiyonel</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Ağ kontrolü</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Kullanıcı yanlış ağdaysa tek tıkla doğru ağa geçiş</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İsim arama</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Label yazar; suffix otomatik görünür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Müsaitlik</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Doğrudan kontrattan okunur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Fiyat</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Her geçerli label için deployment config'inde belirlenen sabit yıllık settlement tutarı</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Kayıt süresi</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1, 2, 3, 4 veya 5 yıl</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Kayıt</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Native settlement'ta tek contract transaction'ı; ERC-20 allowance yetersizse approval + register; commit-reveal yok</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Yenileme</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Expiration + grace period bitmeden yapılabilir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Sahiplik</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ERC-721 NFT</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Adres çözümleme</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İsim bir EVM adresine bağlanır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Primary name</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Kullanıcı sahip olduğu ve kendi adresine çözülen bir ismi primary seçer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Public profil</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Display name, bio, avatar, website, X, GitHub</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Profil düzenleme</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Domain sahibi veya onaylı operator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Account Names</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ERC-721 enumeration üzerinden okunur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Son alınan isimler</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Kontratın bounded recent-registration ring buffer'ından okunur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Explorer bağlantısı</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Transaction, adres ve kontrat linkleri</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Referral linki</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Referrer adresiyle configured süreli attribution; ilk profil 30 gün</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Referral ödülü</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 xml:space="preserve">Her başarılı </w:t>
            </w:r>
            <w:r>
              <w:rPr>
                <w:rFonts w:ascii="Consolas" w:hAnsi="Consolas" w:eastAsia="Consolas"/>
                <w:b w:val="0"/>
                <w:color w:val="17326B"/>
                <w:sz w:val="17"/>
                <w:shd w:fill="F4F6F9" w:val="clear"/>
              </w:rPr>
              <w:t>register</w:t>
            </w:r>
            <w:r>
              <w:rPr>
                <w:rFonts w:ascii="Calibri" w:hAnsi="Calibri" w:eastAsia="Calibri"/>
                <w:b w:val="0"/>
                <w:color w:val="111111"/>
                <w:sz w:val="18"/>
              </w:rPr>
              <w:t xml:space="preserve"> işleminde (released re-registration dahil) ilk profil oranı </w:t>
            </w:r>
            <w:r>
              <w:rPr>
                <w:rFonts w:ascii="Consolas" w:hAnsi="Consolas" w:eastAsia="Consolas"/>
                <w:b w:val="0"/>
                <w:color w:val="17326B"/>
                <w:sz w:val="17"/>
                <w:shd w:fill="F4F6F9" w:val="clear"/>
              </w:rPr>
              <w:t>%10</w:t>
            </w:r>
            <w:r>
              <w:rPr>
                <w:rFonts w:ascii="Calibri" w:hAnsi="Calibri" w:eastAsia="Calibri"/>
                <w:b w:val="0"/>
                <w:color w:val="111111"/>
                <w:sz w:val="18"/>
              </w:rPr>
              <w:t>; on-chain bakiyeye yazılır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Referral claim</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Kullanıcı seçili settlement asset cinsindeki ödülünü kendisi çeker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Marketplace keşfi</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Aktif listing'ler doğrudan kontrattan sayfalı okunur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Satışa çıkarma</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Owner aktif ismini settlement asset cinsinden listeler veya fiyatı günceller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Satın alma</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Alıcı onayladığı exact listing fiyatını öder; buy çağrısında NFT transfer olur, ERC-20 allowance yetersizse önce approval gerekir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Satıcı geliri</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Pull-payment bakiyesine yazılır ve satıcı tarafından claim edilir</w:t>
            </w:r>
          </w:p>
        </w:tc>
      </w:tr>
      <w:tr>
        <w:tc>
          <w:tcPr>
            <w:tcW w:type="dxa" w:w="234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Geliştirici entegrasyonu</w:t>
            </w:r>
          </w:p>
        </w:tc>
        <w:tc>
          <w:tcPr>
            <w:tcW w:type="dxa" w:w="702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SDK, ABI, REST read API, OpenAPI ve örnekler</w:t>
            </w:r>
          </w:p>
        </w:tc>
      </w:tr>
    </w:tbl>
    <w:p>
      <w:pPr>
        <w:spacing w:after="40"/>
      </w:pPr>
    </w:p>
    <w:p>
      <w:pPr>
        <w:pStyle w:val="Heading2"/>
      </w:pPr>
      <w:r>
        <w:rPr>
          <w:rFonts w:ascii="Calibri" w:hAnsi="Calibri" w:eastAsia="Calibri"/>
          <w:b/>
          <w:color w:val="2048B5"/>
          <w:sz w:val="26"/>
        </w:rPr>
        <w:t>3.2 Yönetici özellikleri</w:t>
      </w:r>
    </w:p>
    <w:p>
      <w:r>
        <w:rPr>
          <w:rFonts w:ascii="Calibri" w:hAnsi="Calibri" w:eastAsia="Calibri"/>
          <w:b w:val="0"/>
          <w:color w:val="111111"/>
          <w:sz w:val="22"/>
        </w:rPr>
        <w:t xml:space="preserve">V1 </w:t>
      </w:r>
      <w:r>
        <w:rPr>
          <w:rFonts w:ascii="Consolas" w:hAnsi="Consolas" w:eastAsia="Consolas"/>
          <w:b w:val="0"/>
          <w:color w:val="17326B"/>
          <w:sz w:val="20"/>
          <w:shd w:fill="F4F6F9" w:val="clear"/>
        </w:rPr>
        <w:t>/admin</w:t>
      </w:r>
      <w:r>
        <w:rPr>
          <w:rFonts w:ascii="Calibri" w:hAnsi="Calibri" w:eastAsia="Calibri"/>
          <w:b w:val="0"/>
          <w:color w:val="111111"/>
          <w:sz w:val="22"/>
        </w:rPr>
        <w:t xml:space="preserve"> workspace'i doğrudan canlı kontrat reads ve event loglarıyla çalışır; backend database veya indexer eklemez. Üç görünüm sağlar:</w:t>
      </w:r>
    </w:p>
    <w:p>
      <w:pPr>
        <w:numPr>
          <w:ilvl w:val="0"/>
          <w:numId w:val="10"/>
        </w:numPr>
        <w:spacing w:after="80" w:line="300" w:lineRule="auto"/>
      </w:pPr>
      <w:r>
        <w:rPr>
          <w:rFonts w:ascii="Calibri" w:hAnsi="Calibri" w:eastAsia="Calibri"/>
          <w:b w:val="0"/>
          <w:color w:val="111111"/>
          <w:sz w:val="22"/>
        </w:rPr>
        <w:t>Overview: solvency, pause state, supply/listing sayıları, settlement balance, protected liabilities, treasury available, pricing ve deployment identity.</w:t>
      </w:r>
    </w:p>
    <w:p>
      <w:pPr>
        <w:numPr>
          <w:ilvl w:val="0"/>
          <w:numId w:val="10"/>
        </w:numPr>
        <w:spacing w:after="80" w:line="300" w:lineRule="auto"/>
      </w:pPr>
      <w:r>
        <w:rPr>
          <w:rFonts w:ascii="Calibri" w:hAnsi="Calibri" w:eastAsia="Calibri"/>
          <w:b w:val="0"/>
          <w:color w:val="111111"/>
          <w:sz w:val="22"/>
        </w:rPr>
        <w:t>Activity: deployment block'tan itibaren isim, market, referral, treasury ve configuration event'leri; kategori/arama filtresi, block ve transaction explorer linki.</w:t>
      </w:r>
    </w:p>
    <w:p>
      <w:pPr>
        <w:numPr>
          <w:ilvl w:val="0"/>
          <w:numId w:val="10"/>
        </w:numPr>
        <w:spacing w:after="80" w:line="300" w:lineRule="auto"/>
      </w:pPr>
      <w:r>
        <w:rPr>
          <w:rFonts w:ascii="Calibri" w:hAnsi="Calibri" w:eastAsia="Calibri"/>
          <w:b w:val="0"/>
          <w:color w:val="111111"/>
          <w:sz w:val="22"/>
        </w:rPr>
        <w:t>Controls: kontratın owner yönetim fonksiyonları için input validation, review dialog, transaction simulation, wallet confirmation, receipt ve error state.</w:t>
      </w:r>
    </w:p>
    <w:p>
      <w:r>
        <w:rPr>
          <w:rFonts w:ascii="Calibri" w:hAnsi="Calibri" w:eastAsia="Calibri"/>
          <w:b w:val="0"/>
          <w:color w:val="111111"/>
          <w:sz w:val="22"/>
        </w:rPr>
        <w:t>Canlı contract owner ve pending owner otomatik erişim alır. Ek read-only viewer adresleri merkezi config/</w:t>
      </w:r>
      <w:r>
        <w:rPr>
          <w:rFonts w:ascii="Consolas" w:hAnsi="Consolas" w:eastAsia="Consolas"/>
          <w:b w:val="0"/>
          <w:color w:val="17326B"/>
          <w:sz w:val="20"/>
          <w:shd w:fill="F4F6F9" w:val="clear"/>
        </w:rPr>
        <w:t>NEXT_PUBLIC_ADMIN_ADDRESSES</w:t>
      </w:r>
      <w:r>
        <w:rPr>
          <w:rFonts w:ascii="Calibri" w:hAnsi="Calibri" w:eastAsia="Calibri"/>
          <w:b w:val="0"/>
          <w:color w:val="111111"/>
          <w:sz w:val="22"/>
        </w:rPr>
        <w:t xml:space="preserve"> üzerinden tanımlanır. Viewer allowlist istemci tarafında görünür bir UI erişim sınırıdır; public blockchain verisini gizli yapmaz. Owner-only write butonları viewer için disabled kalır ve kontrat access control'ü nihai güvenlik sınırıdır. Pending owner yalnız </w:t>
      </w:r>
      <w:r>
        <w:rPr>
          <w:rFonts w:ascii="Consolas" w:hAnsi="Consolas" w:eastAsia="Consolas"/>
          <w:b w:val="0"/>
          <w:color w:val="17326B"/>
          <w:sz w:val="20"/>
          <w:shd w:fill="F4F6F9" w:val="clear"/>
        </w:rPr>
        <w:t>acceptOwnership()</w:t>
      </w:r>
      <w:r>
        <w:rPr>
          <w:rFonts w:ascii="Calibri" w:hAnsi="Calibri" w:eastAsia="Calibri"/>
          <w:b w:val="0"/>
          <w:color w:val="111111"/>
          <w:sz w:val="22"/>
        </w:rPr>
        <w:t xml:space="preserve"> aksiyonunu kullanabilir.</w:t>
      </w:r>
    </w:p>
    <w:p>
      <w:r>
        <w:rPr>
          <w:rFonts w:ascii="Calibri" w:hAnsi="Calibri" w:eastAsia="Calibri"/>
          <w:b w:val="0"/>
          <w:color w:val="111111"/>
          <w:sz w:val="22"/>
        </w:rPr>
        <w:t>Owner şunları değiştirebilir veya çalıştırabilir:</w:t>
      </w:r>
    </w:p>
    <w:p>
      <w:pPr>
        <w:numPr>
          <w:ilvl w:val="0"/>
          <w:numId w:val="10"/>
        </w:numPr>
        <w:spacing w:after="80" w:line="300" w:lineRule="auto"/>
      </w:pPr>
      <w:r>
        <w:rPr>
          <w:rFonts w:ascii="Calibri" w:hAnsi="Calibri" w:eastAsia="Calibri"/>
          <w:b w:val="0"/>
          <w:color w:val="111111"/>
          <w:sz w:val="22"/>
        </w:rPr>
        <w:t>yıllık sabit fiyat,</w:t>
      </w:r>
    </w:p>
    <w:p>
      <w:pPr>
        <w:numPr>
          <w:ilvl w:val="0"/>
          <w:numId w:val="10"/>
        </w:numPr>
        <w:spacing w:after="80" w:line="300" w:lineRule="auto"/>
      </w:pPr>
      <w:r>
        <w:rPr>
          <w:rFonts w:ascii="Calibri" w:hAnsi="Calibri" w:eastAsia="Calibri"/>
          <w:b w:val="0"/>
          <w:color w:val="111111"/>
          <w:sz w:val="22"/>
        </w:rPr>
        <w:t>referral ödül oranı,</w:t>
      </w:r>
    </w:p>
    <w:p>
      <w:pPr>
        <w:numPr>
          <w:ilvl w:val="0"/>
          <w:numId w:val="10"/>
        </w:numPr>
        <w:spacing w:after="80" w:line="300" w:lineRule="auto"/>
      </w:pPr>
      <w:r>
        <w:rPr>
          <w:rFonts w:ascii="Calibri" w:hAnsi="Calibri" w:eastAsia="Calibri"/>
          <w:b w:val="0"/>
          <w:color w:val="111111"/>
          <w:sz w:val="22"/>
        </w:rPr>
        <w:t>marketplace fee oranı,</w:t>
      </w:r>
    </w:p>
    <w:p>
      <w:pPr>
        <w:numPr>
          <w:ilvl w:val="0"/>
          <w:numId w:val="10"/>
        </w:numPr>
        <w:spacing w:after="80" w:line="300" w:lineRule="auto"/>
      </w:pPr>
      <w:r>
        <w:rPr>
          <w:rFonts w:ascii="Calibri" w:hAnsi="Calibri" w:eastAsia="Calibri"/>
          <w:b w:val="0"/>
          <w:color w:val="111111"/>
          <w:sz w:val="22"/>
        </w:rPr>
        <w:t>reserved isimler,</w:t>
      </w:r>
    </w:p>
    <w:p>
      <w:pPr>
        <w:numPr>
          <w:ilvl w:val="0"/>
          <w:numId w:val="10"/>
        </w:numPr>
        <w:spacing w:after="80" w:line="300" w:lineRule="auto"/>
      </w:pPr>
      <w:r>
        <w:rPr>
          <w:rFonts w:ascii="Calibri" w:hAnsi="Calibri" w:eastAsia="Calibri"/>
          <w:b w:val="0"/>
          <w:color w:val="111111"/>
          <w:sz w:val="22"/>
        </w:rPr>
        <w:t>treasury adresi,</w:t>
      </w:r>
    </w:p>
    <w:p>
      <w:pPr>
        <w:numPr>
          <w:ilvl w:val="0"/>
          <w:numId w:val="10"/>
        </w:numPr>
        <w:spacing w:after="80" w:line="300" w:lineRule="auto"/>
      </w:pPr>
      <w:r>
        <w:rPr>
          <w:rFonts w:ascii="Calibri" w:hAnsi="Calibri" w:eastAsia="Calibri"/>
          <w:b w:val="0"/>
          <w:color w:val="111111"/>
          <w:sz w:val="22"/>
        </w:rPr>
        <w:t>metadata base URI,</w:t>
      </w:r>
    </w:p>
    <w:p>
      <w:pPr>
        <w:numPr>
          <w:ilvl w:val="0"/>
          <w:numId w:val="10"/>
        </w:numPr>
        <w:spacing w:after="80" w:line="300" w:lineRule="auto"/>
      </w:pPr>
      <w:r>
        <w:rPr>
          <w:rFonts w:ascii="Calibri" w:hAnsi="Calibri" w:eastAsia="Calibri"/>
          <w:b w:val="0"/>
          <w:color w:val="111111"/>
          <w:sz w:val="22"/>
        </w:rPr>
        <w:t>yeni kayıtların geçici olarak durdurulması,</w:t>
      </w:r>
    </w:p>
    <w:p>
      <w:pPr>
        <w:numPr>
          <w:ilvl w:val="0"/>
          <w:numId w:val="10"/>
        </w:numPr>
        <w:spacing w:after="80" w:line="300" w:lineRule="auto"/>
      </w:pPr>
      <w:r>
        <w:rPr>
          <w:rFonts w:ascii="Calibri" w:hAnsi="Calibri" w:eastAsia="Calibri"/>
          <w:b w:val="0"/>
          <w:color w:val="111111"/>
          <w:sz w:val="22"/>
        </w:rPr>
        <w:t>yeni listing ve buy işlemlerinin geçici olarak durdurulması,</w:t>
      </w:r>
    </w:p>
    <w:p>
      <w:pPr>
        <w:numPr>
          <w:ilvl w:val="0"/>
          <w:numId w:val="10"/>
        </w:numPr>
        <w:spacing w:after="80" w:line="300" w:lineRule="auto"/>
      </w:pPr>
      <w:r>
        <w:rPr>
          <w:rFonts w:ascii="Calibri" w:hAnsi="Calibri" w:eastAsia="Calibri"/>
          <w:b w:val="0"/>
          <w:color w:val="111111"/>
          <w:sz w:val="22"/>
        </w:rPr>
        <w:t>kontrat ownership transferi.</w:t>
      </w:r>
    </w:p>
    <w:p>
      <w:pPr>
        <w:numPr>
          <w:ilvl w:val="0"/>
          <w:numId w:val="10"/>
        </w:numPr>
        <w:spacing w:after="80" w:line="300" w:lineRule="auto"/>
      </w:pPr>
      <w:r>
        <w:rPr>
          <w:rFonts w:ascii="Calibri" w:hAnsi="Calibri" w:eastAsia="Calibri"/>
          <w:b w:val="0"/>
          <w:color w:val="111111"/>
          <w:sz w:val="22"/>
        </w:rPr>
        <w:t>yalnız protected liabilities dışındaki treasury bakiyesini çekme,</w:t>
      </w:r>
    </w:p>
    <w:p>
      <w:pPr>
        <w:numPr>
          <w:ilvl w:val="0"/>
          <w:numId w:val="10"/>
        </w:numPr>
        <w:spacing w:after="80" w:line="300" w:lineRule="auto"/>
      </w:pPr>
      <w:r>
        <w:rPr>
          <w:rFonts w:ascii="Calibri" w:hAnsi="Calibri" w:eastAsia="Calibri"/>
          <w:b w:val="0"/>
          <w:color w:val="111111"/>
          <w:sz w:val="22"/>
        </w:rPr>
        <w:t>configured settlement token dışındaki yanlışlıkla gönderilmiş ERC-20'yi recovery,</w:t>
      </w:r>
    </w:p>
    <w:p>
      <w:pPr>
        <w:numPr>
          <w:ilvl w:val="0"/>
          <w:numId w:val="10"/>
        </w:numPr>
        <w:spacing w:after="80" w:line="300" w:lineRule="auto"/>
      </w:pPr>
      <w:r>
        <w:rPr>
          <w:rFonts w:ascii="Calibri" w:hAnsi="Calibri" w:eastAsia="Calibri"/>
          <w:b w:val="0"/>
          <w:color w:val="111111"/>
          <w:sz w:val="22"/>
        </w:rPr>
        <w:t>ERC-20 settlement deployment'ında beklenmeyen native bakiyeyi sweep.</w:t>
      </w:r>
    </w:p>
    <w:p>
      <w:r>
        <w:rPr>
          <w:rFonts w:ascii="Calibri" w:hAnsi="Calibri" w:eastAsia="Calibri"/>
          <w:b w:val="0"/>
          <w:color w:val="111111"/>
          <w:sz w:val="22"/>
        </w:rPr>
        <w:t>Yenilemeler, yeni kayıtlar durdurulsa bile çalışmaya devam etmelidir. Marketplace pause sırasında listing ve buy kapanır; cancel, invalidate ve bütün claim işlemleri açık kalır.</w:t>
      </w:r>
    </w:p>
    <w:p>
      <w:r>
        <w:rPr>
          <w:rFonts w:ascii="Calibri" w:hAnsi="Calibri" w:eastAsia="Calibri"/>
          <w:b w:val="0"/>
          <w:color w:val="111111"/>
          <w:sz w:val="22"/>
        </w:rPr>
        <w:t>Annual price, fee, treasury, owner veya metadata değişikliklerinden sonra manifest/config release sync zorunludur. Admin paneli private key tutmaz veya server-side signer gibi davranmaz; bütün write'lar bağlı owner wallet tarafından imzalanır. Foundry/Cast admin akışı emergency fallback olarak korunur.</w:t>
      </w:r>
    </w:p>
    <w:p>
      <w:pPr>
        <w:spacing w:before="100" w:after="140"/>
        <w:pBdr>
          <w:bottom w:val="single" w:sz="4" w:space="2" w:color="C8CEDA"/>
        </w:pBdr>
      </w:pPr>
    </w:p>
    <w:p>
      <w:pPr>
        <w:pStyle w:val="Heading1"/>
      </w:pPr>
      <w:r>
        <w:rPr>
          <w:rFonts w:ascii="Calibri" w:hAnsi="Calibri" w:eastAsia="Calibri"/>
          <w:b/>
          <w:color w:val="2048B5"/>
          <w:sz w:val="32"/>
        </w:rPr>
        <w:t>4. İsim kuralları</w:t>
      </w:r>
    </w:p>
    <w:p>
      <w:pPr>
        <w:pStyle w:val="Heading2"/>
      </w:pPr>
      <w:r>
        <w:rPr>
          <w:rFonts w:ascii="Calibri" w:hAnsi="Calibri" w:eastAsia="Calibri"/>
          <w:b/>
          <w:color w:val="2048B5"/>
          <w:sz w:val="26"/>
        </w:rPr>
        <w:t>4.1 Desteklenen karakterler</w:t>
      </w:r>
    </w:p>
    <w:p>
      <w:r>
        <w:rPr>
          <w:rFonts w:ascii="Calibri" w:hAnsi="Calibri" w:eastAsia="Calibri"/>
          <w:b w:val="0"/>
          <w:color w:val="111111"/>
          <w:sz w:val="22"/>
        </w:rPr>
        <w:t>V1 yalnızca şu karakterleri kabul eder:</w:t>
      </w:r>
    </w:p>
    <w:p>
      <w:pPr>
        <w:pStyle w:val="Heading2"/>
      </w:pPr>
      <w:r>
        <w:rPr>
          <w:rFonts w:ascii="Calibri" w:hAnsi="Calibri" w:eastAsia="Calibri"/>
          <w:b/>
          <w:color w:val="2048B5"/>
          <w:sz w:val="26"/>
        </w:rPr>
        <w:t>4.2 Normalizasyon</w:t>
      </w:r>
    </w:p>
    <w:p>
      <w:r>
        <w:rPr>
          <w:rFonts w:ascii="Calibri" w:hAnsi="Calibri" w:eastAsia="Calibri"/>
          <w:b w:val="0"/>
          <w:color w:val="111111"/>
          <w:sz w:val="22"/>
        </w:rPr>
        <w:t>Frontend kullanıcı girdisini:</w:t>
      </w:r>
    </w:p>
    <w:p>
      <w:pPr>
        <w:numPr>
          <w:ilvl w:val="0"/>
          <w:numId w:val="11"/>
        </w:numPr>
        <w:spacing w:after="80" w:line="300" w:lineRule="auto"/>
      </w:pPr>
      <w:r>
        <w:rPr>
          <w:rFonts w:ascii="Calibri" w:hAnsi="Calibri" w:eastAsia="Calibri"/>
          <w:b w:val="0"/>
          <w:color w:val="111111"/>
          <w:sz w:val="22"/>
        </w:rPr>
        <w:t>baştaki ve sondaki boşluklardan temizler,</w:t>
      </w:r>
    </w:p>
    <w:p>
      <w:pPr>
        <w:numPr>
          <w:ilvl w:val="0"/>
          <w:numId w:val="11"/>
        </w:numPr>
        <w:spacing w:after="80" w:line="300" w:lineRule="auto"/>
      </w:pPr>
      <w:r>
        <w:rPr>
          <w:rFonts w:ascii="Calibri" w:hAnsi="Calibri" w:eastAsia="Calibri"/>
          <w:b w:val="0"/>
          <w:color w:val="111111"/>
          <w:sz w:val="22"/>
        </w:rPr>
        <w:t>küçük harfe çevirir,</w:t>
      </w:r>
    </w:p>
    <w:p>
      <w:pPr>
        <w:numPr>
          <w:ilvl w:val="0"/>
          <w:numId w:val="11"/>
        </w:numPr>
        <w:spacing w:after="80" w:line="300" w:lineRule="auto"/>
      </w:pPr>
      <w:r>
        <w:rPr>
          <w:rFonts w:ascii="Calibri" w:hAnsi="Calibri" w:eastAsia="Calibri"/>
          <w:b w:val="0"/>
          <w:color w:val="111111"/>
          <w:sz w:val="22"/>
        </w:rPr>
        <w:t xml:space="preserve">kullanıcı tam olarak </w:t>
      </w:r>
      <w:r>
        <w:rPr>
          <w:rFonts w:ascii="Consolas" w:hAnsi="Consolas" w:eastAsia="Consolas"/>
          <w:b w:val="0"/>
          <w:color w:val="17326B"/>
          <w:sz w:val="20"/>
          <w:shd w:fill="F4F6F9" w:val="clear"/>
        </w:rPr>
        <w:t>.&lt;configuredSuffix&gt;</w:t>
      </w:r>
      <w:r>
        <w:rPr>
          <w:rFonts w:ascii="Calibri" w:hAnsi="Calibri" w:eastAsia="Calibri"/>
          <w:b w:val="0"/>
          <w:color w:val="111111"/>
          <w:sz w:val="22"/>
        </w:rPr>
        <w:t xml:space="preserve"> ile bitirdiyse bu eki bir kez kaldırır; başka bir noktalı suffix'i dönüştürmez,</w:t>
      </w:r>
    </w:p>
    <w:p>
      <w:pPr>
        <w:numPr>
          <w:ilvl w:val="0"/>
          <w:numId w:val="11"/>
        </w:numPr>
        <w:spacing w:after="80" w:line="300" w:lineRule="auto"/>
      </w:pPr>
      <w:r>
        <w:rPr>
          <w:rFonts w:ascii="Calibri" w:hAnsi="Calibri" w:eastAsia="Calibri"/>
          <w:b w:val="0"/>
          <w:color w:val="111111"/>
          <w:sz w:val="22"/>
        </w:rPr>
        <w:t>izin verilmeyen karakterleri gösterir ancak sessizce değiştirmez,</w:t>
      </w:r>
    </w:p>
    <w:p>
      <w:pPr>
        <w:numPr>
          <w:ilvl w:val="0"/>
          <w:numId w:val="11"/>
        </w:numPr>
        <w:spacing w:after="80" w:line="300" w:lineRule="auto"/>
      </w:pPr>
      <w:r>
        <w:rPr>
          <w:rFonts w:ascii="Calibri" w:hAnsi="Calibri" w:eastAsia="Calibri"/>
          <w:b w:val="0"/>
          <w:color w:val="111111"/>
          <w:sz w:val="22"/>
        </w:rPr>
        <w:t>normalize edilmiş label'ı kontrata gönderir.</w:t>
      </w:r>
    </w:p>
    <w:p>
      <w:r>
        <w:rPr>
          <w:rFonts w:ascii="Calibri" w:hAnsi="Calibri" w:eastAsia="Calibri"/>
          <w:b w:val="0"/>
          <w:color w:val="111111"/>
          <w:sz w:val="22"/>
        </w:rPr>
        <w:t>Kontrat frontend'e güvenmez ve aynı kuralları tekrar doğrular.</w:t>
      </w:r>
    </w:p>
    <w:p>
      <w:pPr>
        <w:pStyle w:val="Heading2"/>
      </w:pPr>
      <w:r>
        <w:rPr>
          <w:rFonts w:ascii="Calibri" w:hAnsi="Calibri" w:eastAsia="Calibri"/>
          <w:b/>
          <w:color w:val="2048B5"/>
          <w:sz w:val="26"/>
        </w:rPr>
        <w:t>4.3 Geçerlilik kuralları</w:t>
      </w:r>
    </w:p>
    <w:p>
      <w:pPr>
        <w:numPr>
          <w:ilvl w:val="0"/>
          <w:numId w:val="10"/>
        </w:numPr>
        <w:spacing w:after="80" w:line="300" w:lineRule="auto"/>
      </w:pPr>
      <w:r>
        <w:rPr>
          <w:rFonts w:ascii="Calibri" w:hAnsi="Calibri" w:eastAsia="Calibri"/>
          <w:b w:val="0"/>
          <w:color w:val="111111"/>
          <w:sz w:val="22"/>
        </w:rPr>
        <w:t>Minimum uzunluk: 1 karakter.</w:t>
      </w:r>
    </w:p>
    <w:p>
      <w:pPr>
        <w:numPr>
          <w:ilvl w:val="0"/>
          <w:numId w:val="10"/>
        </w:numPr>
        <w:spacing w:after="80" w:line="300" w:lineRule="auto"/>
      </w:pPr>
      <w:r>
        <w:rPr>
          <w:rFonts w:ascii="Calibri" w:hAnsi="Calibri" w:eastAsia="Calibri"/>
          <w:b w:val="0"/>
          <w:color w:val="111111"/>
          <w:sz w:val="22"/>
        </w:rPr>
        <w:t>Maksimum uzunluk: 32 karakter.</w:t>
      </w:r>
    </w:p>
    <w:p>
      <w:pPr>
        <w:numPr>
          <w:ilvl w:val="0"/>
          <w:numId w:val="10"/>
        </w:numPr>
        <w:spacing w:after="80" w:line="300" w:lineRule="auto"/>
      </w:pPr>
      <w:r>
        <w:rPr>
          <w:rFonts w:ascii="Calibri" w:hAnsi="Calibri" w:eastAsia="Calibri"/>
          <w:b w:val="0"/>
          <w:color w:val="111111"/>
          <w:sz w:val="22"/>
        </w:rPr>
        <w:t>Tire ilk veya son karakter olamaz.</w:t>
      </w:r>
    </w:p>
    <w:p>
      <w:pPr>
        <w:numPr>
          <w:ilvl w:val="0"/>
          <w:numId w:val="10"/>
        </w:numPr>
        <w:spacing w:after="80" w:line="300" w:lineRule="auto"/>
      </w:pPr>
      <w:r>
        <w:rPr>
          <w:rFonts w:ascii="Calibri" w:hAnsi="Calibri" w:eastAsia="Calibri"/>
          <w:b w:val="0"/>
          <w:color w:val="111111"/>
          <w:sz w:val="22"/>
        </w:rPr>
        <w:t>Arka arkaya iki tire kullanılamaz.</w:t>
      </w:r>
    </w:p>
    <w:p>
      <w:pPr>
        <w:numPr>
          <w:ilvl w:val="0"/>
          <w:numId w:val="10"/>
        </w:numPr>
        <w:spacing w:after="80" w:line="300" w:lineRule="auto"/>
      </w:pPr>
      <w:r>
        <w:rPr>
          <w:rFonts w:ascii="Calibri" w:hAnsi="Calibri" w:eastAsia="Calibri"/>
          <w:b w:val="0"/>
          <w:color w:val="111111"/>
          <w:sz w:val="22"/>
        </w:rPr>
        <w:t>Nokta kullanılamaz; suffix kontrata gönderilmez.</w:t>
      </w:r>
    </w:p>
    <w:p>
      <w:pPr>
        <w:numPr>
          <w:ilvl w:val="0"/>
          <w:numId w:val="10"/>
        </w:numPr>
        <w:spacing w:after="80" w:line="300" w:lineRule="auto"/>
      </w:pPr>
      <w:r>
        <w:rPr>
          <w:rFonts w:ascii="Calibri" w:hAnsi="Calibri" w:eastAsia="Calibri"/>
          <w:b w:val="0"/>
          <w:color w:val="111111"/>
          <w:sz w:val="22"/>
        </w:rPr>
        <w:t>Unicode, Türkçe karakter ve emoji V1'de kabul edilmez.</w:t>
      </w:r>
    </w:p>
    <w:p>
      <w:r>
        <w:rPr>
          <w:rFonts w:ascii="Calibri" w:hAnsi="Calibri" w:eastAsia="Calibri"/>
          <w:b w:val="0"/>
          <w:color w:val="111111"/>
          <w:sz w:val="22"/>
        </w:rPr>
        <w:t>Suffix config ve contract state içinde başında nokta olmadan tutulur (</w:t>
      </w:r>
      <w:r>
        <w:rPr>
          <w:rFonts w:ascii="Consolas" w:hAnsi="Consolas" w:eastAsia="Consolas"/>
          <w:b w:val="0"/>
          <w:color w:val="17326B"/>
          <w:sz w:val="20"/>
          <w:shd w:fill="F4F6F9" w:val="clear"/>
        </w:rPr>
        <w:t>example</w:t>
      </w:r>
      <w:r>
        <w:rPr>
          <w:rFonts w:ascii="Calibri" w:hAnsi="Calibri" w:eastAsia="Calibri"/>
          <w:b w:val="0"/>
          <w:color w:val="111111"/>
          <w:sz w:val="22"/>
        </w:rPr>
        <w:t xml:space="preserve">). </w:t>
      </w:r>
      <w:r>
        <w:rPr>
          <w:rFonts w:ascii="Consolas" w:hAnsi="Consolas" w:eastAsia="Consolas"/>
          <w:b w:val="0"/>
          <w:color w:val="17326B"/>
          <w:sz w:val="20"/>
          <w:shd w:fill="F4F6F9" w:val="clear"/>
        </w:rPr>
        <w:t>fullName</w:t>
      </w:r>
      <w:r>
        <w:rPr>
          <w:rFonts w:ascii="Calibri" w:hAnsi="Calibri" w:eastAsia="Calibri"/>
          <w:b w:val="0"/>
          <w:color w:val="111111"/>
          <w:sz w:val="22"/>
        </w:rPr>
        <w:t xml:space="preserve"> yalnızca gösterim sırasında </w:t>
      </w:r>
      <w:r>
        <w:rPr>
          <w:rFonts w:ascii="Consolas" w:hAnsi="Consolas" w:eastAsia="Consolas"/>
          <w:b w:val="0"/>
          <w:color w:val="17326B"/>
          <w:sz w:val="20"/>
          <w:shd w:fill="F4F6F9" w:val="clear"/>
        </w:rPr>
        <w:t>label + "." + suffix</w:t>
      </w:r>
      <w:r>
        <w:rPr>
          <w:rFonts w:ascii="Calibri" w:hAnsi="Calibri" w:eastAsia="Calibri"/>
          <w:b w:val="0"/>
          <w:color w:val="111111"/>
          <w:sz w:val="22"/>
        </w:rPr>
        <w:t xml:space="preserve"> üretir. Frontend suffix'i iki kez eklememelidir.</w:t>
      </w:r>
    </w:p>
    <w:p>
      <w:r>
        <w:rPr>
          <w:rFonts w:ascii="Calibri" w:hAnsi="Calibri" w:eastAsia="Calibri"/>
          <w:b w:val="0"/>
          <w:color w:val="111111"/>
          <w:sz w:val="22"/>
        </w:rPr>
        <w:t>Geçerli örnekler:</w:t>
      </w:r>
    </w:p>
    <w:p>
      <w:r>
        <w:rPr>
          <w:rFonts w:ascii="Calibri" w:hAnsi="Calibri" w:eastAsia="Calibri"/>
          <w:b w:val="0"/>
          <w:color w:val="111111"/>
          <w:sz w:val="22"/>
        </w:rPr>
        <w:t>Geçersiz örnekler:</w:t>
      </w:r>
    </w:p>
    <w:p>
      <w:pPr>
        <w:pStyle w:val="Heading2"/>
      </w:pPr>
      <w:r>
        <w:rPr>
          <w:rFonts w:ascii="Calibri" w:hAnsi="Calibri" w:eastAsia="Calibri"/>
          <w:b/>
          <w:color w:val="2048B5"/>
          <w:sz w:val="26"/>
        </w:rPr>
        <w:t>4.4 Token ID</w:t>
      </w:r>
    </w:p>
    <w:p>
      <w:r>
        <w:rPr>
          <w:rFonts w:ascii="Calibri" w:hAnsi="Calibri" w:eastAsia="Calibri"/>
          <w:b w:val="0"/>
          <w:color w:val="111111"/>
          <w:sz w:val="22"/>
        </w:rPr>
        <w:t>Token ID label'dan deterministik üretilir:</w:t>
      </w:r>
    </w:p>
    <w:p>
      <w:r>
        <w:rPr>
          <w:rFonts w:ascii="Calibri" w:hAnsi="Calibri" w:eastAsia="Calibri"/>
          <w:b w:val="0"/>
          <w:color w:val="111111"/>
          <w:sz w:val="22"/>
        </w:rPr>
        <w:t>Suffix her kontratta tek olduğu için token ID hesaplamasına suffix eklenmesi zorunlu değildir. Her proje zaten ayrı chain ve ayrı kontrat deployment'ıdır.</w:t>
      </w:r>
    </w:p>
    <w:p>
      <w:pPr>
        <w:spacing w:before="100" w:after="140"/>
        <w:pBdr>
          <w:bottom w:val="single" w:sz="4" w:space="2" w:color="C8CEDA"/>
        </w:pBdr>
      </w:pPr>
    </w:p>
    <w:p>
      <w:pPr>
        <w:pStyle w:val="Heading1"/>
      </w:pPr>
      <w:r>
        <w:rPr>
          <w:rFonts w:ascii="Calibri" w:hAnsi="Calibri" w:eastAsia="Calibri"/>
          <w:b/>
          <w:color w:val="2048B5"/>
          <w:sz w:val="32"/>
        </w:rPr>
        <w:t>5. Settlement, fiyatlandırma ve süre modeli</w:t>
      </w:r>
    </w:p>
    <w:p>
      <w:pPr>
        <w:pStyle w:val="Heading2"/>
      </w:pPr>
      <w:r>
        <w:rPr>
          <w:rFonts w:ascii="Calibri" w:hAnsi="Calibri" w:eastAsia="Calibri"/>
          <w:b/>
          <w:color w:val="2048B5"/>
          <w:sz w:val="26"/>
        </w:rPr>
        <w:t>5.1 Tek settlement asset</w:t>
      </w:r>
    </w:p>
    <w:p>
      <w:r>
        <w:rPr>
          <w:rFonts w:ascii="Calibri" w:hAnsi="Calibri" w:eastAsia="Calibri"/>
          <w:b w:val="0"/>
          <w:color w:val="111111"/>
          <w:sz w:val="22"/>
        </w:rPr>
        <w:t>Her deployment bütün ekonomik akışlar için tek bir settlement asset kullanır:</w:t>
      </w:r>
    </w:p>
    <w:tbl>
      <w:tblPr>
        <w:tblStyle w:val="TableGrid"/>
        <w:tblW w:type="dxa" w:w="9360"/>
        <w:tblLayout w:type="fixed"/>
        <w:tblLook w:firstColumn="1" w:firstRow="1" w:lastColumn="0" w:lastRow="0" w:noHBand="0" w:noVBand="1" w:val="04A0"/>
        <w:tblInd w:w="120" w:type="dxa"/>
      </w:tblPr>
      <w:tblGrid>
        <w:gridCol w:w="1493"/>
        <w:gridCol w:w="2880"/>
        <w:gridCol w:w="2603"/>
        <w:gridCol w:w="2384"/>
      </w:tblGrid>
      <w:tr>
        <w:trPr>
          <w:tblHeader w:val="true"/>
        </w:trPr>
        <w:tc>
          <w:tcPr>
            <w:tcW w:type="dxa" w:w="1493"/>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Mod</w:t>
            </w:r>
          </w:p>
        </w:tc>
        <w:tc>
          <w:tcPr>
            <w:tcW w:type="dxa" w:w="2880"/>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Contract değeri</w:t>
            </w:r>
          </w:p>
        </w:tc>
        <w:tc>
          <w:tcPr>
            <w:tcW w:type="dxa" w:w="2603"/>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Tahsilat</w:t>
            </w:r>
          </w:p>
        </w:tc>
        <w:tc>
          <w:tcPr>
            <w:tcW w:type="dxa" w:w="2384"/>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Ödeme/claim</w:t>
            </w:r>
          </w:p>
        </w:tc>
      </w:tr>
      <w:tr>
        <w:tc>
          <w:tcPr>
            <w:tcW w:type="dxa" w:w="1493"/>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NATIVE</w:t>
            </w:r>
          </w:p>
        </w:tc>
        <w:tc>
          <w:tcPr>
            <w:tcW w:type="dxa" w:w="2880"/>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settlementToken == address(0)</w:t>
            </w:r>
          </w:p>
        </w:tc>
        <w:tc>
          <w:tcPr>
            <w:tcW w:type="dxa" w:w="2603"/>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msg.value</w:t>
            </w:r>
          </w:p>
        </w:tc>
        <w:tc>
          <w:tcPr>
            <w:tcW w:type="dxa" w:w="2384"/>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native coin transferi</w:t>
            </w:r>
          </w:p>
        </w:tc>
      </w:tr>
      <w:tr>
        <w:tc>
          <w:tcPr>
            <w:tcW w:type="dxa" w:w="1493"/>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ERC20</w:t>
            </w:r>
          </w:p>
        </w:tc>
        <w:tc>
          <w:tcPr>
            <w:tcW w:type="dxa" w:w="288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doğrulanmış token contract adresi</w:t>
            </w:r>
          </w:p>
        </w:tc>
        <w:tc>
          <w:tcPr>
            <w:tcW w:type="dxa" w:w="2603"/>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SafeERC20.safeTransferFrom</w:t>
            </w:r>
          </w:p>
        </w:tc>
        <w:tc>
          <w:tcPr>
            <w:tcW w:type="dxa" w:w="2384"/>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SafeERC20.safeTransfer</w:t>
            </w:r>
          </w:p>
        </w:tc>
      </w:tr>
    </w:tbl>
    <w:p>
      <w:pPr>
        <w:spacing w:after="40"/>
      </w:pPr>
    </w:p>
    <w:p>
      <w:r>
        <w:rPr>
          <w:rFonts w:ascii="Calibri" w:hAnsi="Calibri" w:eastAsia="Calibri"/>
          <w:b w:val="0"/>
          <w:color w:val="111111"/>
          <w:sz w:val="22"/>
        </w:rPr>
        <w:t>Settlement asset; registration, renewal, referral reward, marketplace fiyatı, seller proceeds ve treasury geliri için aynıdır. Gas ücreti ise her zaman chain'in native currency'siyle ödenir ve settlement asset'ten bağımsızdır.</w:t>
      </w:r>
    </w:p>
    <w:p>
      <w:r>
        <w:rPr>
          <w:rFonts w:ascii="Calibri" w:hAnsi="Calibri" w:eastAsia="Calibri"/>
          <w:b w:val="0"/>
          <w:color w:val="111111"/>
          <w:sz w:val="22"/>
        </w:rPr>
        <w:t>Settlement kind ve token adresi deployment sırasında belirlenir ve immutable kalır. Mevcut bakiyelerin ve claim yükümlülüklerinin para birimini sonradan değiştirmek yasaktır. Başka settlement asset için yeni contract deployment yapılır.</w:t>
      </w:r>
    </w:p>
    <w:p>
      <w:r>
        <w:rPr>
          <w:rFonts w:ascii="Calibri" w:hAnsi="Calibri" w:eastAsia="Calibri"/>
          <w:b w:val="0"/>
          <w:color w:val="111111"/>
          <w:sz w:val="22"/>
        </w:rPr>
        <w:t xml:space="preserve">ERC-20 modunda yalnızca standart balance/allowance/transfer davranışına sahip tokenlar desteklenir. Fee-on-transfer, rebasing ve transfer miktarını değiştiren tokenlar V1'de desteklenmez. Pre-deployment check token adresinde bytecode bulunduğunu ve configured symbol/decimals ile </w:t>
      </w:r>
      <w:r>
        <w:rPr>
          <w:rFonts w:ascii="Consolas" w:hAnsi="Consolas" w:eastAsia="Consolas"/>
          <w:b w:val="0"/>
          <w:color w:val="17326B"/>
          <w:sz w:val="20"/>
          <w:shd w:fill="F4F6F9" w:val="clear"/>
        </w:rPr>
        <w:t>IERC20Metadata</w:t>
      </w:r>
      <w:r>
        <w:rPr>
          <w:rFonts w:ascii="Calibri" w:hAnsi="Calibri" w:eastAsia="Calibri"/>
          <w:b w:val="0"/>
          <w:color w:val="111111"/>
          <w:sz w:val="22"/>
        </w:rPr>
        <w:t xml:space="preserve"> sonucunun eşleştiğini doğrular; post-deployment smoke test küçük bir gerçek işlemle exact balance delta davranışını doğrular.</w:t>
      </w:r>
    </w:p>
    <w:p>
      <w:pPr>
        <w:pStyle w:val="Heading2"/>
      </w:pPr>
      <w:r>
        <w:rPr>
          <w:rFonts w:ascii="Calibri" w:hAnsi="Calibri" w:eastAsia="Calibri"/>
          <w:b/>
          <w:color w:val="2048B5"/>
          <w:sz w:val="26"/>
        </w:rPr>
        <w:t>5.2 Standart yıllık fiyat ve kısa-isim katmanları</w:t>
      </w:r>
    </w:p>
    <w:p>
      <w:r>
        <w:rPr>
          <w:rFonts w:ascii="Calibri" w:hAnsi="Calibri" w:eastAsia="Calibri"/>
          <w:b w:val="0"/>
          <w:color w:val="111111"/>
          <w:sz w:val="22"/>
        </w:rPr>
        <w:t>Her deployment 4-32 karakterlik label'lar için bir standart yıllık fiyat ve 1/2/3 karakterlik label'lar için üç sabit premium çarpanı tanımlar. Config taban fiyatı insan-okunabilir decimal string, çarpanları ise descending pozitif integer tuple olarak tutar:</w:t>
      </w:r>
    </w:p>
    <w:p>
      <w:r>
        <w:rPr>
          <w:rFonts w:ascii="Calibri" w:hAnsi="Calibri" w:eastAsia="Calibri"/>
          <w:b w:val="0"/>
          <w:color w:val="111111"/>
          <w:sz w:val="22"/>
        </w:rPr>
        <w:t>Örnekler:</w:t>
      </w:r>
    </w:p>
    <w:p>
      <w:r>
        <w:rPr>
          <w:rFonts w:ascii="Calibri" w:hAnsi="Calibri" w:eastAsia="Calibri"/>
          <w:b w:val="0"/>
          <w:color w:val="111111"/>
          <w:sz w:val="22"/>
        </w:rPr>
        <w:t>İlk Base Sepolia profili için yıllık tarife:</w:t>
      </w:r>
    </w:p>
    <w:tbl>
      <w:tblPr>
        <w:tblStyle w:val="TableGrid"/>
        <w:tblW w:type="dxa" w:w="9360"/>
        <w:tblLayout w:type="fixed"/>
        <w:tblLook w:firstColumn="1" w:firstRow="1" w:lastColumn="0" w:lastRow="0" w:noHBand="0" w:noVBand="1" w:val="04A0"/>
        <w:tblInd w:w="120" w:type="dxa"/>
      </w:tblPr>
      <w:tblGrid>
        <w:gridCol w:w="3688"/>
        <w:gridCol w:w="2323"/>
        <w:gridCol w:w="3349"/>
      </w:tblGrid>
      <w:tr>
        <w:trPr>
          <w:tblHeader w:val="true"/>
        </w:trPr>
        <w:tc>
          <w:tcPr>
            <w:tcW w:type="dxa" w:w="3688"/>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Label uzunluğu</w:t>
            </w:r>
          </w:p>
        </w:tc>
        <w:tc>
          <w:tcPr>
            <w:tcW w:type="dxa" w:w="2323"/>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Çarpan</w:t>
            </w:r>
          </w:p>
        </w:tc>
        <w:tc>
          <w:tcPr>
            <w:tcW w:type="dxa" w:w="3349"/>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Yıllık tutar</w:t>
            </w:r>
          </w:p>
        </w:tc>
      </w:tr>
      <w:tr>
        <w:tc>
          <w:tcPr>
            <w:tcW w:type="dxa" w:w="3688"/>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1</w:t>
            </w:r>
          </w:p>
        </w:tc>
        <w:tc>
          <w:tcPr>
            <w:tcW w:type="dxa" w:w="2323"/>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100x</w:t>
            </w:r>
          </w:p>
        </w:tc>
        <w:tc>
          <w:tcPr>
            <w:tcW w:type="dxa" w:w="3349"/>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0.05 ETH</w:t>
            </w:r>
          </w:p>
        </w:tc>
      </w:tr>
      <w:tr>
        <w:tc>
          <w:tcPr>
            <w:tcW w:type="dxa" w:w="3688"/>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2</w:t>
            </w:r>
          </w:p>
        </w:tc>
        <w:tc>
          <w:tcPr>
            <w:tcW w:type="dxa" w:w="2323"/>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25x</w:t>
            </w:r>
          </w:p>
        </w:tc>
        <w:tc>
          <w:tcPr>
            <w:tcW w:type="dxa" w:w="3349"/>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0.0125 ETH</w:t>
            </w:r>
          </w:p>
        </w:tc>
      </w:tr>
      <w:tr>
        <w:tc>
          <w:tcPr>
            <w:tcW w:type="dxa" w:w="3688"/>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3</w:t>
            </w:r>
          </w:p>
        </w:tc>
        <w:tc>
          <w:tcPr>
            <w:tcW w:type="dxa" w:w="2323"/>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5x</w:t>
            </w:r>
          </w:p>
        </w:tc>
        <w:tc>
          <w:tcPr>
            <w:tcW w:type="dxa" w:w="3349"/>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0.0025 ETH</w:t>
            </w:r>
          </w:p>
        </w:tc>
      </w:tr>
      <w:tr>
        <w:tc>
          <w:tcPr>
            <w:tcW w:type="dxa" w:w="3688"/>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4-32</w:t>
            </w:r>
          </w:p>
        </w:tc>
        <w:tc>
          <w:tcPr>
            <w:tcW w:type="dxa" w:w="2323"/>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1x</w:t>
            </w:r>
          </w:p>
        </w:tc>
        <w:tc>
          <w:tcPr>
            <w:tcW w:type="dxa" w:w="3349"/>
            <w:vAlign w:val="center"/>
            <w:tcMar>
              <w:top w:w="80" w:type="dxa"/>
              <w:start w:w="120" w:type="dxa"/>
              <w:bottom w:w="80" w:type="dxa"/>
              <w:end w:w="120" w:type="dxa"/>
            </w:tcMar>
          </w:tcPr>
          <w:p>
            <w:pPr>
              <w:spacing w:before="0" w:after="40" w:line="269" w:lineRule="auto"/>
            </w:pPr>
            <w:r>
              <w:rPr>
                <w:rFonts w:ascii="Consolas" w:hAnsi="Consolas" w:eastAsia="Consolas"/>
                <w:b w:val="0"/>
                <w:color w:val="17326B"/>
                <w:sz w:val="17"/>
                <w:shd w:fill="F4F6F9" w:val="clear"/>
              </w:rPr>
              <w:t>0.0005 ETH</w:t>
            </w:r>
          </w:p>
        </w:tc>
      </w:tr>
    </w:tbl>
    <w:p>
      <w:pPr>
        <w:spacing w:after="40"/>
      </w:pPr>
    </w:p>
    <w:p>
      <w:r>
        <w:rPr>
          <w:rFonts w:ascii="Calibri" w:hAnsi="Calibri" w:eastAsia="Calibri"/>
          <w:b w:val="0"/>
          <w:color w:val="111111"/>
          <w:sz w:val="22"/>
        </w:rPr>
        <w:t xml:space="preserve">Deployment script'i her durumda </w:t>
      </w:r>
      <w:r>
        <w:rPr>
          <w:rFonts w:ascii="Consolas" w:hAnsi="Consolas" w:eastAsia="Consolas"/>
          <w:b w:val="0"/>
          <w:color w:val="17326B"/>
          <w:sz w:val="20"/>
          <w:shd w:fill="F4F6F9" w:val="clear"/>
        </w:rPr>
        <w:t>parseUnits(pricing.annual, settlement.decimals)</w:t>
      </w:r>
      <w:r>
        <w:rPr>
          <w:rFonts w:ascii="Calibri" w:hAnsi="Calibri" w:eastAsia="Calibri"/>
          <w:b w:val="0"/>
          <w:color w:val="111111"/>
          <w:sz w:val="22"/>
        </w:rPr>
        <w:t xml:space="preserve"> kullanır. </w:t>
      </w:r>
      <w:r>
        <w:rPr>
          <w:rFonts w:ascii="Consolas" w:hAnsi="Consolas" w:eastAsia="Consolas"/>
          <w:b w:val="0"/>
          <w:color w:val="17326B"/>
          <w:sz w:val="20"/>
          <w:shd w:fill="F4F6F9" w:val="clear"/>
        </w:rPr>
        <w:t>parseEther</w:t>
      </w:r>
      <w:r>
        <w:rPr>
          <w:rFonts w:ascii="Calibri" w:hAnsi="Calibri" w:eastAsia="Calibri"/>
          <w:b w:val="0"/>
          <w:color w:val="111111"/>
          <w:sz w:val="22"/>
        </w:rPr>
        <w:t xml:space="preserve">, </w:t>
      </w:r>
      <w:r>
        <w:rPr>
          <w:rFonts w:ascii="Consolas" w:hAnsi="Consolas" w:eastAsia="Consolas"/>
          <w:b w:val="0"/>
          <w:color w:val="17326B"/>
          <w:sz w:val="20"/>
          <w:shd w:fill="F4F6F9" w:val="clear"/>
        </w:rPr>
        <w:t>formatEther</w:t>
      </w:r>
      <w:r>
        <w:rPr>
          <w:rFonts w:ascii="Calibri" w:hAnsi="Calibri" w:eastAsia="Calibri"/>
          <w:b w:val="0"/>
          <w:color w:val="111111"/>
          <w:sz w:val="22"/>
        </w:rPr>
        <w:t xml:space="preserve">, </w:t>
      </w:r>
      <w:r>
        <w:rPr>
          <w:rFonts w:ascii="Consolas" w:hAnsi="Consolas" w:eastAsia="Consolas"/>
          <w:b w:val="0"/>
          <w:color w:val="17326B"/>
          <w:sz w:val="20"/>
          <w:shd w:fill="F4F6F9" w:val="clear"/>
        </w:rPr>
        <w:t>wei</w:t>
      </w:r>
      <w:r>
        <w:rPr>
          <w:rFonts w:ascii="Calibri" w:hAnsi="Calibri" w:eastAsia="Calibri"/>
          <w:b w:val="0"/>
          <w:color w:val="111111"/>
          <w:sz w:val="22"/>
        </w:rPr>
        <w:t xml:space="preserve"> etiketi veya 18-decimal varsayımı ortak kodda kullanılmaz. Kontrat settlement asset'in en küçük birimindeki </w:t>
      </w:r>
      <w:r>
        <w:rPr>
          <w:rFonts w:ascii="Consolas" w:hAnsi="Consolas" w:eastAsia="Consolas"/>
          <w:b w:val="0"/>
          <w:color w:val="17326B"/>
          <w:sz w:val="20"/>
          <w:shd w:fill="F4F6F9" w:val="clear"/>
        </w:rPr>
        <w:t>uint256 annualPrice</w:t>
      </w:r>
      <w:r>
        <w:rPr>
          <w:rFonts w:ascii="Calibri" w:hAnsi="Calibri" w:eastAsia="Calibri"/>
          <w:b w:val="0"/>
          <w:color w:val="111111"/>
          <w:sz w:val="22"/>
        </w:rPr>
        <w:t xml:space="preserve"> standart taban değerini ve 1/2/3 karakter çarpanlarını packed immutable </w:t>
      </w:r>
      <w:r>
        <w:rPr>
          <w:rFonts w:ascii="Consolas" w:hAnsi="Consolas" w:eastAsia="Consolas"/>
          <w:b w:val="0"/>
          <w:color w:val="17326B"/>
          <w:sz w:val="20"/>
          <w:shd w:fill="F4F6F9" w:val="clear"/>
        </w:rPr>
        <w:t>uint24</w:t>
      </w:r>
      <w:r>
        <w:rPr>
          <w:rFonts w:ascii="Calibri" w:hAnsi="Calibri" w:eastAsia="Calibri"/>
          <w:b w:val="0"/>
          <w:color w:val="111111"/>
          <w:sz w:val="22"/>
        </w:rPr>
        <w:t xml:space="preserve"> olarak saklar. </w:t>
      </w:r>
      <w:r>
        <w:rPr>
          <w:rFonts w:ascii="Consolas" w:hAnsi="Consolas" w:eastAsia="Consolas"/>
          <w:b w:val="0"/>
          <w:color w:val="17326B"/>
          <w:sz w:val="20"/>
          <w:shd w:fill="F4F6F9" w:val="clear"/>
        </w:rPr>
        <w:t>quote(label, years)</w:t>
      </w:r>
      <w:r>
        <w:rPr>
          <w:rFonts w:ascii="Calibri" w:hAnsi="Calibri" w:eastAsia="Calibri"/>
          <w:b w:val="0"/>
          <w:color w:val="111111"/>
          <w:sz w:val="22"/>
        </w:rPr>
        <w:t xml:space="preserve"> label byte uzunluğuna göre doğru katmanı seçer; register ve renew aynı hesap yolunu kullanır. </w:t>
      </w:r>
      <w:r>
        <w:rPr>
          <w:rFonts w:ascii="Consolas" w:hAnsi="Consolas" w:eastAsia="Consolas"/>
          <w:b w:val="0"/>
          <w:color w:val="17326B"/>
          <w:sz w:val="20"/>
          <w:shd w:fill="F4F6F9" w:val="clear"/>
        </w:rPr>
        <w:t>setAnnualPrice</w:t>
      </w:r>
      <w:r>
        <w:rPr>
          <w:rFonts w:ascii="Calibri" w:hAnsi="Calibri" w:eastAsia="Calibri"/>
          <w:b w:val="0"/>
          <w:color w:val="111111"/>
          <w:sz w:val="22"/>
        </w:rPr>
        <w:t xml:space="preserve"> taban fiyatı değiştirir ve bütün katmanlar aynı oranda ölçeklenir; çarpanlar deployment boyunca immutable kalır.</w:t>
      </w:r>
    </w:p>
    <w:p>
      <w:r>
        <w:rPr>
          <w:rFonts w:ascii="Calibri" w:hAnsi="Calibri" w:eastAsia="Calibri"/>
          <w:b w:val="0"/>
          <w:color w:val="111111"/>
          <w:sz w:val="22"/>
        </w:rPr>
        <w:t xml:space="preserve">Çarpanların her biri </w:t>
      </w:r>
      <w:r>
        <w:rPr>
          <w:rFonts w:ascii="Consolas" w:hAnsi="Consolas" w:eastAsia="Consolas"/>
          <w:b w:val="0"/>
          <w:color w:val="17326B"/>
          <w:sz w:val="20"/>
          <w:shd w:fill="F4F6F9" w:val="clear"/>
        </w:rPr>
        <w:t>1..255</w:t>
      </w:r>
      <w:r>
        <w:rPr>
          <w:rFonts w:ascii="Calibri" w:hAnsi="Calibri" w:eastAsia="Calibri"/>
          <w:b w:val="0"/>
          <w:color w:val="111111"/>
          <w:sz w:val="22"/>
        </w:rPr>
        <w:t xml:space="preserve"> içinde, </w:t>
      </w:r>
      <w:r>
        <w:rPr>
          <w:rFonts w:ascii="Consolas" w:hAnsi="Consolas" w:eastAsia="Consolas"/>
          <w:b w:val="0"/>
          <w:color w:val="17326B"/>
          <w:sz w:val="20"/>
          <w:shd w:fill="F4F6F9" w:val="clear"/>
        </w:rPr>
        <w:t>one &gt;= two &gt;= three &gt;= 1</w:t>
      </w:r>
      <w:r>
        <w:rPr>
          <w:rFonts w:ascii="Calibri" w:hAnsi="Calibri" w:eastAsia="Calibri"/>
          <w:b w:val="0"/>
          <w:color w:val="111111"/>
          <w:sz w:val="22"/>
        </w:rPr>
        <w:t xml:space="preserve"> olmalıdır. Maksimum annual-price guard'ı en yüksek olası çarpan ve beş yıllık süreyi hesaba katar. Manifest çarpan tuple'ını açık biçimde yayınlar; consumer tutarı kendi başına tahmin etmek yerine kritik write öncesinde kontrat </w:t>
      </w:r>
      <w:r>
        <w:rPr>
          <w:rFonts w:ascii="Consolas" w:hAnsi="Consolas" w:eastAsia="Consolas"/>
          <w:b w:val="0"/>
          <w:color w:val="17326B"/>
          <w:sz w:val="20"/>
          <w:shd w:fill="F4F6F9" w:val="clear"/>
        </w:rPr>
        <w:t>quote</w:t>
      </w:r>
      <w:r>
        <w:rPr>
          <w:rFonts w:ascii="Calibri" w:hAnsi="Calibri" w:eastAsia="Calibri"/>
          <w:b w:val="0"/>
          <w:color w:val="111111"/>
          <w:sz w:val="22"/>
        </w:rPr>
        <w:t xml:space="preserve"> sonucunu yeniden okur.</w:t>
      </w:r>
    </w:p>
    <w:p>
      <w:r>
        <w:rPr>
          <w:rFonts w:ascii="Calibri" w:hAnsi="Calibri" w:eastAsia="Calibri"/>
          <w:b w:val="0"/>
          <w:color w:val="111111"/>
          <w:sz w:val="22"/>
        </w:rPr>
        <w:t xml:space="preserve">Fiat referansı opsiyoneldir, yalnızca display amaçlıdır ve ödeme hesabına katılmaz. </w:t>
      </w:r>
      <w:r>
        <w:rPr>
          <w:rFonts w:ascii="Consolas" w:hAnsi="Consolas" w:eastAsia="Consolas"/>
          <w:b w:val="0"/>
          <w:color w:val="17326B"/>
          <w:sz w:val="20"/>
          <w:shd w:fill="F4F6F9" w:val="clear"/>
        </w:rPr>
        <w:t>currency</w:t>
      </w:r>
      <w:r>
        <w:rPr>
          <w:rFonts w:ascii="Calibri" w:hAnsi="Calibri" w:eastAsia="Calibri"/>
          <w:b w:val="0"/>
          <w:color w:val="111111"/>
          <w:sz w:val="22"/>
        </w:rPr>
        <w:t xml:space="preserve"> ISO 4217 kodu, </w:t>
      </w:r>
      <w:r>
        <w:rPr>
          <w:rFonts w:ascii="Consolas" w:hAnsi="Consolas" w:eastAsia="Consolas"/>
          <w:b w:val="0"/>
          <w:color w:val="17326B"/>
          <w:sz w:val="20"/>
          <w:shd w:fill="F4F6F9" w:val="clear"/>
        </w:rPr>
        <w:t>amount</w:t>
      </w:r>
      <w:r>
        <w:rPr>
          <w:rFonts w:ascii="Calibri" w:hAnsi="Calibri" w:eastAsia="Calibri"/>
          <w:b w:val="0"/>
          <w:color w:val="111111"/>
          <w:sz w:val="22"/>
        </w:rPr>
        <w:t xml:space="preserve"> pozitif decimal string, </w:t>
      </w:r>
      <w:r>
        <w:rPr>
          <w:rFonts w:ascii="Consolas" w:hAnsi="Consolas" w:eastAsia="Consolas"/>
          <w:b w:val="0"/>
          <w:color w:val="17326B"/>
          <w:sz w:val="20"/>
          <w:shd w:fill="F4F6F9" w:val="clear"/>
        </w:rPr>
        <w:t>asOf</w:t>
      </w:r>
      <w:r>
        <w:rPr>
          <w:rFonts w:ascii="Calibri" w:hAnsi="Calibri" w:eastAsia="Calibri"/>
          <w:b w:val="0"/>
          <w:color w:val="111111"/>
          <w:sz w:val="22"/>
        </w:rPr>
        <w:t xml:space="preserve"> ISO </w:t>
      </w:r>
      <w:r>
        <w:rPr>
          <w:rFonts w:ascii="Consolas" w:hAnsi="Consolas" w:eastAsia="Consolas"/>
          <w:b w:val="0"/>
          <w:color w:val="17326B"/>
          <w:sz w:val="20"/>
          <w:shd w:fill="F4F6F9" w:val="clear"/>
        </w:rPr>
        <w:t>YYYY-MM-DD</w:t>
      </w:r>
      <w:r>
        <w:rPr>
          <w:rFonts w:ascii="Calibri" w:hAnsi="Calibri" w:eastAsia="Calibri"/>
          <w:b w:val="0"/>
          <w:color w:val="111111"/>
          <w:sz w:val="22"/>
        </w:rPr>
        <w:t xml:space="preserve"> tarihi, </w:t>
      </w:r>
      <w:r>
        <w:rPr>
          <w:rFonts w:ascii="Consolas" w:hAnsi="Consolas" w:eastAsia="Consolas"/>
          <w:b w:val="0"/>
          <w:color w:val="17326B"/>
          <w:sz w:val="20"/>
          <w:shd w:fill="F4F6F9" w:val="clear"/>
        </w:rPr>
        <w:t>maxAgeDays</w:t>
      </w:r>
      <w:r>
        <w:rPr>
          <w:rFonts w:ascii="Calibri" w:hAnsi="Calibri" w:eastAsia="Calibri"/>
          <w:b w:val="0"/>
          <w:color w:val="111111"/>
          <w:sz w:val="22"/>
        </w:rPr>
        <w:t xml:space="preserve"> pozitif integer olmalıdır. Base Sepolia gibi testnet deployment'larında </w:t>
      </w:r>
      <w:r>
        <w:rPr>
          <w:rFonts w:ascii="Consolas" w:hAnsi="Consolas" w:eastAsia="Consolas"/>
          <w:b w:val="0"/>
          <w:color w:val="17326B"/>
          <w:sz w:val="20"/>
          <w:shd w:fill="F4F6F9" w:val="clear"/>
        </w:rPr>
        <w:t>referenceFiat</w:t>
      </w:r>
      <w:r>
        <w:rPr>
          <w:rFonts w:ascii="Calibri" w:hAnsi="Calibri" w:eastAsia="Calibri"/>
          <w:b w:val="0"/>
          <w:color w:val="111111"/>
          <w:sz w:val="22"/>
        </w:rPr>
        <w:t xml:space="preserve"> zorunlu olarak </w:t>
      </w:r>
      <w:r>
        <w:rPr>
          <w:rFonts w:ascii="Consolas" w:hAnsi="Consolas" w:eastAsia="Consolas"/>
          <w:b w:val="0"/>
          <w:color w:val="17326B"/>
          <w:sz w:val="20"/>
          <w:shd w:fill="F4F6F9" w:val="clear"/>
        </w:rPr>
        <w:t>null</w:t>
      </w:r>
      <w:r>
        <w:rPr>
          <w:rFonts w:ascii="Calibri" w:hAnsi="Calibri" w:eastAsia="Calibri"/>
          <w:b w:val="0"/>
          <w:color w:val="111111"/>
          <w:sz w:val="22"/>
        </w:rPr>
        <w:t xml:space="preserve"> kalır. Oracle olmayan production profillerinde referans tarihi görünür; </w:t>
      </w:r>
      <w:r>
        <w:rPr>
          <w:rFonts w:ascii="Consolas" w:hAnsi="Consolas" w:eastAsia="Consolas"/>
          <w:b w:val="0"/>
          <w:color w:val="17326B"/>
          <w:sz w:val="20"/>
          <w:shd w:fill="F4F6F9" w:val="clear"/>
        </w:rPr>
        <w:t>asOf + maxAgeDays</w:t>
      </w:r>
      <w:r>
        <w:rPr>
          <w:rFonts w:ascii="Calibri" w:hAnsi="Calibri" w:eastAsia="Calibri"/>
          <w:b w:val="0"/>
          <w:color w:val="111111"/>
          <w:sz w:val="22"/>
        </w:rPr>
        <w:t xml:space="preserve"> geçmişse fiat satırı otomatik gizlenir.</w:t>
      </w:r>
    </w:p>
    <w:p>
      <w:pPr>
        <w:pStyle w:val="Heading2"/>
      </w:pPr>
      <w:r>
        <w:rPr>
          <w:rFonts w:ascii="Calibri" w:hAnsi="Calibri" w:eastAsia="Calibri"/>
          <w:b/>
          <w:color w:val="2048B5"/>
          <w:sz w:val="26"/>
        </w:rPr>
        <w:t>5.3 Kayıt süresi</w:t>
      </w:r>
    </w:p>
    <w:p>
      <w:r>
        <w:rPr>
          <w:rFonts w:ascii="Calibri" w:hAnsi="Calibri" w:eastAsia="Calibri"/>
          <w:b w:val="0"/>
          <w:color w:val="111111"/>
          <w:sz w:val="22"/>
        </w:rPr>
        <w:t>Desteklenen süre:</w:t>
      </w:r>
    </w:p>
    <w:p>
      <w:r>
        <w:rPr>
          <w:rFonts w:ascii="Calibri" w:hAnsi="Calibri" w:eastAsia="Calibri"/>
          <w:b w:val="0"/>
          <w:color w:val="111111"/>
          <w:sz w:val="22"/>
        </w:rPr>
        <w:t>Fiyat formülü:</w:t>
      </w:r>
    </w:p>
    <w:p>
      <w:r>
        <w:rPr>
          <w:rFonts w:ascii="Calibri" w:hAnsi="Calibri" w:eastAsia="Calibri"/>
          <w:b w:val="0"/>
          <w:color w:val="111111"/>
          <w:sz w:val="22"/>
        </w:rPr>
        <w:t>Oracle veya dinamik piyasa fiyatı kullanılmaz. Owner yıllık fiyatı aynı settlement asset'in base unit'i cinsinden güncelleyebilir.</w:t>
      </w:r>
    </w:p>
    <w:p>
      <w:r>
        <w:rPr>
          <w:rFonts w:ascii="Calibri" w:hAnsi="Calibri" w:eastAsia="Calibri"/>
          <w:b w:val="0"/>
          <w:color w:val="111111"/>
          <w:sz w:val="22"/>
        </w:rPr>
        <w:t xml:space="preserve">Bir protocol year tam </w:t>
      </w:r>
      <w:r>
        <w:rPr>
          <w:rFonts w:ascii="Consolas" w:hAnsi="Consolas" w:eastAsia="Consolas"/>
          <w:b w:val="0"/>
          <w:color w:val="17326B"/>
          <w:sz w:val="20"/>
          <w:shd w:fill="F4F6F9" w:val="clear"/>
        </w:rPr>
        <w:t>365 days</w:t>
      </w:r>
      <w:r>
        <w:rPr>
          <w:rFonts w:ascii="Calibri" w:hAnsi="Calibri" w:eastAsia="Calibri"/>
          <w:b w:val="0"/>
          <w:color w:val="111111"/>
          <w:sz w:val="22"/>
        </w:rPr>
        <w:t xml:space="preserve"> olarak tanımlanır; takvim/leap-year hesabı yapılmaz. UI yeni expiration tarihini contract quote ve timestamp kurallarıyla aynı şekilde hesaplar.</w:t>
      </w:r>
    </w:p>
    <w:p>
      <w:pPr>
        <w:pStyle w:val="Heading2"/>
      </w:pPr>
      <w:r>
        <w:rPr>
          <w:rFonts w:ascii="Calibri" w:hAnsi="Calibri" w:eastAsia="Calibri"/>
          <w:b/>
          <w:color w:val="2048B5"/>
          <w:sz w:val="26"/>
        </w:rPr>
        <w:t>5.4 Tahsilat, payout ve allowance davranışı</w:t>
      </w:r>
    </w:p>
    <w:p>
      <w:r>
        <w:rPr>
          <w:rFonts w:ascii="Calibri" w:hAnsi="Calibri" w:eastAsia="Calibri"/>
          <w:b w:val="0"/>
          <w:color w:val="111111"/>
          <w:sz w:val="22"/>
        </w:rPr>
        <w:t>Native mod:</w:t>
      </w:r>
    </w:p>
    <w:p>
      <w:r>
        <w:rPr>
          <w:rFonts w:ascii="Calibri" w:hAnsi="Calibri" w:eastAsia="Calibri"/>
          <w:b w:val="0"/>
          <w:color w:val="111111"/>
          <w:sz w:val="22"/>
        </w:rPr>
        <w:t>ERC-20 mod:</w:t>
      </w:r>
    </w:p>
    <w:p>
      <w:r>
        <w:rPr>
          <w:rFonts w:ascii="Calibri" w:hAnsi="Calibri" w:eastAsia="Calibri"/>
          <w:b w:val="0"/>
          <w:color w:val="111111"/>
          <w:sz w:val="22"/>
        </w:rPr>
        <w:t xml:space="preserve">ERC-20 tahsilatı </w:t>
      </w:r>
      <w:r>
        <w:rPr>
          <w:rFonts w:ascii="Consolas" w:hAnsi="Consolas" w:eastAsia="Consolas"/>
          <w:b w:val="0"/>
          <w:color w:val="17326B"/>
          <w:sz w:val="20"/>
          <w:shd w:fill="F4F6F9" w:val="clear"/>
        </w:rPr>
        <w:t>SafeERC20.safeTransferFrom</w:t>
      </w:r>
      <w:r>
        <w:rPr>
          <w:rFonts w:ascii="Calibri" w:hAnsi="Calibri" w:eastAsia="Calibri"/>
          <w:b w:val="0"/>
          <w:color w:val="111111"/>
          <w:sz w:val="22"/>
        </w:rPr>
        <w:t xml:space="preserve"> ile yapılır. Balance delta tam tutarı vermiyorsa işlem revert eder; bu kontrol fee-on-transfer tokenların accounting invariant'larını bozmasını engeller. Payout ve claim işlemleri native modda güvenli native transfer, ERC-20 modda </w:t>
      </w:r>
      <w:r>
        <w:rPr>
          <w:rFonts w:ascii="Consolas" w:hAnsi="Consolas" w:eastAsia="Consolas"/>
          <w:b w:val="0"/>
          <w:color w:val="17326B"/>
          <w:sz w:val="20"/>
          <w:shd w:fill="F4F6F9" w:val="clear"/>
        </w:rPr>
        <w:t>SafeERC20.safeTransfer</w:t>
      </w:r>
      <w:r>
        <w:rPr>
          <w:rFonts w:ascii="Calibri" w:hAnsi="Calibri" w:eastAsia="Calibri"/>
          <w:b w:val="0"/>
          <w:color w:val="111111"/>
          <w:sz w:val="22"/>
        </w:rPr>
        <w:t xml:space="preserve"> kullanır.</w:t>
      </w:r>
    </w:p>
    <w:p>
      <w:r>
        <w:rPr>
          <w:rFonts w:ascii="Calibri" w:hAnsi="Calibri" w:eastAsia="Calibri"/>
          <w:b w:val="0"/>
          <w:color w:val="111111"/>
          <w:sz w:val="22"/>
        </w:rPr>
        <w:t>ERC-20 collection hem payer azalmasını hem contract artışını, payout ise contract azalmasını ve recipient artışını exact amount ile doğrular. Claim recipient sıfır adres veya contract'ın kendisi olamaz.</w:t>
      </w:r>
    </w:p>
    <w:p>
      <w:r>
        <w:rPr>
          <w:rFonts w:ascii="Calibri" w:hAnsi="Calibri" w:eastAsia="Calibri"/>
          <w:b w:val="0"/>
          <w:color w:val="111111"/>
          <w:sz w:val="22"/>
        </w:rPr>
        <w:t>Native modda kayıt/renewal/buy tek contract transaction'ıdır. ERC-20 modunda yeterli allowance yoksa kullanıcı önce token approval transaction'ı, ardından ana işlemi imzalar. UI varsayılan olarak yalnızca gereken tutar kadar approval ister; sınırsız approval varsayılan olamaz. Permit entegrasyonu opsiyoneldir ve permit desteklemeyen smart-contract wallet'lar için normal approval yolu her zaman kalır.</w:t>
      </w:r>
    </w:p>
    <w:p>
      <w:r>
        <w:rPr>
          <w:rFonts w:ascii="Calibri" w:hAnsi="Calibri" w:eastAsia="Calibri"/>
          <w:b w:val="0"/>
          <w:color w:val="111111"/>
          <w:sz w:val="22"/>
        </w:rPr>
        <w:t xml:space="preserve">Fazla native ödeme veya yanlışlıkla gönderilen </w:t>
      </w:r>
      <w:r>
        <w:rPr>
          <w:rFonts w:ascii="Consolas" w:hAnsi="Consolas" w:eastAsia="Consolas"/>
          <w:b w:val="0"/>
          <w:color w:val="17326B"/>
          <w:sz w:val="20"/>
          <w:shd w:fill="F4F6F9" w:val="clear"/>
        </w:rPr>
        <w:t>msg.value</w:t>
      </w:r>
      <w:r>
        <w:rPr>
          <w:rFonts w:ascii="Calibri" w:hAnsi="Calibri" w:eastAsia="Calibri"/>
          <w:b w:val="0"/>
          <w:color w:val="111111"/>
          <w:sz w:val="22"/>
        </w:rPr>
        <w:t xml:space="preserve"> kabul edilmez. Doğrudan contract adresine yapılan native transferler explicit payable entry point dışında reddedilir. Contract'a doğrudan gönderilen ERC-20 settlement tokenları payer'a bağlanamaz; liability üstündeki surplus olarak görünür ve treasury tarafından çekilebilir. UI kullanıcıyı contract adresine manuel token göndermemesi konusunda uyarmalıdır.</w:t>
      </w:r>
    </w:p>
    <w:p>
      <w:r>
        <w:rPr>
          <w:rFonts w:ascii="Calibri" w:hAnsi="Calibri" w:eastAsia="Calibri"/>
          <w:b w:val="0"/>
          <w:color w:val="111111"/>
          <w:sz w:val="22"/>
        </w:rPr>
        <w:t>Geçerli referral varsa registration ücretinin configured basis-point kısmı referrer'ın aynı settlement asset cinsindeki claimable bakiyesine yazılır. Referral ödülü renewal veya marketplace satışında oluşmaz.</w:t>
      </w:r>
    </w:p>
    <w:p>
      <w:r>
        <w:rPr>
          <w:rFonts w:ascii="Calibri" w:hAnsi="Calibri" w:eastAsia="Calibri"/>
          <w:b w:val="0"/>
          <w:color w:val="111111"/>
          <w:sz w:val="22"/>
        </w:rPr>
        <w:t xml:space="preserve">Marketplace listing fiyatı seller tarafından settlement asset base unit'i cinsinden belirlenir. Fee değişirse seller bakiyesine </w:t>
      </w:r>
      <w:r>
        <w:rPr>
          <w:rFonts w:ascii="Consolas" w:hAnsi="Consolas" w:eastAsia="Consolas"/>
          <w:b w:val="0"/>
          <w:color w:val="17326B"/>
          <w:sz w:val="20"/>
          <w:shd w:fill="F4F6F9" w:val="clear"/>
        </w:rPr>
        <w:t>price - fee</w:t>
      </w:r>
      <w:r>
        <w:rPr>
          <w:rFonts w:ascii="Calibri" w:hAnsi="Calibri" w:eastAsia="Calibri"/>
          <w:b w:val="0"/>
          <w:color w:val="111111"/>
          <w:sz w:val="22"/>
        </w:rPr>
        <w:t xml:space="preserve">, treasury payına </w:t>
      </w:r>
      <w:r>
        <w:rPr>
          <w:rFonts w:ascii="Consolas" w:hAnsi="Consolas" w:eastAsia="Consolas"/>
          <w:b w:val="0"/>
          <w:color w:val="17326B"/>
          <w:sz w:val="20"/>
          <w:shd w:fill="F4F6F9" w:val="clear"/>
        </w:rPr>
        <w:t>fee</w:t>
      </w:r>
      <w:r>
        <w:rPr>
          <w:rFonts w:ascii="Calibri" w:hAnsi="Calibri" w:eastAsia="Calibri"/>
          <w:b w:val="0"/>
          <w:color w:val="111111"/>
          <w:sz w:val="22"/>
        </w:rPr>
        <w:t xml:space="preserve"> ayrılır.</w:t>
      </w:r>
    </w:p>
    <w:p>
      <w:r>
        <w:rPr>
          <w:rFonts w:ascii="Calibri" w:hAnsi="Calibri" w:eastAsia="Calibri"/>
          <w:b w:val="0"/>
          <w:color w:val="111111"/>
          <w:sz w:val="22"/>
        </w:rPr>
        <w:t>Korunan yükümlülük:</w:t>
      </w:r>
    </w:p>
    <w:p>
      <w:pPr>
        <w:pStyle w:val="Heading2"/>
      </w:pPr>
      <w:r>
        <w:rPr>
          <w:rFonts w:ascii="Calibri" w:hAnsi="Calibri" w:eastAsia="Calibri"/>
          <w:b/>
          <w:color w:val="2048B5"/>
          <w:sz w:val="26"/>
        </w:rPr>
        <w:t>5.5 Expiration ve grace period</w:t>
      </w:r>
    </w:p>
    <w:p>
      <w:r>
        <w:rPr>
          <w:rFonts w:ascii="Calibri" w:hAnsi="Calibri" w:eastAsia="Calibri"/>
          <w:b w:val="0"/>
          <w:color w:val="111111"/>
          <w:sz w:val="22"/>
        </w:rPr>
        <w:t>Varsayılan grace period:</w:t>
      </w:r>
    </w:p>
    <w:p>
      <w:r>
        <w:rPr>
          <w:rFonts w:ascii="Calibri" w:hAnsi="Calibri" w:eastAsia="Calibri"/>
          <w:b w:val="0"/>
          <w:color w:val="111111"/>
          <w:sz w:val="22"/>
        </w:rPr>
        <w:t>Durumlar:</w:t>
      </w:r>
    </w:p>
    <w:p>
      <w:r>
        <w:rPr>
          <w:rFonts w:ascii="Calibri" w:hAnsi="Calibri" w:eastAsia="Calibri"/>
          <w:b w:val="0"/>
          <w:color w:val="111111"/>
          <w:sz w:val="22"/>
        </w:rPr>
        <w:t>Davranış:</w:t>
      </w:r>
    </w:p>
    <w:p>
      <w:pPr>
        <w:numPr>
          <w:ilvl w:val="0"/>
          <w:numId w:val="10"/>
        </w:numPr>
        <w:spacing w:after="80" w:line="300" w:lineRule="auto"/>
      </w:pPr>
      <w:r>
        <w:rPr>
          <w:rFonts w:ascii="Calibri" w:hAnsi="Calibri" w:eastAsia="Calibri"/>
          <w:b w:val="0"/>
          <w:color w:val="111111"/>
          <w:sz w:val="22"/>
        </w:rPr>
        <w:t>ACTIVE: isim çalışır, transfer edilebilir, listelenebilir ve yenilenebilir.</w:t>
      </w:r>
    </w:p>
    <w:p>
      <w:pPr>
        <w:numPr>
          <w:ilvl w:val="0"/>
          <w:numId w:val="10"/>
        </w:numPr>
        <w:spacing w:after="80" w:line="300" w:lineRule="auto"/>
      </w:pPr>
      <w:r>
        <w:rPr>
          <w:rFonts w:ascii="Calibri" w:hAnsi="Calibri" w:eastAsia="Calibri"/>
          <w:b w:val="0"/>
          <w:color w:val="111111"/>
          <w:sz w:val="22"/>
        </w:rPr>
        <w:t>GRACE: isim başka kullanıcı tarafından alınamaz; resolution ve mevcut ownership devam eder, transfer mümkündür, fakat marketplace listing/buy kapalıdır. Herhangi biri renewal ücretini ödeyebilir.</w:t>
      </w:r>
    </w:p>
    <w:p>
      <w:pPr>
        <w:numPr>
          <w:ilvl w:val="0"/>
          <w:numId w:val="10"/>
        </w:numPr>
        <w:spacing w:after="80" w:line="300" w:lineRule="auto"/>
      </w:pPr>
      <w:r>
        <w:rPr>
          <w:rFonts w:ascii="Calibri" w:hAnsi="Calibri" w:eastAsia="Calibri"/>
          <w:b w:val="0"/>
          <w:color w:val="111111"/>
          <w:sz w:val="22"/>
        </w:rPr>
        <w:t>RELEASED: grace bitmiştir; label reserved değilse yeniden kayıt için müsaittir. Eski ERC-721 token yeni kayıt gerçekleşene kadar teknik olarak mevcut olabilir; ancak resolution, transfer, profile update, primary seçimi, listing ve buy kapalıdır. Yeni registration eski tokenı burn eder, bütün ilişkili state'i temizler ve aynı token ID'yi yeni recipient'a mint eder.</w:t>
      </w:r>
    </w:p>
    <w:p>
      <w:r>
        <w:rPr>
          <w:rFonts w:ascii="Calibri" w:hAnsi="Calibri" w:eastAsia="Calibri"/>
          <w:b w:val="0"/>
          <w:color w:val="111111"/>
          <w:sz w:val="22"/>
        </w:rPr>
        <w:t xml:space="preserve">Resolution grace period sonuna kadar çalışır. UI GRACE durumunu “Expired - renewal grace period”, reserved olmayan RELEASED durumunu ise “Released - available for registration” olarak açıkça gösterir. Reserved released label ayrı “Reserved” state'ine gider. </w:t>
      </w:r>
      <w:r>
        <w:rPr>
          <w:rFonts w:ascii="Consolas" w:hAnsi="Consolas" w:eastAsia="Consolas"/>
          <w:b w:val="0"/>
          <w:color w:val="17326B"/>
          <w:sz w:val="20"/>
          <w:shd w:fill="F4F6F9" w:val="clear"/>
        </w:rPr>
        <w:t>ownerOf()</w:t>
      </w:r>
      <w:r>
        <w:rPr>
          <w:rFonts w:ascii="Calibri" w:hAnsi="Calibri" w:eastAsia="Calibri"/>
          <w:b w:val="0"/>
          <w:color w:val="111111"/>
          <w:sz w:val="22"/>
        </w:rPr>
        <w:t xml:space="preserve"> sonucunun RELEASED durumda kayıt hakkı anlamına gelmediği dokümante edilir.</w:t>
      </w:r>
    </w:p>
    <w:p>
      <w:pPr>
        <w:spacing w:before="100" w:after="140"/>
        <w:pBdr>
          <w:bottom w:val="single" w:sz="4" w:space="2" w:color="C8CEDA"/>
        </w:pBdr>
      </w:pPr>
    </w:p>
    <w:p>
      <w:pPr>
        <w:pStyle w:val="Heading1"/>
      </w:pPr>
      <w:r>
        <w:rPr>
          <w:rFonts w:ascii="Calibri" w:hAnsi="Calibri" w:eastAsia="Calibri"/>
          <w:b/>
          <w:color w:val="2048B5"/>
          <w:sz w:val="32"/>
        </w:rPr>
        <w:t>6. Akıllı kontrat mimarisi</w:t>
      </w:r>
    </w:p>
    <w:p>
      <w:pPr>
        <w:pStyle w:val="Heading2"/>
      </w:pPr>
      <w:r>
        <w:rPr>
          <w:rFonts w:ascii="Calibri" w:hAnsi="Calibri" w:eastAsia="Calibri"/>
          <w:b/>
          <w:color w:val="2048B5"/>
          <w:sz w:val="26"/>
        </w:rPr>
        <w:t>6.1 Dosya</w:t>
      </w:r>
    </w:p>
    <w:p>
      <w:pPr>
        <w:pStyle w:val="Heading2"/>
      </w:pPr>
      <w:r>
        <w:rPr>
          <w:rFonts w:ascii="Calibri" w:hAnsi="Calibri" w:eastAsia="Calibri"/>
          <w:b/>
          <w:color w:val="2048B5"/>
          <w:sz w:val="26"/>
        </w:rPr>
        <w:t>6.2 Kullanılacak temel kütüphaneler</w:t>
      </w:r>
    </w:p>
    <w:p>
      <w:pPr>
        <w:numPr>
          <w:ilvl w:val="0"/>
          <w:numId w:val="10"/>
        </w:numPr>
        <w:spacing w:after="80" w:line="300" w:lineRule="auto"/>
      </w:pPr>
      <w:r>
        <w:rPr>
          <w:rFonts w:ascii="Calibri" w:hAnsi="Calibri" w:eastAsia="Calibri"/>
          <w:b w:val="0"/>
          <w:color w:val="111111"/>
          <w:sz w:val="22"/>
        </w:rPr>
        <w:t>OpenZeppelin ERC721Enumerable</w:t>
      </w:r>
    </w:p>
    <w:p>
      <w:pPr>
        <w:numPr>
          <w:ilvl w:val="0"/>
          <w:numId w:val="10"/>
        </w:numPr>
        <w:spacing w:after="80" w:line="300" w:lineRule="auto"/>
      </w:pPr>
      <w:r>
        <w:rPr>
          <w:rFonts w:ascii="Calibri" w:hAnsi="Calibri" w:eastAsia="Calibri"/>
          <w:b w:val="0"/>
          <w:color w:val="111111"/>
          <w:sz w:val="22"/>
        </w:rPr>
        <w:t>OpenZeppelin IERC20 ve SafeERC20</w:t>
      </w:r>
    </w:p>
    <w:p>
      <w:pPr>
        <w:numPr>
          <w:ilvl w:val="0"/>
          <w:numId w:val="10"/>
        </w:numPr>
        <w:spacing w:after="80" w:line="300" w:lineRule="auto"/>
      </w:pPr>
      <w:r>
        <w:rPr>
          <w:rFonts w:ascii="Calibri" w:hAnsi="Calibri" w:eastAsia="Calibri"/>
          <w:b w:val="0"/>
          <w:color w:val="111111"/>
          <w:sz w:val="22"/>
        </w:rPr>
        <w:t>OpenZeppelin Address</w:t>
      </w:r>
    </w:p>
    <w:p>
      <w:pPr>
        <w:numPr>
          <w:ilvl w:val="0"/>
          <w:numId w:val="10"/>
        </w:numPr>
        <w:spacing w:after="80" w:line="300" w:lineRule="auto"/>
      </w:pPr>
      <w:r>
        <w:rPr>
          <w:rFonts w:ascii="Calibri" w:hAnsi="Calibri" w:eastAsia="Calibri"/>
          <w:b w:val="0"/>
          <w:color w:val="111111"/>
          <w:sz w:val="22"/>
        </w:rPr>
        <w:t>OpenZeppelin SafeCast</w:t>
      </w:r>
    </w:p>
    <w:p>
      <w:pPr>
        <w:numPr>
          <w:ilvl w:val="0"/>
          <w:numId w:val="10"/>
        </w:numPr>
        <w:spacing w:after="80" w:line="300" w:lineRule="auto"/>
      </w:pPr>
      <w:r>
        <w:rPr>
          <w:rFonts w:ascii="Calibri" w:hAnsi="Calibri" w:eastAsia="Calibri"/>
          <w:b w:val="0"/>
          <w:color w:val="111111"/>
          <w:sz w:val="22"/>
        </w:rPr>
        <w:t>OpenZeppelin Math</w:t>
      </w:r>
    </w:p>
    <w:p>
      <w:pPr>
        <w:numPr>
          <w:ilvl w:val="0"/>
          <w:numId w:val="10"/>
        </w:numPr>
        <w:spacing w:after="80" w:line="300" w:lineRule="auto"/>
      </w:pPr>
      <w:r>
        <w:rPr>
          <w:rFonts w:ascii="Calibri" w:hAnsi="Calibri" w:eastAsia="Calibri"/>
          <w:b w:val="0"/>
          <w:color w:val="111111"/>
          <w:sz w:val="22"/>
        </w:rPr>
        <w:t>OpenZeppelin Ownable2Step</w:t>
      </w:r>
    </w:p>
    <w:p>
      <w:pPr>
        <w:numPr>
          <w:ilvl w:val="0"/>
          <w:numId w:val="10"/>
        </w:numPr>
        <w:spacing w:after="80" w:line="300" w:lineRule="auto"/>
      </w:pPr>
      <w:r>
        <w:rPr>
          <w:rFonts w:ascii="Calibri" w:hAnsi="Calibri" w:eastAsia="Calibri"/>
          <w:b w:val="0"/>
          <w:color w:val="111111"/>
          <w:sz w:val="22"/>
        </w:rPr>
        <w:t>OpenZeppelin ReentrancyGuard</w:t>
      </w:r>
    </w:p>
    <w:p>
      <w:pPr>
        <w:numPr>
          <w:ilvl w:val="0"/>
          <w:numId w:val="10"/>
        </w:numPr>
        <w:spacing w:after="80" w:line="300" w:lineRule="auto"/>
      </w:pPr>
      <w:r>
        <w:rPr>
          <w:rFonts w:ascii="Calibri" w:hAnsi="Calibri" w:eastAsia="Calibri"/>
          <w:b w:val="0"/>
          <w:color w:val="111111"/>
          <w:sz w:val="22"/>
        </w:rPr>
        <w:t>ERC-4906 metadata update event desteği</w:t>
      </w:r>
    </w:p>
    <w:p>
      <w:r>
        <w:rPr>
          <w:rFonts w:ascii="Calibri" w:hAnsi="Calibri" w:eastAsia="Calibri"/>
          <w:b w:val="0"/>
          <w:color w:val="111111"/>
          <w:sz w:val="22"/>
        </w:rPr>
        <w:t>Upgradeable proxy kullanılmaz.</w:t>
      </w:r>
    </w:p>
    <w:p>
      <w:pPr>
        <w:pStyle w:val="Heading2"/>
      </w:pPr>
      <w:r>
        <w:rPr>
          <w:rFonts w:ascii="Calibri" w:hAnsi="Calibri" w:eastAsia="Calibri"/>
          <w:b/>
          <w:color w:val="2048B5"/>
          <w:sz w:val="26"/>
        </w:rPr>
        <w:t>6.3 Kalıtım önerisi</w:t>
      </w:r>
    </w:p>
    <w:p>
      <w:r>
        <w:rPr>
          <w:rFonts w:ascii="Consolas" w:hAnsi="Consolas" w:eastAsia="Consolas"/>
          <w:b w:val="0"/>
          <w:color w:val="17326B"/>
          <w:sz w:val="20"/>
          <w:shd w:fill="F4F6F9" w:val="clear"/>
        </w:rPr>
        <w:t>IERC4906</w:t>
      </w:r>
      <w:r>
        <w:rPr>
          <w:rFonts w:ascii="Calibri" w:hAnsi="Calibri" w:eastAsia="Calibri"/>
          <w:b w:val="0"/>
          <w:color w:val="111111"/>
          <w:sz w:val="22"/>
        </w:rPr>
        <w:t xml:space="preserve"> kullanılan OpenZeppelin sürümünde hazır değilse EIP-4906'daki minimal interface yerel olarak tanımlanır. </w:t>
      </w:r>
      <w:r>
        <w:rPr>
          <w:rFonts w:ascii="Consolas" w:hAnsi="Consolas" w:eastAsia="Consolas"/>
          <w:b w:val="0"/>
          <w:color w:val="17326B"/>
          <w:sz w:val="20"/>
          <w:shd w:fill="F4F6F9" w:val="clear"/>
        </w:rPr>
        <w:t>supportsInterface(0x49064906)</w:t>
      </w:r>
      <w:r>
        <w:rPr>
          <w:rFonts w:ascii="Calibri" w:hAnsi="Calibri" w:eastAsia="Calibri"/>
          <w:b w:val="0"/>
          <w:color w:val="111111"/>
          <w:sz w:val="22"/>
        </w:rPr>
        <w:t xml:space="preserve"> true dönmelidir. </w:t>
      </w:r>
      <w:r>
        <w:rPr>
          <w:rFonts w:ascii="Consolas" w:hAnsi="Consolas" w:eastAsia="Consolas"/>
          <w:b w:val="0"/>
          <w:color w:val="17326B"/>
          <w:sz w:val="20"/>
          <w:shd w:fill="F4F6F9" w:val="clear"/>
        </w:rPr>
        <w:t>MetadataUpdate</w:t>
      </w:r>
      <w:r>
        <w:rPr>
          <w:rFonts w:ascii="Calibri" w:hAnsi="Calibri" w:eastAsia="Calibri"/>
          <w:b w:val="0"/>
          <w:color w:val="111111"/>
          <w:sz w:val="22"/>
        </w:rPr>
        <w:t xml:space="preserve"> yalnızca metadata JSON'unda görünen veri değiştiğinde emit edilir; mint ve burn için ayrıca emit edilmez.</w:t>
      </w:r>
    </w:p>
    <w:p>
      <w:r>
        <w:rPr>
          <w:rFonts w:ascii="Consolas" w:hAnsi="Consolas" w:eastAsia="Consolas"/>
          <w:b w:val="0"/>
          <w:color w:val="17326B"/>
          <w:sz w:val="20"/>
          <w:shd w:fill="F4F6F9" w:val="clear"/>
        </w:rPr>
        <w:t>supportsInterface</w:t>
      </w:r>
      <w:r>
        <w:rPr>
          <w:rFonts w:ascii="Calibri" w:hAnsi="Calibri" w:eastAsia="Calibri"/>
          <w:b w:val="0"/>
          <w:color w:val="111111"/>
          <w:sz w:val="22"/>
        </w:rPr>
        <w:t xml:space="preserve"> override'ı </w:t>
      </w:r>
      <w:r>
        <w:rPr>
          <w:rFonts w:ascii="Consolas" w:hAnsi="Consolas" w:eastAsia="Consolas"/>
          <w:b w:val="0"/>
          <w:color w:val="17326B"/>
          <w:sz w:val="20"/>
          <w:shd w:fill="F4F6F9" w:val="clear"/>
        </w:rPr>
        <w:t>ERC721Enumerable</w:t>
      </w:r>
      <w:r>
        <w:rPr>
          <w:rFonts w:ascii="Calibri" w:hAnsi="Calibri" w:eastAsia="Calibri"/>
          <w:b w:val="0"/>
          <w:color w:val="111111"/>
          <w:sz w:val="22"/>
        </w:rPr>
        <w:t>/ERC-721 sonuçlarını korur ve ERC-4906 interface ID'sini ekler; ERC-165, ERC-721 ve ERC-721 Metadata desteğini yanlışlıkla düşürmez.</w:t>
      </w:r>
    </w:p>
    <w:p>
      <w:r>
        <w:rPr>
          <w:rFonts w:ascii="Calibri" w:hAnsi="Calibri" w:eastAsia="Calibri"/>
          <w:b w:val="0"/>
          <w:color w:val="111111"/>
          <w:sz w:val="22"/>
        </w:rPr>
        <w:t xml:space="preserve">Kod ajanı pinlenmiş OpenZeppelin API'sine göre doğru override'ları kullanmalıdır. OpenZeppelin 5.x ailesinde ownership, enumeration, listing cleanup ve lifecycle kısıtları tek </w:t>
      </w:r>
      <w:r>
        <w:rPr>
          <w:rFonts w:ascii="Consolas" w:hAnsi="Consolas" w:eastAsia="Consolas"/>
          <w:b w:val="0"/>
          <w:color w:val="17326B"/>
          <w:sz w:val="20"/>
          <w:shd w:fill="F4F6F9" w:val="clear"/>
        </w:rPr>
        <w:t>_update(to, tokenId, auth)</w:t>
      </w:r>
      <w:r>
        <w:rPr>
          <w:rFonts w:ascii="Calibri" w:hAnsi="Calibri" w:eastAsia="Calibri"/>
          <w:b w:val="0"/>
          <w:color w:val="111111"/>
          <w:sz w:val="22"/>
        </w:rPr>
        <w:t xml:space="preserve"> override'ında, </w:t>
      </w:r>
      <w:r>
        <w:rPr>
          <w:rFonts w:ascii="Consolas" w:hAnsi="Consolas" w:eastAsia="Consolas"/>
          <w:b w:val="0"/>
          <w:color w:val="17326B"/>
          <w:sz w:val="20"/>
          <w:shd w:fill="F4F6F9" w:val="clear"/>
        </w:rPr>
        <w:t>super._update</w:t>
      </w:r>
      <w:r>
        <w:rPr>
          <w:rFonts w:ascii="Calibri" w:hAnsi="Calibri" w:eastAsia="Calibri"/>
          <w:b w:val="0"/>
          <w:color w:val="111111"/>
          <w:sz w:val="22"/>
        </w:rPr>
        <w:t xml:space="preserve"> ile uyumlu biçimde uygulanır. İnternetten eski </w:t>
      </w:r>
      <w:r>
        <w:rPr>
          <w:rFonts w:ascii="Consolas" w:hAnsi="Consolas" w:eastAsia="Consolas"/>
          <w:b w:val="0"/>
          <w:color w:val="17326B"/>
          <w:sz w:val="20"/>
          <w:shd w:fill="F4F6F9" w:val="clear"/>
        </w:rPr>
        <w:t>_beforeTokenTransfer</w:t>
      </w:r>
      <w:r>
        <w:rPr>
          <w:rFonts w:ascii="Calibri" w:hAnsi="Calibri" w:eastAsia="Calibri"/>
          <w:b w:val="0"/>
          <w:color w:val="111111"/>
          <w:sz w:val="22"/>
        </w:rPr>
        <w:t xml:space="preserve"> örneği kopyalanmaz.</w:t>
      </w:r>
    </w:p>
    <w:p>
      <w:r>
        <w:rPr>
          <w:rFonts w:ascii="Calibri" w:hAnsi="Calibri" w:eastAsia="Calibri"/>
          <w:b w:val="0"/>
          <w:color w:val="111111"/>
          <w:sz w:val="22"/>
        </w:rPr>
        <w:t xml:space="preserve">Timestamp değerleri </w:t>
      </w:r>
      <w:r>
        <w:rPr>
          <w:rFonts w:ascii="Consolas" w:hAnsi="Consolas" w:eastAsia="Consolas"/>
          <w:b w:val="0"/>
          <w:color w:val="17326B"/>
          <w:sz w:val="20"/>
          <w:shd w:fill="F4F6F9" w:val="clear"/>
        </w:rPr>
        <w:t>SafeCast.toUint64</w:t>
      </w:r>
      <w:r>
        <w:rPr>
          <w:rFonts w:ascii="Calibri" w:hAnsi="Calibri" w:eastAsia="Calibri"/>
          <w:b w:val="0"/>
          <w:color w:val="111111"/>
          <w:sz w:val="22"/>
        </w:rPr>
        <w:t xml:space="preserve"> ile yazılır; kontrolsüz downcast kullanılmaz.</w:t>
      </w:r>
    </w:p>
    <w:p>
      <w:pPr>
        <w:pStyle w:val="Heading2"/>
      </w:pPr>
      <w:r>
        <w:rPr>
          <w:rFonts w:ascii="Calibri" w:hAnsi="Calibri" w:eastAsia="Calibri"/>
          <w:b/>
          <w:color w:val="2048B5"/>
          <w:sz w:val="26"/>
        </w:rPr>
        <w:t>6.4 Ana sabitler</w:t>
      </w:r>
    </w:p>
    <w:p>
      <w:r>
        <w:rPr>
          <w:rFonts w:ascii="Calibri" w:hAnsi="Calibri" w:eastAsia="Calibri"/>
          <w:b w:val="0"/>
          <w:color w:val="111111"/>
          <w:sz w:val="22"/>
        </w:rPr>
        <w:t xml:space="preserve">Yalnızca </w:t>
      </w:r>
      <w:r>
        <w:rPr>
          <w:rFonts w:ascii="Consolas" w:hAnsi="Consolas" w:eastAsia="Consolas"/>
          <w:b w:val="0"/>
          <w:color w:val="17326B"/>
          <w:sz w:val="20"/>
          <w:shd w:fill="F4F6F9" w:val="clear"/>
        </w:rPr>
        <w:t>VERSION</w:t>
      </w:r>
      <w:r>
        <w:rPr>
          <w:rFonts w:ascii="Calibri" w:hAnsi="Calibri" w:eastAsia="Calibri"/>
          <w:b w:val="0"/>
          <w:color w:val="111111"/>
          <w:sz w:val="22"/>
        </w:rPr>
        <w:t xml:space="preserve"> public getter üretir. Diğer limitler runtime bytecode'u EIP-170 sınırı altında tutmak için internal kalır; public entegrasyon bunları manifest </w:t>
      </w:r>
      <w:r>
        <w:rPr>
          <w:rFonts w:ascii="Consolas" w:hAnsi="Consolas" w:eastAsia="Consolas"/>
          <w:b w:val="0"/>
          <w:color w:val="17326B"/>
          <w:sz w:val="20"/>
          <w:shd w:fill="F4F6F9" w:val="clear"/>
        </w:rPr>
        <w:t>nameRules</w:t>
      </w:r>
      <w:r>
        <w:rPr>
          <w:rFonts w:ascii="Calibri" w:hAnsi="Calibri" w:eastAsia="Calibri"/>
          <w:b w:val="0"/>
          <w:color w:val="111111"/>
          <w:sz w:val="22"/>
        </w:rPr>
        <w:t>, documented protocol limits ve contract behavior üzerinden doğrular.</w:t>
      </w:r>
    </w:p>
    <w:p>
      <w:pPr>
        <w:pStyle w:val="Heading2"/>
      </w:pPr>
      <w:r>
        <w:rPr>
          <w:rFonts w:ascii="Calibri" w:hAnsi="Calibri" w:eastAsia="Calibri"/>
          <w:b/>
          <w:color w:val="2048B5"/>
          <w:sz w:val="26"/>
        </w:rPr>
        <w:t>6.5 Ana veri yapıları</w:t>
      </w:r>
    </w:p>
    <w:p>
      <w:r>
        <w:rPr>
          <w:rFonts w:ascii="Calibri" w:hAnsi="Calibri" w:eastAsia="Calibri"/>
          <w:b w:val="0"/>
          <w:color w:val="111111"/>
          <w:sz w:val="22"/>
        </w:rPr>
        <w:t>State önerisi:</w:t>
      </w:r>
    </w:p>
    <w:p>
      <w:pPr>
        <w:pStyle w:val="Heading2"/>
      </w:pPr>
      <w:r>
        <w:rPr>
          <w:rFonts w:ascii="Calibri" w:hAnsi="Calibri" w:eastAsia="Calibri"/>
          <w:b/>
          <w:color w:val="2048B5"/>
          <w:sz w:val="26"/>
        </w:rPr>
        <w:t>6.6 Constructor parametreleri</w:t>
      </w:r>
    </w:p>
    <w:p>
      <w:r>
        <w:rPr>
          <w:rFonts w:ascii="Calibri" w:hAnsi="Calibri" w:eastAsia="Calibri"/>
          <w:b w:val="0"/>
          <w:color w:val="111111"/>
          <w:sz w:val="22"/>
        </w:rPr>
        <w:t>Constructor şunları doğrular:</w:t>
      </w:r>
    </w:p>
    <w:p>
      <w:pPr>
        <w:numPr>
          <w:ilvl w:val="0"/>
          <w:numId w:val="10"/>
        </w:numPr>
        <w:spacing w:after="80" w:line="300" w:lineRule="auto"/>
      </w:pPr>
      <w:r>
        <w:rPr>
          <w:rFonts w:ascii="Calibri" w:hAnsi="Calibri" w:eastAsia="Calibri"/>
          <w:b w:val="0"/>
          <w:color w:val="111111"/>
          <w:sz w:val="22"/>
        </w:rPr>
        <w:t xml:space="preserve">suffix 1..MAX_SUFFIX_LENGTH byte, lowercase </w:t>
      </w:r>
      <w:r>
        <w:rPr>
          <w:rFonts w:ascii="Consolas" w:hAnsi="Consolas" w:eastAsia="Consolas"/>
          <w:b w:val="0"/>
          <w:color w:val="17326B"/>
          <w:sz w:val="20"/>
          <w:shd w:fill="F4F6F9" w:val="clear"/>
        </w:rPr>
        <w:t>a-z0-9</w:t>
      </w:r>
      <w:r>
        <w:rPr>
          <w:rFonts w:ascii="Calibri" w:hAnsi="Calibri" w:eastAsia="Calibri"/>
          <w:b w:val="0"/>
          <w:color w:val="111111"/>
          <w:sz w:val="22"/>
        </w:rPr>
        <w:t xml:space="preserve"> ve noktasız,</w:t>
      </w:r>
    </w:p>
    <w:p>
      <w:pPr>
        <w:numPr>
          <w:ilvl w:val="0"/>
          <w:numId w:val="10"/>
        </w:numPr>
        <w:spacing w:after="80" w:line="300" w:lineRule="auto"/>
      </w:pPr>
      <w:r>
        <w:rPr>
          <w:rFonts w:ascii="Calibri" w:hAnsi="Calibri" w:eastAsia="Calibri"/>
          <w:b w:val="0"/>
          <w:color w:val="111111"/>
          <w:sz w:val="22"/>
        </w:rPr>
        <w:t>owner sıfır veya contract'ın kendi adresi değil,</w:t>
      </w:r>
    </w:p>
    <w:p>
      <w:pPr>
        <w:numPr>
          <w:ilvl w:val="0"/>
          <w:numId w:val="10"/>
        </w:numPr>
        <w:spacing w:after="80" w:line="300" w:lineRule="auto"/>
      </w:pPr>
      <w:r>
        <w:rPr>
          <w:rFonts w:ascii="Calibri" w:hAnsi="Calibri" w:eastAsia="Calibri"/>
          <w:b w:val="0"/>
          <w:color w:val="111111"/>
          <w:sz w:val="22"/>
        </w:rPr>
        <w:t>treasury sıfır veya contract adresi değil,</w:t>
      </w:r>
    </w:p>
    <w:p>
      <w:pPr>
        <w:numPr>
          <w:ilvl w:val="0"/>
          <w:numId w:val="10"/>
        </w:numPr>
        <w:spacing w:after="80" w:line="300" w:lineRule="auto"/>
      </w:pPr>
      <w:r>
        <w:rPr>
          <w:rFonts w:ascii="Calibri" w:hAnsi="Calibri" w:eastAsia="Calibri"/>
          <w:b w:val="0"/>
          <w:color w:val="111111"/>
          <w:sz w:val="22"/>
        </w:rPr>
        <w:t xml:space="preserve">grace period </w:t>
      </w:r>
      <w:r>
        <w:rPr>
          <w:rFonts w:ascii="Consolas" w:hAnsi="Consolas" w:eastAsia="Consolas"/>
          <w:b w:val="0"/>
          <w:color w:val="17326B"/>
          <w:sz w:val="20"/>
          <w:shd w:fill="F4F6F9" w:val="clear"/>
        </w:rPr>
        <w:t>MIN_GRACE_PERIOD..MAX_GRACE_PERIOD</w:t>
      </w:r>
      <w:r>
        <w:rPr>
          <w:rFonts w:ascii="Calibri" w:hAnsi="Calibri" w:eastAsia="Calibri"/>
          <w:b w:val="0"/>
          <w:color w:val="111111"/>
          <w:sz w:val="22"/>
        </w:rPr>
        <w:t xml:space="preserve"> içinde,</w:t>
      </w:r>
    </w:p>
    <w:p>
      <w:pPr>
        <w:numPr>
          <w:ilvl w:val="0"/>
          <w:numId w:val="10"/>
        </w:numPr>
        <w:spacing w:after="80" w:line="300" w:lineRule="auto"/>
      </w:pPr>
      <w:r>
        <w:rPr>
          <w:rFonts w:ascii="Consolas" w:hAnsi="Consolas" w:eastAsia="Consolas"/>
          <w:b w:val="0"/>
          <w:color w:val="17326B"/>
          <w:sz w:val="20"/>
          <w:shd w:fill="F4F6F9" w:val="clear"/>
        </w:rPr>
        <w:t>NATIVE</w:t>
      </w:r>
      <w:r>
        <w:rPr>
          <w:rFonts w:ascii="Calibri" w:hAnsi="Calibri" w:eastAsia="Calibri"/>
          <w:b w:val="0"/>
          <w:color w:val="111111"/>
          <w:sz w:val="22"/>
        </w:rPr>
        <w:t xml:space="preserve"> modda settlement token sıfır adres,</w:t>
      </w:r>
    </w:p>
    <w:p>
      <w:pPr>
        <w:numPr>
          <w:ilvl w:val="0"/>
          <w:numId w:val="10"/>
        </w:numPr>
        <w:spacing w:after="80" w:line="300" w:lineRule="auto"/>
      </w:pPr>
      <w:r>
        <w:rPr>
          <w:rFonts w:ascii="Consolas" w:hAnsi="Consolas" w:eastAsia="Consolas"/>
          <w:b w:val="0"/>
          <w:color w:val="17326B"/>
          <w:sz w:val="20"/>
          <w:shd w:fill="F4F6F9" w:val="clear"/>
        </w:rPr>
        <w:t>ERC20</w:t>
      </w:r>
      <w:r>
        <w:rPr>
          <w:rFonts w:ascii="Calibri" w:hAnsi="Calibri" w:eastAsia="Calibri"/>
          <w:b w:val="0"/>
          <w:color w:val="111111"/>
          <w:sz w:val="22"/>
        </w:rPr>
        <w:t xml:space="preserve"> modda settlement token sıfır adres değil ve contract bytecode içeriyor,</w:t>
      </w:r>
    </w:p>
    <w:p>
      <w:pPr>
        <w:numPr>
          <w:ilvl w:val="0"/>
          <w:numId w:val="10"/>
        </w:numPr>
        <w:spacing w:after="80" w:line="300" w:lineRule="auto"/>
      </w:pPr>
      <w:r>
        <w:rPr>
          <w:rFonts w:ascii="Calibri" w:hAnsi="Calibri" w:eastAsia="Calibri"/>
          <w:b w:val="0"/>
          <w:color w:val="111111"/>
          <w:sz w:val="22"/>
        </w:rPr>
        <w:t xml:space="preserve">annual price </w:t>
      </w:r>
      <w:r>
        <w:rPr>
          <w:rFonts w:ascii="Consolas" w:hAnsi="Consolas" w:eastAsia="Consolas"/>
          <w:b w:val="0"/>
          <w:color w:val="17326B"/>
          <w:sz w:val="20"/>
          <w:shd w:fill="F4F6F9" w:val="clear"/>
        </w:rPr>
        <w:t>1..MAX_ANNUAL_PRICE</w:t>
      </w:r>
      <w:r>
        <w:rPr>
          <w:rFonts w:ascii="Calibri" w:hAnsi="Calibri" w:eastAsia="Calibri"/>
          <w:b w:val="0"/>
          <w:color w:val="111111"/>
          <w:sz w:val="22"/>
        </w:rPr>
        <w:t xml:space="preserve"> içinde,</w:t>
      </w:r>
    </w:p>
    <w:p>
      <w:pPr>
        <w:numPr>
          <w:ilvl w:val="0"/>
          <w:numId w:val="10"/>
        </w:numPr>
        <w:spacing w:after="80" w:line="300" w:lineRule="auto"/>
      </w:pPr>
      <w:r>
        <w:rPr>
          <w:rFonts w:ascii="Calibri" w:hAnsi="Calibri" w:eastAsia="Calibri"/>
          <w:b w:val="0"/>
          <w:color w:val="111111"/>
          <w:sz w:val="22"/>
        </w:rPr>
        <w:t xml:space="preserve">packed 1/2/3 karakter çarpanları </w:t>
      </w:r>
      <w:r>
        <w:rPr>
          <w:rFonts w:ascii="Consolas" w:hAnsi="Consolas" w:eastAsia="Consolas"/>
          <w:b w:val="0"/>
          <w:color w:val="17326B"/>
          <w:sz w:val="20"/>
          <w:shd w:fill="F4F6F9" w:val="clear"/>
        </w:rPr>
        <w:t>one &gt;= two &gt;= three &gt;= 1</w:t>
      </w:r>
      <w:r>
        <w:rPr>
          <w:rFonts w:ascii="Calibri" w:hAnsi="Calibri" w:eastAsia="Calibri"/>
          <w:b w:val="0"/>
          <w:color w:val="111111"/>
          <w:sz w:val="22"/>
        </w:rPr>
        <w:t xml:space="preserve"> ve her biri </w:t>
      </w:r>
      <w:r>
        <w:rPr>
          <w:rFonts w:ascii="Consolas" w:hAnsi="Consolas" w:eastAsia="Consolas"/>
          <w:b w:val="0"/>
          <w:color w:val="17326B"/>
          <w:sz w:val="20"/>
          <w:shd w:fill="F4F6F9" w:val="clear"/>
        </w:rPr>
        <w:t>uint8</w:t>
      </w:r>
      <w:r>
        <w:rPr>
          <w:rFonts w:ascii="Calibri" w:hAnsi="Calibri" w:eastAsia="Calibri"/>
          <w:b w:val="0"/>
          <w:color w:val="111111"/>
          <w:sz w:val="22"/>
        </w:rPr>
        <w:t xml:space="preserve"> içinde,</w:t>
      </w:r>
    </w:p>
    <w:p>
      <w:pPr>
        <w:numPr>
          <w:ilvl w:val="0"/>
          <w:numId w:val="10"/>
        </w:numPr>
        <w:spacing w:after="80" w:line="300" w:lineRule="auto"/>
      </w:pPr>
      <w:r>
        <w:rPr>
          <w:rFonts w:ascii="Calibri" w:hAnsi="Calibri" w:eastAsia="Calibri"/>
          <w:b w:val="0"/>
          <w:color w:val="111111"/>
          <w:sz w:val="22"/>
        </w:rPr>
        <w:t xml:space="preserve">referral reward </w:t>
      </w:r>
      <w:r>
        <w:rPr>
          <w:rFonts w:ascii="Consolas" w:hAnsi="Consolas" w:eastAsia="Consolas"/>
          <w:b w:val="0"/>
          <w:color w:val="17326B"/>
          <w:sz w:val="20"/>
          <w:shd w:fill="F4F6F9" w:val="clear"/>
        </w:rPr>
        <w:t>MAX_REFERRAL_REWARD_BPS</w:t>
      </w:r>
      <w:r>
        <w:rPr>
          <w:rFonts w:ascii="Calibri" w:hAnsi="Calibri" w:eastAsia="Calibri"/>
          <w:b w:val="0"/>
          <w:color w:val="111111"/>
          <w:sz w:val="22"/>
        </w:rPr>
        <w:t xml:space="preserve"> sınırını aşmıyor,</w:t>
      </w:r>
    </w:p>
    <w:p>
      <w:pPr>
        <w:numPr>
          <w:ilvl w:val="0"/>
          <w:numId w:val="10"/>
        </w:numPr>
        <w:spacing w:after="80" w:line="300" w:lineRule="auto"/>
      </w:pPr>
      <w:r>
        <w:rPr>
          <w:rFonts w:ascii="Calibri" w:hAnsi="Calibri" w:eastAsia="Calibri"/>
          <w:b w:val="0"/>
          <w:color w:val="111111"/>
          <w:sz w:val="22"/>
        </w:rPr>
        <w:t xml:space="preserve">marketplace fee </w:t>
      </w:r>
      <w:r>
        <w:rPr>
          <w:rFonts w:ascii="Consolas" w:hAnsi="Consolas" w:eastAsia="Consolas"/>
          <w:b w:val="0"/>
          <w:color w:val="17326B"/>
          <w:sz w:val="20"/>
          <w:shd w:fill="F4F6F9" w:val="clear"/>
        </w:rPr>
        <w:t>MAX_MARKETPLACE_FEE_BPS</w:t>
      </w:r>
      <w:r>
        <w:rPr>
          <w:rFonts w:ascii="Calibri" w:hAnsi="Calibri" w:eastAsia="Calibri"/>
          <w:b w:val="0"/>
          <w:color w:val="111111"/>
          <w:sz w:val="22"/>
        </w:rPr>
        <w:t xml:space="preserve"> sınırını aşmıyor,</w:t>
      </w:r>
    </w:p>
    <w:p>
      <w:pPr>
        <w:numPr>
          <w:ilvl w:val="0"/>
          <w:numId w:val="10"/>
        </w:numPr>
        <w:spacing w:after="80" w:line="300" w:lineRule="auto"/>
      </w:pPr>
      <w:r>
        <w:rPr>
          <w:rFonts w:ascii="Calibri" w:hAnsi="Calibri" w:eastAsia="Calibri"/>
          <w:b w:val="0"/>
          <w:color w:val="111111"/>
          <w:sz w:val="22"/>
        </w:rPr>
        <w:t>collection name/symbol sırasıyla 1..MAX_COLLECTION_NAME_BYTES ve 1..MAX_COLLECTION_SYMBOL_BYTES içinde,</w:t>
      </w:r>
    </w:p>
    <w:p>
      <w:pPr>
        <w:numPr>
          <w:ilvl w:val="0"/>
          <w:numId w:val="10"/>
        </w:numPr>
        <w:spacing w:after="80" w:line="300" w:lineRule="auto"/>
      </w:pPr>
      <w:r>
        <w:rPr>
          <w:rFonts w:ascii="Calibri" w:hAnsi="Calibri" w:eastAsia="Calibri"/>
          <w:b w:val="0"/>
          <w:color w:val="111111"/>
          <w:sz w:val="22"/>
        </w:rPr>
        <w:t xml:space="preserve">metadata base URI boş değil ve </w:t>
      </w:r>
      <w:r>
        <w:rPr>
          <w:rFonts w:ascii="Consolas" w:hAnsi="Consolas" w:eastAsia="Consolas"/>
          <w:b w:val="0"/>
          <w:color w:val="17326B"/>
          <w:sz w:val="20"/>
          <w:shd w:fill="F4F6F9" w:val="clear"/>
        </w:rPr>
        <w:t>/</w:t>
      </w:r>
      <w:r>
        <w:rPr>
          <w:rFonts w:ascii="Calibri" w:hAnsi="Calibri" w:eastAsia="Calibri"/>
          <w:b w:val="0"/>
          <w:color w:val="111111"/>
          <w:sz w:val="22"/>
        </w:rPr>
        <w:t xml:space="preserve"> ile bitiyor.</w:t>
      </w:r>
    </w:p>
    <w:p>
      <w:r>
        <w:rPr>
          <w:rFonts w:ascii="Consolas" w:hAnsi="Consolas" w:eastAsia="Consolas"/>
          <w:b w:val="0"/>
          <w:color w:val="17326B"/>
          <w:sz w:val="20"/>
          <w:shd w:fill="F4F6F9" w:val="clear"/>
        </w:rPr>
        <w:t>Ownable2Step</w:t>
      </w:r>
      <w:r>
        <w:rPr>
          <w:rFonts w:ascii="Calibri" w:hAnsi="Calibri" w:eastAsia="Calibri"/>
          <w:b w:val="0"/>
          <w:color w:val="111111"/>
          <w:sz w:val="22"/>
        </w:rPr>
        <w:t xml:space="preserve">, </w:t>
      </w:r>
      <w:r>
        <w:rPr>
          <w:rFonts w:ascii="Consolas" w:hAnsi="Consolas" w:eastAsia="Consolas"/>
          <w:b w:val="0"/>
          <w:color w:val="17326B"/>
          <w:sz w:val="20"/>
          <w:shd w:fill="F4F6F9" w:val="clear"/>
        </w:rPr>
        <w:t>Ownable(initialOwner)</w:t>
      </w:r>
      <w:r>
        <w:rPr>
          <w:rFonts w:ascii="Calibri" w:hAnsi="Calibri" w:eastAsia="Calibri"/>
          <w:b w:val="0"/>
          <w:color w:val="111111"/>
          <w:sz w:val="22"/>
        </w:rPr>
        <w:t xml:space="preserve"> constructor'ını açıkça çağırmalıdır. Settlement token address immutable'dır; owner tarafından değiştirilebilen bir setter bulunmaz.</w:t>
      </w:r>
    </w:p>
    <w:p>
      <w:pPr>
        <w:pStyle w:val="Heading2"/>
      </w:pPr>
      <w:r>
        <w:rPr>
          <w:rFonts w:ascii="Calibri" w:hAnsi="Calibri" w:eastAsia="Calibri"/>
          <w:b/>
          <w:color w:val="2048B5"/>
          <w:sz w:val="26"/>
        </w:rPr>
        <w:t>6.7 Public read fonksiyonları</w:t>
      </w:r>
    </w:p>
    <w:p>
      <w:r>
        <w:rPr>
          <w:rFonts w:ascii="Calibri" w:hAnsi="Calibri" w:eastAsia="Calibri"/>
          <w:b w:val="0"/>
          <w:color w:val="111111"/>
          <w:sz w:val="22"/>
        </w:rPr>
        <w:t>Beklenen API:</w:t>
      </w:r>
    </w:p>
    <w:p>
      <w:r>
        <w:rPr>
          <w:rFonts w:ascii="Consolas" w:hAnsi="Consolas" w:eastAsia="Consolas"/>
          <w:b w:val="0"/>
          <w:color w:val="17326B"/>
          <w:sz w:val="20"/>
          <w:shd w:fill="F4F6F9" w:val="clear"/>
        </w:rPr>
        <w:t>resolve(label)</w:t>
      </w:r>
      <w:r>
        <w:rPr>
          <w:rFonts w:ascii="Calibri" w:hAnsi="Calibri" w:eastAsia="Calibri"/>
          <w:b w:val="0"/>
          <w:color w:val="111111"/>
          <w:sz w:val="22"/>
        </w:rPr>
        <w:t xml:space="preserve"> yalnızca token ACTIVE/GRACE ise stored resolution'ı döndürür; bulunmayan, RELEASED veya bilerek resolution'ı temizlenmiş isimlerde revert etmek yerine </w:t>
      </w:r>
      <w:r>
        <w:rPr>
          <w:rFonts w:ascii="Consolas" w:hAnsi="Consolas" w:eastAsia="Consolas"/>
          <w:b w:val="0"/>
          <w:color w:val="17326B"/>
          <w:sz w:val="20"/>
          <w:shd w:fill="F4F6F9" w:val="clear"/>
        </w:rPr>
        <w:t>address(0)</w:t>
      </w:r>
      <w:r>
        <w:rPr>
          <w:rFonts w:ascii="Calibri" w:hAnsi="Calibri" w:eastAsia="Calibri"/>
          <w:b w:val="0"/>
          <w:color w:val="111111"/>
          <w:sz w:val="22"/>
        </w:rPr>
        <w:t xml:space="preserve"> döner. </w:t>
      </w:r>
      <w:r>
        <w:rPr>
          <w:rFonts w:ascii="Consolas" w:hAnsi="Consolas" w:eastAsia="Consolas"/>
          <w:b w:val="0"/>
          <w:color w:val="17326B"/>
          <w:sz w:val="20"/>
          <w:shd w:fill="F4F6F9" w:val="clear"/>
        </w:rPr>
        <w:t>statusOf</w:t>
      </w:r>
      <w:r>
        <w:rPr>
          <w:rFonts w:ascii="Calibri" w:hAnsi="Calibri" w:eastAsia="Calibri"/>
          <w:b w:val="0"/>
          <w:color w:val="111111"/>
          <w:sz w:val="22"/>
        </w:rPr>
        <w:t xml:space="preserve"> bütün frontend, metadata ve contract kontrollerinin tek lifecycle kaynağıdır. Convenience </w:t>
      </w:r>
      <w:r>
        <w:rPr>
          <w:rFonts w:ascii="Consolas" w:hAnsi="Consolas" w:eastAsia="Consolas"/>
          <w:b w:val="0"/>
          <w:color w:val="17326B"/>
          <w:sz w:val="20"/>
          <w:shd w:fill="F4F6F9" w:val="clear"/>
        </w:rPr>
        <w:t>isInGrace</w:t>
      </w:r>
      <w:r>
        <w:rPr>
          <w:rFonts w:ascii="Calibri" w:hAnsi="Calibri" w:eastAsia="Calibri"/>
          <w:b w:val="0"/>
          <w:color w:val="111111"/>
          <w:sz w:val="22"/>
        </w:rPr>
        <w:t xml:space="preserve"> ve </w:t>
      </w:r>
      <w:r>
        <w:rPr>
          <w:rFonts w:ascii="Consolas" w:hAnsi="Consolas" w:eastAsia="Consolas"/>
          <w:b w:val="0"/>
          <w:color w:val="17326B"/>
          <w:sz w:val="20"/>
          <w:shd w:fill="F4F6F9" w:val="clear"/>
        </w:rPr>
        <w:t>isResolvable</w:t>
      </w:r>
      <w:r>
        <w:rPr>
          <w:rFonts w:ascii="Calibri" w:hAnsi="Calibri" w:eastAsia="Calibri"/>
          <w:b w:val="0"/>
          <w:color w:val="111111"/>
          <w:sz w:val="22"/>
        </w:rPr>
        <w:t xml:space="preserve"> getter'ları ABI'de yoktur; consumer bunları </w:t>
      </w:r>
      <w:r>
        <w:rPr>
          <w:rFonts w:ascii="Consolas" w:hAnsi="Consolas" w:eastAsia="Consolas"/>
          <w:b w:val="0"/>
          <w:color w:val="17326B"/>
          <w:sz w:val="20"/>
          <w:shd w:fill="F4F6F9" w:val="clear"/>
        </w:rPr>
        <w:t>statusOf</w:t>
      </w:r>
      <w:r>
        <w:rPr>
          <w:rFonts w:ascii="Calibri" w:hAnsi="Calibri" w:eastAsia="Calibri"/>
          <w:b w:val="0"/>
          <w:color w:val="111111"/>
          <w:sz w:val="22"/>
        </w:rPr>
        <w:t xml:space="preserve"> ve </w:t>
      </w: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ile türetir.</w:t>
      </w:r>
    </w:p>
    <w:p>
      <w:r>
        <w:rPr>
          <w:rFonts w:ascii="Consolas" w:hAnsi="Consolas" w:eastAsia="Consolas"/>
          <w:b w:val="0"/>
          <w:color w:val="17326B"/>
          <w:sz w:val="20"/>
          <w:shd w:fill="F4F6F9" w:val="clear"/>
        </w:rPr>
        <w:t>isAvailable(label)</w:t>
      </w:r>
      <w:r>
        <w:rPr>
          <w:rFonts w:ascii="Calibri" w:hAnsi="Calibri" w:eastAsia="Calibri"/>
          <w:b w:val="0"/>
          <w:color w:val="111111"/>
          <w:sz w:val="22"/>
        </w:rPr>
        <w:t xml:space="preserve"> label/lifecycle/reservation semantiğidir; registration pause veya protocol solvency'yi içine katmaz. UI/API transaction yapılabilirliğini ayrıca </w:t>
      </w:r>
      <w:r>
        <w:rPr>
          <w:rFonts w:ascii="Consolas" w:hAnsi="Consolas" w:eastAsia="Consolas"/>
          <w:b w:val="0"/>
          <w:color w:val="17326B"/>
          <w:sz w:val="20"/>
          <w:shd w:fill="F4F6F9" w:val="clear"/>
        </w:rPr>
        <w:t>canRegister = isAvailable &amp;&amp; !registrationsPaused &amp;&amp; isSolvent()</w:t>
      </w:r>
      <w:r>
        <w:rPr>
          <w:rFonts w:ascii="Calibri" w:hAnsi="Calibri" w:eastAsia="Calibri"/>
          <w:b w:val="0"/>
          <w:color w:val="111111"/>
          <w:sz w:val="22"/>
        </w:rPr>
        <w:t xml:space="preserve"> ile türetir.</w:t>
      </w:r>
    </w:p>
    <w:p>
      <w:r>
        <w:rPr>
          <w:rFonts w:ascii="Calibri" w:hAnsi="Calibri" w:eastAsia="Calibri"/>
          <w:b w:val="0"/>
          <w:color w:val="111111"/>
          <w:sz w:val="22"/>
        </w:rPr>
        <w:t>Read hata davranışı:</w:t>
      </w:r>
    </w:p>
    <w:p>
      <w:pPr>
        <w:numPr>
          <w:ilvl w:val="0"/>
          <w:numId w:val="10"/>
        </w:numPr>
        <w:spacing w:after="80" w:line="300" w:lineRule="auto"/>
      </w:pPr>
      <w:r>
        <w:rPr>
          <w:rFonts w:ascii="Consolas" w:hAnsi="Consolas" w:eastAsia="Consolas"/>
          <w:b w:val="0"/>
          <w:color w:val="17326B"/>
          <w:sz w:val="20"/>
          <w:shd w:fill="F4F6F9" w:val="clear"/>
        </w:rPr>
        <w:t>tokenIdFor(label)</w:t>
      </w:r>
      <w:r>
        <w:rPr>
          <w:rFonts w:ascii="Calibri" w:hAnsi="Calibri" w:eastAsia="Calibri"/>
          <w:b w:val="0"/>
          <w:color w:val="111111"/>
          <w:sz w:val="22"/>
        </w:rPr>
        <w:t xml:space="preserve"> hash üretir, label validity kontrol etmez.</w:t>
      </w:r>
    </w:p>
    <w:p>
      <w:pPr>
        <w:numPr>
          <w:ilvl w:val="0"/>
          <w:numId w:val="10"/>
        </w:numPr>
        <w:spacing w:after="80" w:line="300" w:lineRule="auto"/>
      </w:pPr>
      <w:r>
        <w:rPr>
          <w:rFonts w:ascii="Consolas" w:hAnsi="Consolas" w:eastAsia="Consolas"/>
          <w:b w:val="0"/>
          <w:color w:val="17326B"/>
          <w:sz w:val="20"/>
          <w:shd w:fill="F4F6F9" w:val="clear"/>
        </w:rPr>
        <w:t>isAvailable(invalidLabel)</w:t>
      </w:r>
      <w:r>
        <w:rPr>
          <w:rFonts w:ascii="Calibri" w:hAnsi="Calibri" w:eastAsia="Calibri"/>
          <w:b w:val="0"/>
          <w:color w:val="111111"/>
          <w:sz w:val="22"/>
        </w:rPr>
        <w:t xml:space="preserve"> false döner.</w:t>
      </w:r>
    </w:p>
    <w:p>
      <w:pPr>
        <w:numPr>
          <w:ilvl w:val="0"/>
          <w:numId w:val="10"/>
        </w:numPr>
        <w:spacing w:after="80" w:line="300" w:lineRule="auto"/>
      </w:pPr>
      <w:r>
        <w:rPr>
          <w:rFonts w:ascii="Calibri" w:hAnsi="Calibri" w:eastAsia="Calibri"/>
          <w:b w:val="0"/>
          <w:color w:val="111111"/>
          <w:sz w:val="22"/>
        </w:rPr>
        <w:t xml:space="preserve">Reservation read'i </w:t>
      </w:r>
      <w:r>
        <w:rPr>
          <w:rFonts w:ascii="Consolas" w:hAnsi="Consolas" w:eastAsia="Consolas"/>
          <w:b w:val="0"/>
          <w:color w:val="17326B"/>
          <w:sz w:val="20"/>
          <w:shd w:fill="F4F6F9" w:val="clear"/>
        </w:rPr>
        <w:t>reservedLabels(keccak256(bytes(label)))</w:t>
      </w:r>
      <w:r>
        <w:rPr>
          <w:rFonts w:ascii="Calibri" w:hAnsi="Calibri" w:eastAsia="Calibri"/>
          <w:b w:val="0"/>
          <w:color w:val="111111"/>
          <w:sz w:val="22"/>
        </w:rPr>
        <w:t xml:space="preserve"> public mapping getter'ı üzerinden yapılır; consumer önce canonical label validity kontrolü yapar.</w:t>
      </w:r>
    </w:p>
    <w:p>
      <w:pPr>
        <w:numPr>
          <w:ilvl w:val="0"/>
          <w:numId w:val="10"/>
        </w:numPr>
        <w:spacing w:after="80" w:line="300" w:lineRule="auto"/>
      </w:pPr>
      <w:r>
        <w:rPr>
          <w:rFonts w:ascii="Consolas" w:hAnsi="Consolas" w:eastAsia="Consolas"/>
          <w:b w:val="0"/>
          <w:color w:val="17326B"/>
          <w:sz w:val="20"/>
          <w:shd w:fill="F4F6F9" w:val="clear"/>
        </w:rPr>
        <w:t>quote(invalidLabel, ...)</w:t>
      </w:r>
      <w:r>
        <w:rPr>
          <w:rFonts w:ascii="Calibri" w:hAnsi="Calibri" w:eastAsia="Calibri"/>
          <w:b w:val="0"/>
          <w:color w:val="111111"/>
          <w:sz w:val="22"/>
        </w:rPr>
        <w:t xml:space="preserve"> veya geçersiz duration custom error ile revert eder.</w:t>
      </w:r>
    </w:p>
    <w:p>
      <w:pPr>
        <w:numPr>
          <w:ilvl w:val="0"/>
          <w:numId w:val="10"/>
        </w:numPr>
        <w:spacing w:after="80" w:line="300" w:lineRule="auto"/>
      </w:pPr>
      <w:r>
        <w:rPr>
          <w:rFonts w:ascii="Consolas" w:hAnsi="Consolas" w:eastAsia="Consolas"/>
          <w:b w:val="0"/>
          <w:color w:val="17326B"/>
          <w:sz w:val="20"/>
          <w:shd w:fill="F4F6F9" w:val="clear"/>
        </w:rPr>
        <w:t>quote(validLabel, ...)</w:t>
      </w:r>
      <w:r>
        <w:rPr>
          <w:rFonts w:ascii="Calibri" w:hAnsi="Calibri" w:eastAsia="Calibri"/>
          <w:b w:val="0"/>
          <w:color w:val="111111"/>
          <w:sz w:val="22"/>
        </w:rPr>
        <w:t xml:space="preserve"> yalnızca fiyat hesaplar; availability/reservation kontrolü yapmaz. Register öncesi bu kontroller ayrıca uygulanır.</w:t>
      </w:r>
    </w:p>
    <w:p>
      <w:pPr>
        <w:numPr>
          <w:ilvl w:val="0"/>
          <w:numId w:val="10"/>
        </w:numPr>
        <w:spacing w:after="80" w:line="300" w:lineRule="auto"/>
      </w:pPr>
      <w:r>
        <w:rPr>
          <w:rFonts w:ascii="Consolas" w:hAnsi="Consolas" w:eastAsia="Consolas"/>
          <w:b w:val="0"/>
          <w:color w:val="17326B"/>
          <w:sz w:val="20"/>
          <w:shd w:fill="F4F6F9" w:val="clear"/>
        </w:rPr>
        <w:t>resolve(invalidLabel)</w:t>
      </w:r>
      <w:r>
        <w:rPr>
          <w:rFonts w:ascii="Calibri" w:hAnsi="Calibri" w:eastAsia="Calibri"/>
          <w:b w:val="0"/>
          <w:color w:val="111111"/>
          <w:sz w:val="22"/>
        </w:rPr>
        <w:t xml:space="preserve"> custom error ile revert eder; valid fakat bulunmayan/released isim </w:t>
      </w:r>
      <w:r>
        <w:rPr>
          <w:rFonts w:ascii="Consolas" w:hAnsi="Consolas" w:eastAsia="Consolas"/>
          <w:b w:val="0"/>
          <w:color w:val="17326B"/>
          <w:sz w:val="20"/>
          <w:shd w:fill="F4F6F9" w:val="clear"/>
        </w:rPr>
        <w:t>address(0)</w:t>
      </w:r>
      <w:r>
        <w:rPr>
          <w:rFonts w:ascii="Calibri" w:hAnsi="Calibri" w:eastAsia="Calibri"/>
          <w:b w:val="0"/>
          <w:color w:val="111111"/>
          <w:sz w:val="22"/>
        </w:rPr>
        <w:t xml:space="preserve"> döndürür.</w:t>
      </w:r>
    </w:p>
    <w:p>
      <w:pPr>
        <w:numPr>
          <w:ilvl w:val="0"/>
          <w:numId w:val="10"/>
        </w:numPr>
        <w:spacing w:after="80" w:line="300" w:lineRule="auto"/>
      </w:pPr>
      <w:r>
        <w:rPr>
          <w:rFonts w:ascii="Consolas" w:hAnsi="Consolas" w:eastAsia="Consolas"/>
          <w:b w:val="0"/>
          <w:color w:val="17326B"/>
          <w:sz w:val="20"/>
          <w:shd w:fill="F4F6F9" w:val="clear"/>
        </w:rPr>
        <w:t>statusOf</w:t>
      </w:r>
      <w:r>
        <w:rPr>
          <w:rFonts w:ascii="Calibri" w:hAnsi="Calibri" w:eastAsia="Calibri"/>
          <w:b w:val="0"/>
          <w:color w:val="111111"/>
          <w:sz w:val="22"/>
        </w:rPr>
        <w:t xml:space="preserve"> hiç mint edilmemiş/burn edilmiş token için reservation'dan bağımsız olarak </w:t>
      </w:r>
      <w:r>
        <w:rPr>
          <w:rFonts w:ascii="Consolas" w:hAnsi="Consolas" w:eastAsia="Consolas"/>
          <w:b w:val="0"/>
          <w:color w:val="17326B"/>
          <w:sz w:val="20"/>
          <w:shd w:fill="F4F6F9" w:val="clear"/>
        </w:rPr>
        <w:t>UNREGISTERED</w:t>
      </w:r>
      <w:r>
        <w:rPr>
          <w:rFonts w:ascii="Calibri" w:hAnsi="Calibri" w:eastAsia="Calibri"/>
          <w:b w:val="0"/>
          <w:color w:val="111111"/>
          <w:sz w:val="22"/>
        </w:rPr>
        <w:t xml:space="preserve"> döner. Effective availability için frontend/SDK ayrıca </w:t>
      </w:r>
      <w:r>
        <w:rPr>
          <w:rFonts w:ascii="Consolas" w:hAnsi="Consolas" w:eastAsia="Consolas"/>
          <w:b w:val="0"/>
          <w:color w:val="17326B"/>
          <w:sz w:val="20"/>
          <w:shd w:fill="F4F6F9" w:val="clear"/>
        </w:rPr>
        <w:t>reservedLabels(labelHash)</w:t>
      </w:r>
      <w:r>
        <w:rPr>
          <w:rFonts w:ascii="Calibri" w:hAnsi="Calibri" w:eastAsia="Calibri"/>
          <w:b w:val="0"/>
          <w:color w:val="111111"/>
          <w:sz w:val="22"/>
        </w:rPr>
        <w:t xml:space="preserve"> ve </w:t>
      </w:r>
      <w:r>
        <w:rPr>
          <w:rFonts w:ascii="Consolas" w:hAnsi="Consolas" w:eastAsia="Consolas"/>
          <w:b w:val="0"/>
          <w:color w:val="17326B"/>
          <w:sz w:val="20"/>
          <w:shd w:fill="F4F6F9" w:val="clear"/>
        </w:rPr>
        <w:t>isAvailable</w:t>
      </w:r>
      <w:r>
        <w:rPr>
          <w:rFonts w:ascii="Calibri" w:hAnsi="Calibri" w:eastAsia="Calibri"/>
          <w:b w:val="0"/>
          <w:color w:val="111111"/>
          <w:sz w:val="22"/>
        </w:rPr>
        <w:t xml:space="preserve"> okur.</w:t>
      </w:r>
    </w:p>
    <w:p>
      <w:pPr>
        <w:numPr>
          <w:ilvl w:val="0"/>
          <w:numId w:val="10"/>
        </w:numPr>
        <w:spacing w:after="80" w:line="300" w:lineRule="auto"/>
      </w:pPr>
      <w:r>
        <w:rPr>
          <w:rFonts w:ascii="Consolas" w:hAnsi="Consolas" w:eastAsia="Consolas"/>
          <w:b w:val="0"/>
          <w:color w:val="17326B"/>
          <w:sz w:val="20"/>
          <w:shd w:fill="F4F6F9" w:val="clear"/>
        </w:rPr>
        <w:t>fullName</w:t>
      </w:r>
      <w:r>
        <w:rPr>
          <w:rFonts w:ascii="Calibri" w:hAnsi="Calibri" w:eastAsia="Calibri"/>
          <w:b w:val="0"/>
          <w:color w:val="111111"/>
          <w:sz w:val="22"/>
        </w:rPr>
        <w:t xml:space="preserve"> ve </w:t>
      </w:r>
      <w:r>
        <w:rPr>
          <w:rFonts w:ascii="Consolas" w:hAnsi="Consolas" w:eastAsia="Consolas"/>
          <w:b w:val="0"/>
          <w:color w:val="17326B"/>
          <w:sz w:val="20"/>
          <w:shd w:fill="F4F6F9" w:val="clear"/>
        </w:rPr>
        <w:t>profileOf</w:t>
      </w:r>
      <w:r>
        <w:rPr>
          <w:rFonts w:ascii="Calibri" w:hAnsi="Calibri" w:eastAsia="Calibri"/>
          <w:b w:val="0"/>
          <w:color w:val="111111"/>
          <w:sz w:val="22"/>
        </w:rPr>
        <w:t xml:space="preserve"> mevcut olmayan token için custom error ile revert eder.</w:t>
      </w:r>
    </w:p>
    <w:p>
      <w:pPr>
        <w:numPr>
          <w:ilvl w:val="0"/>
          <w:numId w:val="10"/>
        </w:numPr>
        <w:spacing w:after="80" w:line="300" w:lineRule="auto"/>
      </w:pPr>
      <w:r>
        <w:rPr>
          <w:rFonts w:ascii="Calibri" w:hAnsi="Calibri" w:eastAsia="Calibri"/>
          <w:b w:val="0"/>
          <w:color w:val="111111"/>
          <w:sz w:val="22"/>
        </w:rPr>
        <w:t>RELEASED tokenın profile verisi re-registration'a kadar read edilebilir, fakat UI/API bunu aktif kimlik gibi sunmaz.</w:t>
      </w:r>
    </w:p>
    <w:p>
      <w:pPr>
        <w:numPr>
          <w:ilvl w:val="0"/>
          <w:numId w:val="10"/>
        </w:numPr>
        <w:spacing w:after="80" w:line="300" w:lineRule="auto"/>
      </w:pPr>
      <w:r>
        <w:rPr>
          <w:rFonts w:ascii="Consolas" w:hAnsi="Consolas" w:eastAsia="Consolas"/>
          <w:b w:val="0"/>
          <w:color w:val="17326B"/>
          <w:sz w:val="20"/>
          <w:shd w:fill="F4F6F9" w:val="clear"/>
        </w:rPr>
        <w:t>getListings(offset, limit)</w:t>
      </w:r>
      <w:r>
        <w:rPr>
          <w:rFonts w:ascii="Calibri" w:hAnsi="Calibri" w:eastAsia="Calibri"/>
          <w:b w:val="0"/>
          <w:color w:val="111111"/>
          <w:sz w:val="22"/>
        </w:rPr>
        <w:t xml:space="preserve"> limit 1..MAX_LISTING_QUERY dışında revert eder; offset &gt;= length ise boş page ve current total döndürür.</w:t>
      </w:r>
    </w:p>
    <w:p>
      <w:pPr>
        <w:numPr>
          <w:ilvl w:val="0"/>
          <w:numId w:val="10"/>
        </w:numPr>
        <w:spacing w:after="80" w:line="300" w:lineRule="auto"/>
      </w:pPr>
      <w:r>
        <w:rPr>
          <w:rFonts w:ascii="Consolas" w:hAnsi="Consolas" w:eastAsia="Consolas"/>
          <w:b w:val="0"/>
          <w:color w:val="17326B"/>
          <w:sz w:val="20"/>
          <w:shd w:fill="F4F6F9" w:val="clear"/>
        </w:rPr>
        <w:t>getRecentRegistrations(limit)</w:t>
      </w:r>
      <w:r>
        <w:rPr>
          <w:rFonts w:ascii="Calibri" w:hAnsi="Calibri" w:eastAsia="Calibri"/>
          <w:b w:val="0"/>
          <w:color w:val="111111"/>
          <w:sz w:val="22"/>
        </w:rPr>
        <w:t xml:space="preserve"> limit 1..MAX_RECENT_QUERY dışında revert eder.</w:t>
      </w:r>
    </w:p>
    <w:p>
      <w:pPr>
        <w:pStyle w:val="Heading2"/>
      </w:pPr>
      <w:r>
        <w:rPr>
          <w:rFonts w:ascii="Calibri" w:hAnsi="Calibri" w:eastAsia="Calibri"/>
          <w:b/>
          <w:color w:val="2048B5"/>
          <w:sz w:val="26"/>
        </w:rPr>
        <w:t>6.8 Kayıt fonksiyonu</w:t>
      </w:r>
    </w:p>
    <w:p>
      <w:r>
        <w:rPr>
          <w:rFonts w:ascii="Calibri" w:hAnsi="Calibri" w:eastAsia="Calibri"/>
          <w:b w:val="0"/>
          <w:color w:val="111111"/>
          <w:sz w:val="22"/>
        </w:rPr>
        <w:t>Sıra:</w:t>
      </w:r>
    </w:p>
    <w:p>
      <w:pPr>
        <w:numPr>
          <w:ilvl w:val="0"/>
          <w:numId w:val="12"/>
        </w:numPr>
        <w:spacing w:after="80" w:line="300" w:lineRule="auto"/>
      </w:pPr>
      <w:r>
        <w:rPr>
          <w:rFonts w:ascii="Consolas" w:hAnsi="Consolas" w:eastAsia="Consolas"/>
          <w:b w:val="0"/>
          <w:color w:val="17326B"/>
          <w:sz w:val="20"/>
          <w:shd w:fill="F4F6F9" w:val="clear"/>
        </w:rPr>
        <w:t>registrationsPaused</w:t>
      </w:r>
      <w:r>
        <w:rPr>
          <w:rFonts w:ascii="Calibri" w:hAnsi="Calibri" w:eastAsia="Calibri"/>
          <w:b w:val="0"/>
          <w:color w:val="111111"/>
          <w:sz w:val="22"/>
        </w:rPr>
        <w:t xml:space="preserve"> false olmalı.</w:t>
      </w:r>
    </w:p>
    <w:p>
      <w:pPr>
        <w:numPr>
          <w:ilvl w:val="0"/>
          <w:numId w:val="12"/>
        </w:numPr>
        <w:spacing w:after="80" w:line="300" w:lineRule="auto"/>
      </w:pPr>
      <w:r>
        <w:rPr>
          <w:rFonts w:ascii="Consolas" w:hAnsi="Consolas" w:eastAsia="Consolas"/>
          <w:b w:val="0"/>
          <w:color w:val="17326B"/>
          <w:sz w:val="20"/>
          <w:shd w:fill="F4F6F9" w:val="clear"/>
        </w:rPr>
        <w:t>isSolvent()</w:t>
      </w:r>
      <w:r>
        <w:rPr>
          <w:rFonts w:ascii="Calibri" w:hAnsi="Calibri" w:eastAsia="Calibri"/>
          <w:b w:val="0"/>
          <w:color w:val="111111"/>
          <w:sz w:val="22"/>
        </w:rPr>
        <w:t xml:space="preserve"> true olmalı; false ise ödeme alınmadan revert etmeli.</w:t>
      </w:r>
    </w:p>
    <w:p>
      <w:pPr>
        <w:numPr>
          <w:ilvl w:val="0"/>
          <w:numId w:val="12"/>
        </w:numPr>
        <w:spacing w:after="80" w:line="300" w:lineRule="auto"/>
      </w:pPr>
      <w:r>
        <w:rPr>
          <w:rFonts w:ascii="Calibri" w:hAnsi="Calibri" w:eastAsia="Calibri"/>
          <w:b w:val="0"/>
          <w:color w:val="111111"/>
          <w:sz w:val="22"/>
        </w:rPr>
        <w:t>Recipient sıfır veya contract adresi olmamalı.</w:t>
      </w:r>
    </w:p>
    <w:p>
      <w:pPr>
        <w:numPr>
          <w:ilvl w:val="0"/>
          <w:numId w:val="12"/>
        </w:numPr>
        <w:spacing w:after="80" w:line="300" w:lineRule="auto"/>
      </w:pPr>
      <w:r>
        <w:rPr>
          <w:rFonts w:ascii="Calibri" w:hAnsi="Calibri" w:eastAsia="Calibri"/>
          <w:b w:val="0"/>
          <w:color w:val="111111"/>
          <w:sz w:val="22"/>
        </w:rPr>
        <w:t>Label kontrat kurallarına uygun olmalı.</w:t>
      </w:r>
    </w:p>
    <w:p>
      <w:pPr>
        <w:numPr>
          <w:ilvl w:val="0"/>
          <w:numId w:val="12"/>
        </w:numPr>
        <w:spacing w:after="80" w:line="300" w:lineRule="auto"/>
      </w:pPr>
      <w:r>
        <w:rPr>
          <w:rFonts w:ascii="Calibri" w:hAnsi="Calibri" w:eastAsia="Calibri"/>
          <w:b w:val="0"/>
          <w:color w:val="111111"/>
          <w:sz w:val="22"/>
        </w:rPr>
        <w:t>Label reserved olmamalı.</w:t>
      </w:r>
    </w:p>
    <w:p>
      <w:pPr>
        <w:numPr>
          <w:ilvl w:val="0"/>
          <w:numId w:val="12"/>
        </w:numPr>
        <w:spacing w:after="80" w:line="300" w:lineRule="auto"/>
      </w:pPr>
      <w:r>
        <w:rPr>
          <w:rFonts w:ascii="Calibri" w:hAnsi="Calibri" w:eastAsia="Calibri"/>
          <w:b w:val="0"/>
          <w:color w:val="111111"/>
          <w:sz w:val="22"/>
        </w:rPr>
        <w:t>Süre 1-5 yıl arasında olmalı.</w:t>
      </w:r>
    </w:p>
    <w:p>
      <w:pPr>
        <w:numPr>
          <w:ilvl w:val="0"/>
          <w:numId w:val="12"/>
        </w:numPr>
        <w:spacing w:after="80" w:line="300" w:lineRule="auto"/>
      </w:pPr>
      <w:r>
        <w:rPr>
          <w:rFonts w:ascii="Calibri" w:hAnsi="Calibri" w:eastAsia="Calibri"/>
          <w:b w:val="0"/>
          <w:color w:val="111111"/>
          <w:sz w:val="22"/>
        </w:rPr>
        <w:t>İsim müsait olmalı.</w:t>
      </w:r>
    </w:p>
    <w:p>
      <w:pPr>
        <w:numPr>
          <w:ilvl w:val="0"/>
          <w:numId w:val="12"/>
        </w:numPr>
        <w:spacing w:after="80" w:line="300" w:lineRule="auto"/>
      </w:pPr>
      <w:r>
        <w:rPr>
          <w:rFonts w:ascii="Calibri" w:hAnsi="Calibri" w:eastAsia="Calibri"/>
          <w:b w:val="0"/>
          <w:color w:val="111111"/>
          <w:sz w:val="22"/>
        </w:rPr>
        <w:t xml:space="preserve">Referrer sıfır adres değilse </w:t>
      </w:r>
      <w:r>
        <w:rPr>
          <w:rFonts w:ascii="Consolas" w:hAnsi="Consolas" w:eastAsia="Consolas"/>
          <w:b w:val="0"/>
          <w:color w:val="17326B"/>
          <w:sz w:val="20"/>
          <w:shd w:fill="F4F6F9" w:val="clear"/>
        </w:rPr>
        <w:t>msg.sender</w:t>
      </w:r>
      <w:r>
        <w:rPr>
          <w:rFonts w:ascii="Calibri" w:hAnsi="Calibri" w:eastAsia="Calibri"/>
          <w:b w:val="0"/>
          <w:color w:val="111111"/>
          <w:sz w:val="22"/>
        </w:rPr>
        <w:t xml:space="preserve"> ve recipient'tan farklı olmalı.</w:t>
      </w:r>
    </w:p>
    <w:p>
      <w:pPr>
        <w:numPr>
          <w:ilvl w:val="0"/>
          <w:numId w:val="12"/>
        </w:numPr>
        <w:spacing w:after="80" w:line="300" w:lineRule="auto"/>
      </w:pPr>
      <w:r>
        <w:rPr>
          <w:rFonts w:ascii="Calibri" w:hAnsi="Calibri" w:eastAsia="Calibri"/>
          <w:b w:val="0"/>
          <w:color w:val="111111"/>
          <w:sz w:val="22"/>
        </w:rPr>
        <w:t xml:space="preserve">Referrer varsa </w:t>
      </w:r>
      <w:r>
        <w:rPr>
          <w:rFonts w:ascii="Consolas" w:hAnsi="Consolas" w:eastAsia="Consolas"/>
          <w:b w:val="0"/>
          <w:color w:val="17326B"/>
          <w:sz w:val="20"/>
          <w:shd w:fill="F4F6F9" w:val="clear"/>
        </w:rPr>
        <w:t>expectedReferralRewardBps == referralRewardBps</w:t>
      </w:r>
      <w:r>
        <w:rPr>
          <w:rFonts w:ascii="Calibri" w:hAnsi="Calibri" w:eastAsia="Calibri"/>
          <w:b w:val="0"/>
          <w:color w:val="111111"/>
          <w:sz w:val="22"/>
        </w:rPr>
        <w:t xml:space="preserve"> olmalı; oran confirm sonrasında değiştiyse ödeme alınmadan revert etmeli. Referrer yoksa frontend </w:t>
      </w:r>
      <w:r>
        <w:rPr>
          <w:rFonts w:ascii="Consolas" w:hAnsi="Consolas" w:eastAsia="Consolas"/>
          <w:b w:val="0"/>
          <w:color w:val="17326B"/>
          <w:sz w:val="20"/>
          <w:shd w:fill="F4F6F9" w:val="clear"/>
        </w:rPr>
        <w:t>0</w:t>
      </w:r>
      <w:r>
        <w:rPr>
          <w:rFonts w:ascii="Calibri" w:hAnsi="Calibri" w:eastAsia="Calibri"/>
          <w:b w:val="0"/>
          <w:color w:val="111111"/>
          <w:sz w:val="22"/>
        </w:rPr>
        <w:t xml:space="preserve"> gönderir ve oran kontrolü atlanır.</w:t>
      </w:r>
    </w:p>
    <w:p>
      <w:pPr>
        <w:numPr>
          <w:ilvl w:val="0"/>
          <w:numId w:val="12"/>
        </w:numPr>
        <w:spacing w:after="80" w:line="300" w:lineRule="auto"/>
      </w:pPr>
      <w:r>
        <w:rPr>
          <w:rFonts w:ascii="Calibri" w:hAnsi="Calibri" w:eastAsia="Calibri"/>
          <w:b w:val="0"/>
          <w:color w:val="111111"/>
          <w:sz w:val="22"/>
        </w:rPr>
        <w:t xml:space="preserve">Contract </w:t>
      </w:r>
      <w:r>
        <w:rPr>
          <w:rFonts w:ascii="Consolas" w:hAnsi="Consolas" w:eastAsia="Consolas"/>
          <w:b w:val="0"/>
          <w:color w:val="17326B"/>
          <w:sz w:val="20"/>
          <w:shd w:fill="F4F6F9" w:val="clear"/>
        </w:rPr>
        <w:t>requiredAmount = quote(label, durationYears)</w:t>
      </w:r>
      <w:r>
        <w:rPr>
          <w:rFonts w:ascii="Calibri" w:hAnsi="Calibri" w:eastAsia="Calibri"/>
          <w:b w:val="0"/>
          <w:color w:val="111111"/>
          <w:sz w:val="22"/>
        </w:rPr>
        <w:t xml:space="preserve"> hesaplamalı ve </w:t>
      </w:r>
      <w:r>
        <w:rPr>
          <w:rFonts w:ascii="Consolas" w:hAnsi="Consolas" w:eastAsia="Consolas"/>
          <w:b w:val="0"/>
          <w:color w:val="17326B"/>
          <w:sz w:val="20"/>
          <w:shd w:fill="F4F6F9" w:val="clear"/>
        </w:rPr>
        <w:t>expectedAmount == requiredAmount</w:t>
      </w:r>
      <w:r>
        <w:rPr>
          <w:rFonts w:ascii="Calibri" w:hAnsi="Calibri" w:eastAsia="Calibri"/>
          <w:b w:val="0"/>
          <w:color w:val="111111"/>
          <w:sz w:val="22"/>
        </w:rPr>
        <w:t xml:space="preserve"> doğrulamalı; fiyat işlem hazırlanırken değiştiyse ödeme almadan revert etmeli.</w:t>
      </w:r>
    </w:p>
    <w:p>
      <w:pPr>
        <w:numPr>
          <w:ilvl w:val="0"/>
          <w:numId w:val="12"/>
        </w:numPr>
        <w:spacing w:after="80" w:line="300" w:lineRule="auto"/>
      </w:pPr>
      <w:r>
        <w:rPr>
          <w:rFonts w:ascii="Consolas" w:hAnsi="Consolas" w:eastAsia="Consolas"/>
          <w:b w:val="0"/>
          <w:color w:val="17326B"/>
          <w:sz w:val="20"/>
          <w:shd w:fill="F4F6F9" w:val="clear"/>
        </w:rPr>
        <w:t>_collectPayment(msg.sender, requiredAmount)</w:t>
      </w:r>
      <w:r>
        <w:rPr>
          <w:rFonts w:ascii="Calibri" w:hAnsi="Calibri" w:eastAsia="Calibri"/>
          <w:b w:val="0"/>
          <w:color w:val="111111"/>
          <w:sz w:val="22"/>
        </w:rPr>
        <w:t xml:space="preserve"> settlement moduna göre tam tutarı tahsil etmeli.</w:t>
      </w:r>
    </w:p>
    <w:p>
      <w:pPr>
        <w:numPr>
          <w:ilvl w:val="0"/>
          <w:numId w:val="12"/>
        </w:numPr>
        <w:spacing w:after="80" w:line="300" w:lineRule="auto"/>
      </w:pPr>
      <w:r>
        <w:rPr>
          <w:rFonts w:ascii="Calibri" w:hAnsi="Calibri" w:eastAsia="Calibri"/>
          <w:b w:val="0"/>
          <w:color w:val="111111"/>
          <w:sz w:val="22"/>
        </w:rPr>
        <w:t>Eski token RELEASED durumundaysa listing, eski owner primary/hasPrimary, profile, resolution ve expiry temizlenmeli; ardından token burn edilmeli.</w:t>
      </w:r>
    </w:p>
    <w:p>
      <w:pPr>
        <w:numPr>
          <w:ilvl w:val="0"/>
          <w:numId w:val="12"/>
        </w:numPr>
        <w:spacing w:after="80" w:line="300" w:lineRule="auto"/>
      </w:pPr>
      <w:r>
        <w:rPr>
          <w:rFonts w:ascii="Calibri" w:hAnsi="Calibri" w:eastAsia="Calibri"/>
          <w:b w:val="0"/>
          <w:color w:val="111111"/>
          <w:sz w:val="22"/>
        </w:rPr>
        <w:t>Label, expiration ve default resolved address internal state'e yazılmalı; profile boş olmalı.</w:t>
      </w:r>
    </w:p>
    <w:p>
      <w:pPr>
        <w:numPr>
          <w:ilvl w:val="0"/>
          <w:numId w:val="12"/>
        </w:numPr>
        <w:spacing w:after="80" w:line="300" w:lineRule="auto"/>
      </w:pPr>
      <w:r>
        <w:rPr>
          <w:rFonts w:ascii="Calibri" w:hAnsi="Calibri" w:eastAsia="Calibri"/>
          <w:b w:val="0"/>
          <w:color w:val="111111"/>
          <w:sz w:val="22"/>
        </w:rPr>
        <w:t xml:space="preserve">Geçerli referral ödülü </w:t>
      </w:r>
      <w:r>
        <w:rPr>
          <w:rFonts w:ascii="Consolas" w:hAnsi="Consolas" w:eastAsia="Consolas"/>
          <w:b w:val="0"/>
          <w:color w:val="17326B"/>
          <w:sz w:val="20"/>
          <w:shd w:fill="F4F6F9" w:val="clear"/>
        </w:rPr>
        <w:t>referralBalance[referrer]</w:t>
      </w:r>
      <w:r>
        <w:rPr>
          <w:rFonts w:ascii="Calibri" w:hAnsi="Calibri" w:eastAsia="Calibri"/>
          <w:b w:val="0"/>
          <w:color w:val="111111"/>
          <w:sz w:val="22"/>
        </w:rPr>
        <w:t xml:space="preserve"> ve </w:t>
      </w:r>
      <w:r>
        <w:rPr>
          <w:rFonts w:ascii="Consolas" w:hAnsi="Consolas" w:eastAsia="Consolas"/>
          <w:b w:val="0"/>
          <w:color w:val="17326B"/>
          <w:sz w:val="20"/>
          <w:shd w:fill="F4F6F9" w:val="clear"/>
        </w:rPr>
        <w:t>totalReferralLiability</w:t>
      </w:r>
      <w:r>
        <w:rPr>
          <w:rFonts w:ascii="Calibri" w:hAnsi="Calibri" w:eastAsia="Calibri"/>
          <w:b w:val="0"/>
          <w:color w:val="111111"/>
          <w:sz w:val="22"/>
        </w:rPr>
        <w:t xml:space="preserve"> değerlerine eklenmeli.</w:t>
      </w:r>
    </w:p>
    <w:p>
      <w:pPr>
        <w:numPr>
          <w:ilvl w:val="0"/>
          <w:numId w:val="12"/>
        </w:numPr>
        <w:spacing w:after="80" w:line="300" w:lineRule="auto"/>
      </w:pPr>
      <w:r>
        <w:rPr>
          <w:rFonts w:ascii="Calibri" w:hAnsi="Calibri" w:eastAsia="Calibri"/>
          <w:b w:val="0"/>
          <w:color w:val="111111"/>
          <w:sz w:val="22"/>
        </w:rPr>
        <w:t>Recent registration ring buffer internal state'e eklenmeli; full history yalnızca event loglarda kalmalı.</w:t>
      </w:r>
    </w:p>
    <w:p>
      <w:pPr>
        <w:numPr>
          <w:ilvl w:val="0"/>
          <w:numId w:val="12"/>
        </w:numPr>
        <w:spacing w:after="80" w:line="300" w:lineRule="auto"/>
      </w:pPr>
      <w:r>
        <w:rPr>
          <w:rFonts w:ascii="Calibri" w:hAnsi="Calibri" w:eastAsia="Calibri"/>
          <w:b w:val="0"/>
          <w:color w:val="111111"/>
          <w:sz w:val="22"/>
        </w:rPr>
        <w:t xml:space="preserve">Aynı token ID recipient'a </w:t>
      </w:r>
      <w:r>
        <w:rPr>
          <w:rFonts w:ascii="Consolas" w:hAnsi="Consolas" w:eastAsia="Consolas"/>
          <w:b w:val="0"/>
          <w:color w:val="17326B"/>
          <w:sz w:val="20"/>
          <w:shd w:fill="F4F6F9" w:val="clear"/>
        </w:rPr>
        <w:t>_safeMint</w:t>
      </w:r>
      <w:r>
        <w:rPr>
          <w:rFonts w:ascii="Calibri" w:hAnsi="Calibri" w:eastAsia="Calibri"/>
          <w:b w:val="0"/>
          <w:color w:val="111111"/>
          <w:sz w:val="22"/>
        </w:rPr>
        <w:t xml:space="preserve"> ile mint edilmeli; receiver callback bu sırada tamamlanmış name state'ini okuyabilmeli.</w:t>
      </w:r>
    </w:p>
    <w:p>
      <w:pPr>
        <w:numPr>
          <w:ilvl w:val="0"/>
          <w:numId w:val="12"/>
        </w:numPr>
        <w:spacing w:after="80" w:line="300" w:lineRule="auto"/>
      </w:pPr>
      <w:r>
        <w:rPr>
          <w:rFonts w:ascii="Consolas" w:hAnsi="Consolas" w:eastAsia="Consolas"/>
          <w:b w:val="0"/>
          <w:color w:val="17326B"/>
          <w:sz w:val="20"/>
          <w:shd w:fill="F4F6F9" w:val="clear"/>
        </w:rPr>
        <w:t>NameRegistered</w:t>
      </w:r>
      <w:r>
        <w:rPr>
          <w:rFonts w:ascii="Calibri" w:hAnsi="Calibri" w:eastAsia="Calibri"/>
          <w:b w:val="0"/>
          <w:color w:val="111111"/>
          <w:sz w:val="22"/>
        </w:rPr>
        <w:t xml:space="preserve"> ve gerekiyorsa </w:t>
      </w:r>
      <w:r>
        <w:rPr>
          <w:rFonts w:ascii="Consolas" w:hAnsi="Consolas" w:eastAsia="Consolas"/>
          <w:b w:val="0"/>
          <w:color w:val="17326B"/>
          <w:sz w:val="20"/>
          <w:shd w:fill="F4F6F9" w:val="clear"/>
        </w:rPr>
        <w:t>ReferralAttributed</w:t>
      </w:r>
      <w:r>
        <w:rPr>
          <w:rFonts w:ascii="Calibri" w:hAnsi="Calibri" w:eastAsia="Calibri"/>
          <w:b w:val="0"/>
          <w:color w:val="111111"/>
          <w:sz w:val="22"/>
        </w:rPr>
        <w:t xml:space="preserve"> event'leri emit edilmeli.</w:t>
      </w:r>
    </w:p>
    <w:p>
      <w:r>
        <w:rPr>
          <w:rFonts w:ascii="Calibri" w:hAnsi="Calibri" w:eastAsia="Calibri"/>
          <w:b w:val="0"/>
          <w:color w:val="111111"/>
          <w:sz w:val="22"/>
        </w:rPr>
        <w:t>Native settlement modunda registration tek transaction'dır. ERC-20 modunda yeterli allowance önceden yoksa approval + registration olmak üzere iki wallet transaction'ı gerekir. Commit-reveal V1'de yoktur.</w:t>
      </w:r>
    </w:p>
    <w:p>
      <w:r>
        <w:rPr>
          <w:rFonts w:ascii="Calibri" w:hAnsi="Calibri" w:eastAsia="Calibri"/>
          <w:b w:val="0"/>
          <w:color w:val="111111"/>
          <w:sz w:val="22"/>
        </w:rPr>
        <w:t xml:space="preserve">Frontend referral linkini </w:t>
      </w:r>
      <w:r>
        <w:rPr>
          <w:rFonts w:ascii="Consolas" w:hAnsi="Consolas" w:eastAsia="Consolas"/>
          <w:b w:val="0"/>
          <w:color w:val="17326B"/>
          <w:sz w:val="20"/>
          <w:shd w:fill="F4F6F9" w:val="clear"/>
        </w:rPr>
        <w:t>https://site.example/r/0xReferrer</w:t>
      </w:r>
      <w:r>
        <w:rPr>
          <w:rFonts w:ascii="Calibri" w:hAnsi="Calibri" w:eastAsia="Calibri"/>
          <w:b w:val="0"/>
          <w:color w:val="111111"/>
          <w:sz w:val="22"/>
        </w:rPr>
        <w:t xml:space="preserve"> biçiminde üretir. Route geçerli adresi </w:t>
      </w:r>
      <w:r>
        <w:rPr>
          <w:rFonts w:ascii="Consolas" w:hAnsi="Consolas" w:eastAsia="Consolas"/>
          <w:b w:val="0"/>
          <w:color w:val="17326B"/>
          <w:sz w:val="20"/>
          <w:shd w:fill="F4F6F9" w:val="clear"/>
        </w:rPr>
        <w:t>referrals.attributionDays</w:t>
      </w:r>
      <w:r>
        <w:rPr>
          <w:rFonts w:ascii="Calibri" w:hAnsi="Calibri" w:eastAsia="Calibri"/>
          <w:b w:val="0"/>
          <w:color w:val="111111"/>
          <w:sz w:val="22"/>
        </w:rPr>
        <w:t xml:space="preserve"> süreli first-party attribution cookie'sinde tutar (ilk profil 30 gün), kayıt dialogunda kullanıcıya açıkça gösterir ve </w:t>
      </w:r>
      <w:r>
        <w:rPr>
          <w:rFonts w:ascii="Consolas" w:hAnsi="Consolas" w:eastAsia="Consolas"/>
          <w:b w:val="0"/>
          <w:color w:val="17326B"/>
          <w:sz w:val="20"/>
          <w:shd w:fill="F4F6F9" w:val="clear"/>
        </w:rPr>
        <w:t>register()</w:t>
      </w:r>
      <w:r>
        <w:rPr>
          <w:rFonts w:ascii="Calibri" w:hAnsi="Calibri" w:eastAsia="Calibri"/>
          <w:b w:val="0"/>
          <w:color w:val="111111"/>
          <w:sz w:val="22"/>
        </w:rPr>
        <w:t xml:space="preserve"> çağrısına geçirir. Kontrat tarayıcıdaki attribution süresine güvenmez; yalnızca kendisine gönderilen referrer adresini ve self-referral kurallarını doğrular.</w:t>
      </w:r>
    </w:p>
    <w:p>
      <w:r>
        <w:rPr>
          <w:rFonts w:ascii="Calibri" w:hAnsi="Calibri" w:eastAsia="Calibri"/>
          <w:b w:val="0"/>
          <w:color w:val="111111"/>
          <w:sz w:val="22"/>
        </w:rPr>
        <w:t xml:space="preserve">Referral reward </w:t>
      </w:r>
      <w:r>
        <w:rPr>
          <w:rFonts w:ascii="Consolas" w:hAnsi="Consolas" w:eastAsia="Consolas"/>
          <w:b w:val="0"/>
          <w:color w:val="17326B"/>
          <w:sz w:val="20"/>
          <w:shd w:fill="F4F6F9" w:val="clear"/>
        </w:rPr>
        <w:t>Math.mulDiv(requiredAmount, referralRewardBps, BPS_DENOMINATOR)</w:t>
      </w:r>
      <w:r>
        <w:rPr>
          <w:rFonts w:ascii="Calibri" w:hAnsi="Calibri" w:eastAsia="Calibri"/>
          <w:b w:val="0"/>
          <w:color w:val="111111"/>
          <w:sz w:val="22"/>
        </w:rPr>
        <w:t xml:space="preserve"> ile floor rounding kullanır. Sonuç sıfırsa liability artırılmaz; ancak geçerli attribution'ın ölçülebilmesi için </w:t>
      </w:r>
      <w:r>
        <w:rPr>
          <w:rFonts w:ascii="Consolas" w:hAnsi="Consolas" w:eastAsia="Consolas"/>
          <w:b w:val="0"/>
          <w:color w:val="17326B"/>
          <w:sz w:val="20"/>
          <w:shd w:fill="F4F6F9" w:val="clear"/>
        </w:rPr>
        <w:t>ReferralAttributed(reward=0)</w:t>
      </w:r>
      <w:r>
        <w:rPr>
          <w:rFonts w:ascii="Calibri" w:hAnsi="Calibri" w:eastAsia="Calibri"/>
          <w:b w:val="0"/>
          <w:color w:val="111111"/>
          <w:sz w:val="22"/>
        </w:rPr>
        <w:t xml:space="preserve"> yine emit edilir. Released bir ismin yeniden kaydı da yeni bir başarılı </w:t>
      </w:r>
      <w:r>
        <w:rPr>
          <w:rFonts w:ascii="Consolas" w:hAnsi="Consolas" w:eastAsia="Consolas"/>
          <w:b w:val="0"/>
          <w:color w:val="17326B"/>
          <w:sz w:val="20"/>
          <w:shd w:fill="F4F6F9" w:val="clear"/>
        </w:rPr>
        <w:t>register</w:t>
      </w:r>
      <w:r>
        <w:rPr>
          <w:rFonts w:ascii="Calibri" w:hAnsi="Calibri" w:eastAsia="Calibri"/>
          <w:b w:val="0"/>
          <w:color w:val="111111"/>
          <w:sz w:val="22"/>
        </w:rPr>
        <w:t xml:space="preserve"> işlemidir ve geçerli referrer varsa attribution/reward üretir; renewal ve marketplace üretmez.</w:t>
      </w:r>
    </w:p>
    <w:p>
      <w:pPr>
        <w:pStyle w:val="Heading2"/>
      </w:pPr>
      <w:r>
        <w:rPr>
          <w:rFonts w:ascii="Calibri" w:hAnsi="Calibri" w:eastAsia="Calibri"/>
          <w:b/>
          <w:color w:val="2048B5"/>
          <w:sz w:val="26"/>
        </w:rPr>
        <w:t>6.9 Yenileme fonksiyonu</w:t>
      </w:r>
    </w:p>
    <w:p>
      <w:r>
        <w:rPr>
          <w:rFonts w:ascii="Calibri" w:hAnsi="Calibri" w:eastAsia="Calibri"/>
          <w:b w:val="0"/>
          <w:color w:val="111111"/>
          <w:sz w:val="22"/>
        </w:rPr>
        <w:t>Kurallar:</w:t>
      </w:r>
    </w:p>
    <w:p>
      <w:pPr>
        <w:numPr>
          <w:ilvl w:val="0"/>
          <w:numId w:val="10"/>
        </w:numPr>
        <w:spacing w:after="80" w:line="300" w:lineRule="auto"/>
      </w:pPr>
      <w:r>
        <w:rPr>
          <w:rFonts w:ascii="Calibri" w:hAnsi="Calibri" w:eastAsia="Calibri"/>
          <w:b w:val="0"/>
          <w:color w:val="111111"/>
          <w:sz w:val="22"/>
        </w:rPr>
        <w:t>Token mevcut olmalı.</w:t>
      </w:r>
    </w:p>
    <w:p>
      <w:pPr>
        <w:numPr>
          <w:ilvl w:val="0"/>
          <w:numId w:val="10"/>
        </w:numPr>
        <w:spacing w:after="80" w:line="300" w:lineRule="auto"/>
      </w:pPr>
      <w:r>
        <w:rPr>
          <w:rFonts w:ascii="Consolas" w:hAnsi="Consolas" w:eastAsia="Consolas"/>
          <w:b w:val="0"/>
          <w:color w:val="17326B"/>
          <w:sz w:val="20"/>
          <w:shd w:fill="F4F6F9" w:val="clear"/>
        </w:rPr>
        <w:t>isSolvent()</w:t>
      </w:r>
      <w:r>
        <w:rPr>
          <w:rFonts w:ascii="Calibri" w:hAnsi="Calibri" w:eastAsia="Calibri"/>
          <w:b w:val="0"/>
          <w:color w:val="111111"/>
          <w:sz w:val="22"/>
        </w:rPr>
        <w:t xml:space="preserve"> true olmalı; false ise ödeme alınmamalı.</w:t>
      </w:r>
    </w:p>
    <w:p>
      <w:pPr>
        <w:numPr>
          <w:ilvl w:val="0"/>
          <w:numId w:val="10"/>
        </w:numPr>
        <w:spacing w:after="80" w:line="300" w:lineRule="auto"/>
      </w:pPr>
      <w:r>
        <w:rPr>
          <w:rFonts w:ascii="Calibri" w:hAnsi="Calibri" w:eastAsia="Calibri"/>
          <w:b w:val="0"/>
          <w:color w:val="111111"/>
          <w:sz w:val="22"/>
        </w:rPr>
        <w:t>Grace period henüz bitmemiş olmalı.</w:t>
      </w:r>
    </w:p>
    <w:p>
      <w:pPr>
        <w:numPr>
          <w:ilvl w:val="0"/>
          <w:numId w:val="10"/>
        </w:numPr>
        <w:spacing w:after="80" w:line="300" w:lineRule="auto"/>
      </w:pPr>
      <w:r>
        <w:rPr>
          <w:rFonts w:ascii="Calibri" w:hAnsi="Calibri" w:eastAsia="Calibri"/>
          <w:b w:val="0"/>
          <w:color w:val="111111"/>
          <w:sz w:val="22"/>
        </w:rPr>
        <w:t>Herhangi biri başkasının domainini yenileyebilir; sahiplik değişmez.</w:t>
      </w:r>
    </w:p>
    <w:p>
      <w:pPr>
        <w:numPr>
          <w:ilvl w:val="0"/>
          <w:numId w:val="10"/>
        </w:numPr>
        <w:spacing w:after="80" w:line="300" w:lineRule="auto"/>
      </w:pPr>
      <w:r>
        <w:rPr>
          <w:rFonts w:ascii="Calibri" w:hAnsi="Calibri" w:eastAsia="Calibri"/>
          <w:b w:val="0"/>
          <w:color w:val="111111"/>
          <w:sz w:val="22"/>
        </w:rPr>
        <w:t>Fiyat sabit yıllık fiyat ile yıl sayısına göre hesaplanır.</w:t>
      </w:r>
    </w:p>
    <w:p>
      <w:pPr>
        <w:numPr>
          <w:ilvl w:val="0"/>
          <w:numId w:val="10"/>
        </w:numPr>
        <w:spacing w:after="80" w:line="300" w:lineRule="auto"/>
      </w:pPr>
      <w:r>
        <w:rPr>
          <w:rFonts w:ascii="Calibri" w:hAnsi="Calibri" w:eastAsia="Calibri"/>
          <w:b w:val="0"/>
          <w:color w:val="111111"/>
          <w:sz w:val="22"/>
        </w:rPr>
        <w:t xml:space="preserve">Contract güncel quote'u </w:t>
      </w:r>
      <w:r>
        <w:rPr>
          <w:rFonts w:ascii="Consolas" w:hAnsi="Consolas" w:eastAsia="Consolas"/>
          <w:b w:val="0"/>
          <w:color w:val="17326B"/>
          <w:sz w:val="20"/>
          <w:shd w:fill="F4F6F9" w:val="clear"/>
        </w:rPr>
        <w:t>expectedAmount</w:t>
      </w:r>
      <w:r>
        <w:rPr>
          <w:rFonts w:ascii="Calibri" w:hAnsi="Calibri" w:eastAsia="Calibri"/>
          <w:b w:val="0"/>
          <w:color w:val="111111"/>
          <w:sz w:val="22"/>
        </w:rPr>
        <w:t xml:space="preserve"> ile karşılaştırmalı; uyuşmazlıkta tahsilattan önce revert etmelidir.</w:t>
      </w:r>
    </w:p>
    <w:p>
      <w:pPr>
        <w:numPr>
          <w:ilvl w:val="0"/>
          <w:numId w:val="10"/>
        </w:numPr>
        <w:spacing w:after="80" w:line="300" w:lineRule="auto"/>
      </w:pPr>
      <w:r>
        <w:rPr>
          <w:rFonts w:ascii="Consolas" w:hAnsi="Consolas" w:eastAsia="Consolas"/>
          <w:b w:val="0"/>
          <w:color w:val="17326B"/>
          <w:sz w:val="20"/>
          <w:shd w:fill="F4F6F9" w:val="clear"/>
        </w:rPr>
        <w:t>_collectPayment(msg.sender, requiredAmount)</w:t>
      </w:r>
      <w:r>
        <w:rPr>
          <w:rFonts w:ascii="Calibri" w:hAnsi="Calibri" w:eastAsia="Calibri"/>
          <w:b w:val="0"/>
          <w:color w:val="111111"/>
          <w:sz w:val="22"/>
        </w:rPr>
        <w:t xml:space="preserve"> settlement moduna göre tam tutarı tahsil etmelidir.</w:t>
      </w:r>
    </w:p>
    <w:p>
      <w:pPr>
        <w:numPr>
          <w:ilvl w:val="0"/>
          <w:numId w:val="10"/>
        </w:numPr>
        <w:spacing w:after="80" w:line="300" w:lineRule="auto"/>
      </w:pPr>
      <w:r>
        <w:rPr>
          <w:rFonts w:ascii="Calibri" w:hAnsi="Calibri" w:eastAsia="Calibri"/>
          <w:b w:val="0"/>
          <w:color w:val="111111"/>
          <w:sz w:val="22"/>
        </w:rPr>
        <w:t xml:space="preserve">Yeni expiration tabanı </w:t>
      </w:r>
      <w:r>
        <w:rPr>
          <w:rFonts w:ascii="Consolas" w:hAnsi="Consolas" w:eastAsia="Consolas"/>
          <w:b w:val="0"/>
          <w:color w:val="17326B"/>
          <w:sz w:val="20"/>
          <w:shd w:fill="F4F6F9" w:val="clear"/>
        </w:rPr>
        <w:t>max(current expiresAt, block.timestamp)</w:t>
      </w:r>
      <w:r>
        <w:rPr>
          <w:rFonts w:ascii="Calibri" w:hAnsi="Calibri" w:eastAsia="Calibri"/>
          <w:b w:val="0"/>
          <w:color w:val="111111"/>
          <w:sz w:val="22"/>
        </w:rPr>
        <w:t xml:space="preserve"> olmalıdır.</w:t>
      </w:r>
    </w:p>
    <w:p>
      <w:pPr>
        <w:numPr>
          <w:ilvl w:val="0"/>
          <w:numId w:val="10"/>
        </w:numPr>
        <w:spacing w:after="80" w:line="300" w:lineRule="auto"/>
      </w:pPr>
      <w:r>
        <w:rPr>
          <w:rFonts w:ascii="Calibri" w:hAnsi="Calibri" w:eastAsia="Calibri"/>
          <w:b w:val="0"/>
          <w:color w:val="111111"/>
          <w:sz w:val="22"/>
        </w:rPr>
        <w:t>Token yenileme öncesinde GRACE durumundaysa eski listing temizlenmelidir; renewal eski satış fiyatını otomatik yeniden etkinleştirmez.</w:t>
      </w:r>
    </w:p>
    <w:p>
      <w:pPr>
        <w:numPr>
          <w:ilvl w:val="0"/>
          <w:numId w:val="10"/>
        </w:numPr>
        <w:spacing w:after="80" w:line="300" w:lineRule="auto"/>
      </w:pPr>
      <w:r>
        <w:rPr>
          <w:rFonts w:ascii="Consolas" w:hAnsi="Consolas" w:eastAsia="Consolas"/>
          <w:b w:val="0"/>
          <w:color w:val="17326B"/>
          <w:sz w:val="20"/>
          <w:shd w:fill="F4F6F9" w:val="clear"/>
        </w:rPr>
        <w:t>NameRenewed</w:t>
      </w:r>
      <w:r>
        <w:rPr>
          <w:rFonts w:ascii="Calibri" w:hAnsi="Calibri" w:eastAsia="Calibri"/>
          <w:b w:val="0"/>
          <w:color w:val="111111"/>
          <w:sz w:val="22"/>
        </w:rPr>
        <w:t xml:space="preserve"> ve </w:t>
      </w:r>
      <w:r>
        <w:rPr>
          <w:rFonts w:ascii="Consolas" w:hAnsi="Consolas" w:eastAsia="Consolas"/>
          <w:b w:val="0"/>
          <w:color w:val="17326B"/>
          <w:sz w:val="20"/>
          <w:shd w:fill="F4F6F9" w:val="clear"/>
        </w:rPr>
        <w:t>MetadataUpdate</w:t>
      </w:r>
      <w:r>
        <w:rPr>
          <w:rFonts w:ascii="Calibri" w:hAnsi="Calibri" w:eastAsia="Calibri"/>
          <w:b w:val="0"/>
          <w:color w:val="111111"/>
          <w:sz w:val="22"/>
        </w:rPr>
        <w:t xml:space="preserve"> emit edilmelidir.</w:t>
      </w:r>
    </w:p>
    <w:p>
      <w:r>
        <w:rPr>
          <w:rFonts w:ascii="Calibri" w:hAnsi="Calibri" w:eastAsia="Calibri"/>
          <w:b w:val="0"/>
          <w:color w:val="111111"/>
          <w:sz w:val="22"/>
        </w:rPr>
        <w:t>Yeni kayıtlar pause durumundayken bile renewal çalışmalıdır.</w:t>
      </w:r>
    </w:p>
    <w:p>
      <w:pPr>
        <w:pStyle w:val="Heading2"/>
      </w:pPr>
      <w:r>
        <w:rPr>
          <w:rFonts w:ascii="Calibri" w:hAnsi="Calibri" w:eastAsia="Calibri"/>
          <w:b/>
          <w:color w:val="2048B5"/>
          <w:sz w:val="26"/>
        </w:rPr>
        <w:t>6.10 Profil ve resolution güncellemesi</w:t>
      </w:r>
    </w:p>
    <w:p>
      <w:r>
        <w:rPr>
          <w:rFonts w:ascii="Calibri" w:hAnsi="Calibri" w:eastAsia="Calibri"/>
          <w:b w:val="0"/>
          <w:color w:val="111111"/>
          <w:sz w:val="22"/>
        </w:rPr>
        <w:t>Tek işlemde profil ve hedef adres güncellemek için:</w:t>
      </w:r>
    </w:p>
    <w:p>
      <w:r>
        <w:rPr>
          <w:rFonts w:ascii="Calibri" w:hAnsi="Calibri" w:eastAsia="Calibri"/>
          <w:b w:val="0"/>
          <w:color w:val="111111"/>
          <w:sz w:val="22"/>
        </w:rPr>
        <w:t>Yetki:</w:t>
      </w:r>
    </w:p>
    <w:p>
      <w:pPr>
        <w:numPr>
          <w:ilvl w:val="0"/>
          <w:numId w:val="10"/>
        </w:numPr>
        <w:spacing w:after="80" w:line="300" w:lineRule="auto"/>
      </w:pPr>
      <w:r>
        <w:rPr>
          <w:rFonts w:ascii="Calibri" w:hAnsi="Calibri" w:eastAsia="Calibri"/>
          <w:b w:val="0"/>
          <w:color w:val="111111"/>
          <w:sz w:val="22"/>
        </w:rPr>
        <w:t>token owner,</w:t>
      </w:r>
    </w:p>
    <w:p>
      <w:pPr>
        <w:numPr>
          <w:ilvl w:val="0"/>
          <w:numId w:val="10"/>
        </w:numPr>
        <w:spacing w:after="80" w:line="300" w:lineRule="auto"/>
      </w:pPr>
      <w:r>
        <w:rPr>
          <w:rFonts w:ascii="Calibri" w:hAnsi="Calibri" w:eastAsia="Calibri"/>
          <w:b w:val="0"/>
          <w:color w:val="111111"/>
          <w:sz w:val="22"/>
        </w:rPr>
        <w:t>token için approved address,</w:t>
      </w:r>
    </w:p>
    <w:p>
      <w:pPr>
        <w:numPr>
          <w:ilvl w:val="0"/>
          <w:numId w:val="10"/>
        </w:numPr>
        <w:spacing w:after="80" w:line="300" w:lineRule="auto"/>
      </w:pPr>
      <w:r>
        <w:rPr>
          <w:rFonts w:ascii="Calibri" w:hAnsi="Calibri" w:eastAsia="Calibri"/>
          <w:b w:val="0"/>
          <w:color w:val="111111"/>
          <w:sz w:val="22"/>
        </w:rPr>
        <w:t>owner'ın approved operator'ü.</w:t>
      </w:r>
    </w:p>
    <w:p>
      <w:r>
        <w:rPr>
          <w:rFonts w:ascii="Calibri" w:hAnsi="Calibri" w:eastAsia="Calibri"/>
          <w:b w:val="0"/>
          <w:color w:val="111111"/>
          <w:sz w:val="22"/>
        </w:rPr>
        <w:t>Token ACTIVE veya GRACE olmalıdır. RELEASED tokenın eski owner'ı profile veya resolution güncelleyemez.</w:t>
      </w:r>
    </w:p>
    <w:p>
      <w:r>
        <w:rPr>
          <w:rFonts w:ascii="Calibri" w:hAnsi="Calibri" w:eastAsia="Calibri"/>
          <w:b w:val="0"/>
          <w:color w:val="111111"/>
          <w:sz w:val="22"/>
        </w:rPr>
        <w:t>Limitler:</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Alan</w:t>
            </w:r>
          </w:p>
        </w:tc>
        <w:tc>
          <w:tcPr>
            <w:tcW w:type="dxa" w:w="6360"/>
            <w:vAlign w:val="center"/>
            <w:shd w:fill="E8EEF5" w:val="clear"/>
            <w:tcMar>
              <w:top w:w="80" w:type="dxa"/>
              <w:start w:w="120" w:type="dxa"/>
              <w:bottom w:w="80" w:type="dxa"/>
              <w:end w:w="120" w:type="dxa"/>
            </w:tcMar>
          </w:tcPr>
          <w:p>
            <w:pPr>
              <w:spacing w:before="0" w:after="40" w:line="269" w:lineRule="auto"/>
            </w:pPr>
            <w:r>
              <w:rPr>
                <w:rFonts w:ascii="Calibri" w:hAnsi="Calibri" w:eastAsia="Calibri"/>
                <w:b/>
                <w:color w:val="111111"/>
                <w:sz w:val="18"/>
              </w:rPr>
              <w:t>Maksimum byte</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displayName</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64</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bio</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280</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avatar</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256</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website</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256</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twitter</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64</w:t>
            </w:r>
          </w:p>
        </w:tc>
      </w:tr>
      <w:tr>
        <w:tc>
          <w:tcPr>
            <w:tcW w:type="dxa" w:w="300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github</w:t>
            </w:r>
          </w:p>
        </w:tc>
        <w:tc>
          <w:tcPr>
            <w:tcW w:type="dxa" w:w="6360"/>
            <w:vAlign w:val="center"/>
            <w:tcMar>
              <w:top w:w="80" w:type="dxa"/>
              <w:start w:w="120" w:type="dxa"/>
              <w:bottom w:w="80" w:type="dxa"/>
              <w:end w:w="120" w:type="dxa"/>
            </w:tcMar>
          </w:tcPr>
          <w:p>
            <w:pPr>
              <w:spacing w:before="0" w:after="40" w:line="269" w:lineRule="auto"/>
            </w:pPr>
            <w:r>
              <w:rPr>
                <w:rFonts w:ascii="Calibri" w:hAnsi="Calibri" w:eastAsia="Calibri"/>
                <w:b w:val="0"/>
                <w:color w:val="111111"/>
                <w:sz w:val="18"/>
              </w:rPr>
              <w:t>64</w:t>
            </w:r>
          </w:p>
        </w:tc>
      </w:tr>
    </w:tbl>
    <w:p>
      <w:pPr>
        <w:spacing w:after="40"/>
      </w:pPr>
    </w:p>
    <w:p>
      <w:r>
        <w:rPr>
          <w:rFonts w:ascii="Calibri" w:hAnsi="Calibri" w:eastAsia="Calibri"/>
          <w:b w:val="0"/>
          <w:color w:val="111111"/>
          <w:sz w:val="22"/>
        </w:rPr>
        <w:t>Kontrat string uzunluklarını byte bazında kontrol eder. Alanlar isteğe bağlı ve boş olabilir.</w:t>
      </w:r>
    </w:p>
    <w:p>
      <w:r>
        <w:rPr>
          <w:rFonts w:ascii="Calibri" w:hAnsi="Calibri" w:eastAsia="Calibri"/>
          <w:b w:val="0"/>
          <w:color w:val="111111"/>
          <w:sz w:val="22"/>
        </w:rPr>
        <w:t>Güncellemede:</w:t>
      </w:r>
    </w:p>
    <w:p>
      <w:pPr>
        <w:numPr>
          <w:ilvl w:val="0"/>
          <w:numId w:val="10"/>
        </w:numPr>
        <w:spacing w:after="80" w:line="300" w:lineRule="auto"/>
      </w:pP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değiştirilir,</w:t>
      </w:r>
    </w:p>
    <w:p>
      <w:pPr>
        <w:numPr>
          <w:ilvl w:val="0"/>
          <w:numId w:val="10"/>
        </w:numPr>
        <w:spacing w:after="80" w:line="300" w:lineRule="auto"/>
      </w:pPr>
      <w:r>
        <w:rPr>
          <w:rFonts w:ascii="Calibri" w:hAnsi="Calibri" w:eastAsia="Calibri"/>
          <w:b w:val="0"/>
          <w:color w:val="111111"/>
          <w:sz w:val="22"/>
        </w:rPr>
        <w:t>profil struct'ı değiştirilir,</w:t>
      </w:r>
    </w:p>
    <w:p>
      <w:pPr>
        <w:numPr>
          <w:ilvl w:val="0"/>
          <w:numId w:val="10"/>
        </w:numPr>
        <w:spacing w:after="80" w:line="300" w:lineRule="auto"/>
      </w:pPr>
      <w:r>
        <w:rPr>
          <w:rFonts w:ascii="Consolas" w:hAnsi="Consolas" w:eastAsia="Consolas"/>
          <w:b w:val="0"/>
          <w:color w:val="17326B"/>
          <w:sz w:val="20"/>
          <w:shd w:fill="F4F6F9" w:val="clear"/>
        </w:rPr>
        <w:t>NameDataUpdated</w:t>
      </w:r>
      <w:r>
        <w:rPr>
          <w:rFonts w:ascii="Calibri" w:hAnsi="Calibri" w:eastAsia="Calibri"/>
          <w:b w:val="0"/>
          <w:color w:val="111111"/>
          <w:sz w:val="22"/>
        </w:rPr>
        <w:t xml:space="preserve"> emit edilir,</w:t>
      </w:r>
    </w:p>
    <w:p>
      <w:pPr>
        <w:numPr>
          <w:ilvl w:val="0"/>
          <w:numId w:val="10"/>
        </w:numPr>
        <w:spacing w:after="80" w:line="300" w:lineRule="auto"/>
      </w:pPr>
      <w:r>
        <w:rPr>
          <w:rFonts w:ascii="Consolas" w:hAnsi="Consolas" w:eastAsia="Consolas"/>
          <w:b w:val="0"/>
          <w:color w:val="17326B"/>
          <w:sz w:val="20"/>
          <w:shd w:fill="F4F6F9" w:val="clear"/>
        </w:rPr>
        <w:t>MetadataUpdate(tokenId)</w:t>
      </w:r>
      <w:r>
        <w:rPr>
          <w:rFonts w:ascii="Calibri" w:hAnsi="Calibri" w:eastAsia="Calibri"/>
          <w:b w:val="0"/>
          <w:color w:val="111111"/>
          <w:sz w:val="22"/>
        </w:rPr>
        <w:t xml:space="preserve"> emit edilir.</w:t>
      </w:r>
    </w:p>
    <w:p>
      <w:r>
        <w:rPr>
          <w:rFonts w:ascii="Consolas" w:hAnsi="Consolas" w:eastAsia="Consolas"/>
          <w:b w:val="0"/>
          <w:color w:val="17326B"/>
          <w:sz w:val="20"/>
          <w:shd w:fill="F4F6F9" w:val="clear"/>
        </w:rPr>
        <w:t>newResolvedAddress == address(0)</w:t>
      </w:r>
      <w:r>
        <w:rPr>
          <w:rFonts w:ascii="Calibri" w:hAnsi="Calibri" w:eastAsia="Calibri"/>
          <w:b w:val="0"/>
          <w:color w:val="111111"/>
          <w:sz w:val="22"/>
        </w:rPr>
        <w:t xml:space="preserve"> resolution'ı bilerek temizlemek anlamına gelir. Forward-confirmed reverse lookup için bir primary name her zaman owner adresine çözülmelidir. Bu nedenle token ilgili owner'ın primary name'i ise ve </w:t>
      </w:r>
      <w:r>
        <w:rPr>
          <w:rFonts w:ascii="Consolas" w:hAnsi="Consolas" w:eastAsia="Consolas"/>
          <w:b w:val="0"/>
          <w:color w:val="17326B"/>
          <w:sz w:val="20"/>
          <w:shd w:fill="F4F6F9" w:val="clear"/>
        </w:rPr>
        <w:t>newResolvedAddress != ownerOf(tokenId)</w:t>
      </w:r>
      <w:r>
        <w:rPr>
          <w:rFonts w:ascii="Calibri" w:hAnsi="Calibri" w:eastAsia="Calibri"/>
          <w:b w:val="0"/>
          <w:color w:val="111111"/>
          <w:sz w:val="22"/>
        </w:rPr>
        <w:t xml:space="preserve"> olursa primary ve </w:t>
      </w:r>
      <w:r>
        <w:rPr>
          <w:rFonts w:ascii="Consolas" w:hAnsi="Consolas" w:eastAsia="Consolas"/>
          <w:b w:val="0"/>
          <w:color w:val="17326B"/>
          <w:sz w:val="20"/>
          <w:shd w:fill="F4F6F9" w:val="clear"/>
        </w:rPr>
        <w:t>hasPrimary</w:t>
      </w:r>
      <w:r>
        <w:rPr>
          <w:rFonts w:ascii="Calibri" w:hAnsi="Calibri" w:eastAsia="Calibri"/>
          <w:b w:val="0"/>
          <w:color w:val="111111"/>
          <w:sz w:val="22"/>
        </w:rPr>
        <w:t xml:space="preserve"> aynı işlemde temizlenir; yalnızca sıfır adres kontrolü yeterli değildir.</w:t>
      </w:r>
    </w:p>
    <w:p>
      <w:pPr>
        <w:pStyle w:val="Heading2"/>
      </w:pPr>
      <w:r>
        <w:rPr>
          <w:rFonts w:ascii="Calibri" w:hAnsi="Calibri" w:eastAsia="Calibri"/>
          <w:b/>
          <w:color w:val="2048B5"/>
          <w:sz w:val="26"/>
        </w:rPr>
        <w:t>6.11 Primary name</w:t>
      </w:r>
    </w:p>
    <w:p>
      <w:r>
        <w:rPr>
          <w:rFonts w:ascii="Calibri" w:hAnsi="Calibri" w:eastAsia="Calibri"/>
          <w:b w:val="0"/>
          <w:color w:val="111111"/>
          <w:sz w:val="22"/>
        </w:rPr>
        <w:t>Kurallar:</w:t>
      </w:r>
    </w:p>
    <w:p>
      <w:pPr>
        <w:numPr>
          <w:ilvl w:val="0"/>
          <w:numId w:val="10"/>
        </w:numPr>
        <w:spacing w:after="80" w:line="300" w:lineRule="auto"/>
      </w:pPr>
      <w:r>
        <w:rPr>
          <w:rFonts w:ascii="Consolas" w:hAnsi="Consolas" w:eastAsia="Consolas"/>
          <w:b w:val="0"/>
          <w:color w:val="17326B"/>
          <w:sz w:val="20"/>
          <w:shd w:fill="F4F6F9" w:val="clear"/>
        </w:rPr>
        <w:t>msg.sender</w:t>
      </w:r>
      <w:r>
        <w:rPr>
          <w:rFonts w:ascii="Calibri" w:hAnsi="Calibri" w:eastAsia="Calibri"/>
          <w:b w:val="0"/>
          <w:color w:val="111111"/>
          <w:sz w:val="22"/>
        </w:rPr>
        <w:t xml:space="preserve"> token'ın sahibi olmalıdır.</w:t>
      </w:r>
    </w:p>
    <w:p>
      <w:pPr>
        <w:numPr>
          <w:ilvl w:val="0"/>
          <w:numId w:val="10"/>
        </w:numPr>
        <w:spacing w:after="80" w:line="300" w:lineRule="auto"/>
      </w:pPr>
      <w:r>
        <w:rPr>
          <w:rFonts w:ascii="Calibri" w:hAnsi="Calibri" w:eastAsia="Calibri"/>
          <w:b w:val="0"/>
          <w:color w:val="111111"/>
          <w:sz w:val="22"/>
        </w:rPr>
        <w:t xml:space="preserve">Token grace period bitimine kadar resolvable olmalı ve </w:t>
      </w:r>
      <w:r>
        <w:rPr>
          <w:rFonts w:ascii="Consolas" w:hAnsi="Consolas" w:eastAsia="Consolas"/>
          <w:b w:val="0"/>
          <w:color w:val="17326B"/>
          <w:sz w:val="20"/>
          <w:shd w:fill="F4F6F9" w:val="clear"/>
        </w:rPr>
        <w:t>resolvedAddress[tokenId] == msg.sender</w:t>
      </w:r>
      <w:r>
        <w:rPr>
          <w:rFonts w:ascii="Calibri" w:hAnsi="Calibri" w:eastAsia="Calibri"/>
          <w:b w:val="0"/>
          <w:color w:val="111111"/>
          <w:sz w:val="22"/>
        </w:rPr>
        <w:t xml:space="preserve"> olmalıdır.</w:t>
      </w:r>
    </w:p>
    <w:p>
      <w:pPr>
        <w:numPr>
          <w:ilvl w:val="0"/>
          <w:numId w:val="10"/>
        </w:numPr>
        <w:spacing w:after="80" w:line="300" w:lineRule="auto"/>
      </w:pPr>
      <w:r>
        <w:rPr>
          <w:rFonts w:ascii="Calibri" w:hAnsi="Calibri" w:eastAsia="Calibri"/>
          <w:b w:val="0"/>
          <w:color w:val="111111"/>
          <w:sz w:val="22"/>
        </w:rPr>
        <w:t>Transfer sırasında eski sahibin primary mapping'i otomatik temizlenmelidir.</w:t>
      </w:r>
    </w:p>
    <w:p>
      <w:pPr>
        <w:numPr>
          <w:ilvl w:val="0"/>
          <w:numId w:val="10"/>
        </w:numPr>
        <w:spacing w:after="80" w:line="300" w:lineRule="auto"/>
      </w:pPr>
      <w:r>
        <w:rPr>
          <w:rFonts w:ascii="Calibri" w:hAnsi="Calibri" w:eastAsia="Calibri"/>
          <w:b w:val="0"/>
          <w:color w:val="111111"/>
          <w:sz w:val="22"/>
        </w:rPr>
        <w:t>Bir cüzdanın aynı anda tek primary name'i olabilir.</w:t>
      </w:r>
    </w:p>
    <w:p>
      <w:pPr>
        <w:numPr>
          <w:ilvl w:val="0"/>
          <w:numId w:val="10"/>
        </w:numPr>
        <w:spacing w:after="80" w:line="300" w:lineRule="auto"/>
      </w:pPr>
      <w:r>
        <w:rPr>
          <w:rFonts w:ascii="Consolas" w:hAnsi="Consolas" w:eastAsia="Consolas"/>
          <w:b w:val="0"/>
          <w:color w:val="17326B"/>
          <w:sz w:val="20"/>
          <w:shd w:fill="F4F6F9" w:val="clear"/>
        </w:rPr>
        <w:t>hasPrimary[account]</w:t>
      </w:r>
      <w:r>
        <w:rPr>
          <w:rFonts w:ascii="Calibri" w:hAnsi="Calibri" w:eastAsia="Calibri"/>
          <w:b w:val="0"/>
          <w:color w:val="111111"/>
          <w:sz w:val="22"/>
        </w:rPr>
        <w:t xml:space="preserve"> ayrı tutulmalıdır; </w:t>
      </w:r>
      <w:r>
        <w:rPr>
          <w:rFonts w:ascii="Consolas" w:hAnsi="Consolas" w:eastAsia="Consolas"/>
          <w:b w:val="0"/>
          <w:color w:val="17326B"/>
          <w:sz w:val="20"/>
          <w:shd w:fill="F4F6F9" w:val="clear"/>
        </w:rPr>
        <w:t>primaryTokenId == 0</w:t>
      </w:r>
      <w:r>
        <w:rPr>
          <w:rFonts w:ascii="Calibri" w:hAnsi="Calibri" w:eastAsia="Calibri"/>
          <w:b w:val="0"/>
          <w:color w:val="111111"/>
          <w:sz w:val="22"/>
        </w:rPr>
        <w:t xml:space="preserve"> sentinel olarak kullanılamaz çünkü keccak tabanlı token ID teorik olarak sıfır olabilir.</w:t>
      </w:r>
    </w:p>
    <w:p>
      <w:pPr>
        <w:numPr>
          <w:ilvl w:val="0"/>
          <w:numId w:val="10"/>
        </w:numPr>
        <w:spacing w:after="80" w:line="300" w:lineRule="auto"/>
      </w:pPr>
      <w:r>
        <w:rPr>
          <w:rFonts w:ascii="Consolas" w:hAnsi="Consolas" w:eastAsia="Consolas"/>
          <w:b w:val="0"/>
          <w:color w:val="17326B"/>
          <w:sz w:val="20"/>
          <w:shd w:fill="F4F6F9" w:val="clear"/>
        </w:rPr>
        <w:t>primaryNameOf(account)</w:t>
      </w:r>
      <w:r>
        <w:rPr>
          <w:rFonts w:ascii="Calibri" w:hAnsi="Calibri" w:eastAsia="Calibri"/>
          <w:b w:val="0"/>
          <w:color w:val="111111"/>
          <w:sz w:val="22"/>
        </w:rPr>
        <w:t xml:space="preserve"> mapping stale ise, token artık account'a ait değilse, RELEASED ise veya </w:t>
      </w:r>
      <w:r>
        <w:rPr>
          <w:rFonts w:ascii="Consolas" w:hAnsi="Consolas" w:eastAsia="Consolas"/>
          <w:b w:val="0"/>
          <w:color w:val="17326B"/>
          <w:sz w:val="20"/>
          <w:shd w:fill="F4F6F9" w:val="clear"/>
        </w:rPr>
        <w:t>resolvedAddress[tokenId] != account</w:t>
      </w:r>
      <w:r>
        <w:rPr>
          <w:rFonts w:ascii="Calibri" w:hAnsi="Calibri" w:eastAsia="Calibri"/>
          <w:b w:val="0"/>
          <w:color w:val="111111"/>
          <w:sz w:val="22"/>
        </w:rPr>
        <w:t xml:space="preserve"> ise boş string döndürmelidir.</w:t>
      </w:r>
    </w:p>
    <w:p>
      <w:pPr>
        <w:numPr>
          <w:ilvl w:val="0"/>
          <w:numId w:val="10"/>
        </w:numPr>
        <w:spacing w:after="80" w:line="300" w:lineRule="auto"/>
      </w:pPr>
      <w:r>
        <w:rPr>
          <w:rFonts w:ascii="Calibri" w:hAnsi="Calibri" w:eastAsia="Calibri"/>
          <w:b w:val="0"/>
          <w:color w:val="111111"/>
          <w:sz w:val="22"/>
        </w:rPr>
        <w:t xml:space="preserve">Zaman geçişi storage'ı otomatik değiştiremediği için expiry sonrasında </w:t>
      </w:r>
      <w:r>
        <w:rPr>
          <w:rFonts w:ascii="Consolas" w:hAnsi="Consolas" w:eastAsia="Consolas"/>
          <w:b w:val="0"/>
          <w:color w:val="17326B"/>
          <w:sz w:val="20"/>
          <w:shd w:fill="F4F6F9" w:val="clear"/>
        </w:rPr>
        <w:t>hasPrimary</w:t>
      </w:r>
      <w:r>
        <w:rPr>
          <w:rFonts w:ascii="Calibri" w:hAnsi="Calibri" w:eastAsia="Calibri"/>
          <w:b w:val="0"/>
          <w:color w:val="111111"/>
          <w:sz w:val="22"/>
        </w:rPr>
        <w:t xml:space="preserve"> geçici olarak stale kalabilir. </w:t>
      </w:r>
      <w:r>
        <w:rPr>
          <w:rFonts w:ascii="Consolas" w:hAnsi="Consolas" w:eastAsia="Consolas"/>
          <w:b w:val="0"/>
          <w:color w:val="17326B"/>
          <w:sz w:val="20"/>
          <w:shd w:fill="F4F6F9" w:val="clear"/>
        </w:rPr>
        <w:t>clearInvalidPrimary(account)</w:t>
      </w:r>
      <w:r>
        <w:rPr>
          <w:rFonts w:ascii="Calibri" w:hAnsi="Calibri" w:eastAsia="Calibri"/>
          <w:b w:val="0"/>
          <w:color w:val="111111"/>
          <w:sz w:val="22"/>
        </w:rPr>
        <w:t xml:space="preserve"> yalnızca effective primary artık geçersizse herkes tarafından çağrılabilir; sağlıklı primary'yi temizleyemez.</w:t>
      </w:r>
    </w:p>
    <w:p>
      <w:pPr>
        <w:numPr>
          <w:ilvl w:val="0"/>
          <w:numId w:val="10"/>
        </w:numPr>
        <w:spacing w:after="80" w:line="300" w:lineRule="auto"/>
      </w:pPr>
      <w:r>
        <w:rPr>
          <w:rFonts w:ascii="Consolas" w:hAnsi="Consolas" w:eastAsia="Consolas"/>
          <w:b w:val="0"/>
          <w:color w:val="17326B"/>
          <w:sz w:val="20"/>
          <w:shd w:fill="F4F6F9" w:val="clear"/>
        </w:rPr>
        <w:t>clearPrimaryName()</w:t>
      </w:r>
      <w:r>
        <w:rPr>
          <w:rFonts w:ascii="Calibri" w:hAnsi="Calibri" w:eastAsia="Calibri"/>
          <w:b w:val="0"/>
          <w:color w:val="111111"/>
          <w:sz w:val="22"/>
        </w:rPr>
        <w:t xml:space="preserve"> için caller'ın </w:t>
      </w:r>
      <w:r>
        <w:rPr>
          <w:rFonts w:ascii="Consolas" w:hAnsi="Consolas" w:eastAsia="Consolas"/>
          <w:b w:val="0"/>
          <w:color w:val="17326B"/>
          <w:sz w:val="20"/>
          <w:shd w:fill="F4F6F9" w:val="clear"/>
        </w:rPr>
        <w:t>hasPrimary</w:t>
      </w:r>
      <w:r>
        <w:rPr>
          <w:rFonts w:ascii="Calibri" w:hAnsi="Calibri" w:eastAsia="Calibri"/>
          <w:b w:val="0"/>
          <w:color w:val="111111"/>
          <w:sz w:val="22"/>
        </w:rPr>
        <w:t xml:space="preserve"> değeri true olmalıdır; kayıt yoksa revert eder. </w:t>
      </w:r>
      <w:r>
        <w:rPr>
          <w:rFonts w:ascii="Consolas" w:hAnsi="Consolas" w:eastAsia="Consolas"/>
          <w:b w:val="0"/>
          <w:color w:val="17326B"/>
          <w:sz w:val="20"/>
          <w:shd w:fill="F4F6F9" w:val="clear"/>
        </w:rPr>
        <w:t>clearInvalidPrimary(account)</w:t>
      </w:r>
      <w:r>
        <w:rPr>
          <w:rFonts w:ascii="Calibri" w:hAnsi="Calibri" w:eastAsia="Calibri"/>
          <w:b w:val="0"/>
          <w:color w:val="111111"/>
          <w:sz w:val="22"/>
        </w:rPr>
        <w:t xml:space="preserve"> da storage kaydı yoksa revert eder.</w:t>
      </w:r>
    </w:p>
    <w:p>
      <w:pPr>
        <w:numPr>
          <w:ilvl w:val="0"/>
          <w:numId w:val="10"/>
        </w:numPr>
        <w:spacing w:after="80" w:line="300" w:lineRule="auto"/>
      </w:pPr>
      <w:r>
        <w:rPr>
          <w:rFonts w:ascii="Calibri" w:hAnsi="Calibri" w:eastAsia="Calibri"/>
          <w:b w:val="0"/>
          <w:color w:val="111111"/>
          <w:sz w:val="22"/>
        </w:rPr>
        <w:t xml:space="preserve">Aynı sağlıklı tokenı tekrar primary seçmek </w:t>
      </w:r>
      <w:r>
        <w:rPr>
          <w:rFonts w:ascii="Consolas" w:hAnsi="Consolas" w:eastAsia="Consolas"/>
          <w:b w:val="0"/>
          <w:color w:val="17326B"/>
          <w:sz w:val="20"/>
          <w:shd w:fill="F4F6F9" w:val="clear"/>
        </w:rPr>
        <w:t>PrimaryAlreadySet</w:t>
      </w:r>
      <w:r>
        <w:rPr>
          <w:rFonts w:ascii="Calibri" w:hAnsi="Calibri" w:eastAsia="Calibri"/>
          <w:b w:val="0"/>
          <w:color w:val="111111"/>
          <w:sz w:val="22"/>
        </w:rPr>
        <w:t xml:space="preserve"> ile revert eder; gereksiz event üretilmez.</w:t>
      </w:r>
    </w:p>
    <w:p>
      <w:pPr>
        <w:numPr>
          <w:ilvl w:val="0"/>
          <w:numId w:val="10"/>
        </w:numPr>
        <w:spacing w:after="80" w:line="300" w:lineRule="auto"/>
      </w:pPr>
      <w:r>
        <w:rPr>
          <w:rFonts w:ascii="Calibri" w:hAnsi="Calibri" w:eastAsia="Calibri"/>
          <w:b w:val="0"/>
          <w:color w:val="111111"/>
          <w:sz w:val="22"/>
        </w:rPr>
        <w:t xml:space="preserve">Set, explicit clear, resolution mismatch cleanup, transfer/re-registration cleanup ve permissionless invalidation başarılı olduğunda </w:t>
      </w:r>
      <w:r>
        <w:rPr>
          <w:rFonts w:ascii="Consolas" w:hAnsi="Consolas" w:eastAsia="Consolas"/>
          <w:b w:val="0"/>
          <w:color w:val="17326B"/>
          <w:sz w:val="20"/>
          <w:shd w:fill="F4F6F9" w:val="clear"/>
        </w:rPr>
        <w:t>PrimaryNameChanged</w:t>
      </w:r>
      <w:r>
        <w:rPr>
          <w:rFonts w:ascii="Calibri" w:hAnsi="Calibri" w:eastAsia="Calibri"/>
          <w:b w:val="0"/>
          <w:color w:val="111111"/>
          <w:sz w:val="22"/>
        </w:rPr>
        <w:t xml:space="preserve"> tam bir kez emit edilir. Clear event'inde </w:t>
      </w:r>
      <w:r>
        <w:rPr>
          <w:rFonts w:ascii="Consolas" w:hAnsi="Consolas" w:eastAsia="Consolas"/>
          <w:b w:val="0"/>
          <w:color w:val="17326B"/>
          <w:sz w:val="20"/>
          <w:shd w:fill="F4F6F9" w:val="clear"/>
        </w:rPr>
        <w:t>hasPrimary=false</w:t>
      </w:r>
      <w:r>
        <w:rPr>
          <w:rFonts w:ascii="Calibri" w:hAnsi="Calibri" w:eastAsia="Calibri"/>
          <w:b w:val="0"/>
          <w:color w:val="111111"/>
          <w:sz w:val="22"/>
        </w:rPr>
        <w:t xml:space="preserve">, </w:t>
      </w:r>
      <w:r>
        <w:rPr>
          <w:rFonts w:ascii="Consolas" w:hAnsi="Consolas" w:eastAsia="Consolas"/>
          <w:b w:val="0"/>
          <w:color w:val="17326B"/>
          <w:sz w:val="20"/>
          <w:shd w:fill="F4F6F9" w:val="clear"/>
        </w:rPr>
        <w:t>tokenId=0</w:t>
      </w:r>
      <w:r>
        <w:rPr>
          <w:rFonts w:ascii="Calibri" w:hAnsi="Calibri" w:eastAsia="Calibri"/>
          <w:b w:val="0"/>
          <w:color w:val="111111"/>
          <w:sz w:val="22"/>
        </w:rPr>
        <w:t xml:space="preserve">, </w:t>
      </w:r>
      <w:r>
        <w:rPr>
          <w:rFonts w:ascii="Consolas" w:hAnsi="Consolas" w:eastAsia="Consolas"/>
          <w:b w:val="0"/>
          <w:color w:val="17326B"/>
          <w:sz w:val="20"/>
          <w:shd w:fill="F4F6F9" w:val="clear"/>
        </w:rPr>
        <w:t>fullName=""</w:t>
      </w:r>
      <w:r>
        <w:rPr>
          <w:rFonts w:ascii="Calibri" w:hAnsi="Calibri" w:eastAsia="Calibri"/>
          <w:b w:val="0"/>
          <w:color w:val="111111"/>
          <w:sz w:val="22"/>
        </w:rPr>
        <w:t xml:space="preserve"> kullanılır; bool alanı token ID 0 belirsizliğini kaldırır.</w:t>
      </w:r>
    </w:p>
    <w:p>
      <w:pPr>
        <w:pStyle w:val="Heading2"/>
      </w:pPr>
      <w:r>
        <w:rPr>
          <w:rFonts w:ascii="Calibri" w:hAnsi="Calibri" w:eastAsia="Calibri"/>
          <w:b/>
          <w:color w:val="2048B5"/>
          <w:sz w:val="26"/>
        </w:rPr>
        <w:t>6.12 Transfer davranışı</w:t>
      </w:r>
    </w:p>
    <w:p>
      <w:r>
        <w:rPr>
          <w:rFonts w:ascii="Calibri" w:hAnsi="Calibri" w:eastAsia="Calibri"/>
          <w:b w:val="0"/>
          <w:color w:val="111111"/>
          <w:sz w:val="22"/>
        </w:rPr>
        <w:t>NFT standardı korunur. Transfer olduğunda:</w:t>
      </w:r>
    </w:p>
    <w:p>
      <w:pPr>
        <w:numPr>
          <w:ilvl w:val="0"/>
          <w:numId w:val="10"/>
        </w:numPr>
        <w:spacing w:after="80" w:line="300" w:lineRule="auto"/>
      </w:pPr>
      <w:r>
        <w:rPr>
          <w:rFonts w:ascii="Calibri" w:hAnsi="Calibri" w:eastAsia="Calibri"/>
          <w:b w:val="0"/>
          <w:color w:val="111111"/>
          <w:sz w:val="22"/>
        </w:rPr>
        <w:t>Normal transfer yalnızca ACTIVE veya GRACE token için mümkündür; RELEASED token transferi revert eder. Mint ve burn bu kontrolden muaftır.</w:t>
      </w:r>
    </w:p>
    <w:p>
      <w:pPr>
        <w:numPr>
          <w:ilvl w:val="0"/>
          <w:numId w:val="10"/>
        </w:numPr>
        <w:spacing w:after="80" w:line="300" w:lineRule="auto"/>
      </w:pPr>
      <w:r>
        <w:rPr>
          <w:rFonts w:ascii="Calibri" w:hAnsi="Calibri" w:eastAsia="Calibri"/>
          <w:b w:val="0"/>
          <w:color w:val="111111"/>
          <w:sz w:val="22"/>
        </w:rPr>
        <w:t xml:space="preserve">Normal transfer recipient'ı sıfır adres veya </w:t>
      </w:r>
      <w:r>
        <w:rPr>
          <w:rFonts w:ascii="Consolas" w:hAnsi="Consolas" w:eastAsia="Consolas"/>
          <w:b w:val="0"/>
          <w:color w:val="17326B"/>
          <w:sz w:val="20"/>
          <w:shd w:fill="F4F6F9" w:val="clear"/>
        </w:rPr>
        <w:t>address(this)</w:t>
      </w:r>
      <w:r>
        <w:rPr>
          <w:rFonts w:ascii="Calibri" w:hAnsi="Calibri" w:eastAsia="Calibri"/>
          <w:b w:val="0"/>
          <w:color w:val="111111"/>
          <w:sz w:val="22"/>
        </w:rPr>
        <w:t xml:space="preserve"> olamaz; protocol NFT'si contract içinde kilitlenemez.</w:t>
      </w:r>
    </w:p>
    <w:p>
      <w:pPr>
        <w:numPr>
          <w:ilvl w:val="0"/>
          <w:numId w:val="10"/>
        </w:numPr>
        <w:spacing w:after="80" w:line="300" w:lineRule="auto"/>
      </w:pPr>
      <w:r>
        <w:rPr>
          <w:rFonts w:ascii="Calibri" w:hAnsi="Calibri" w:eastAsia="Calibri"/>
          <w:b w:val="0"/>
          <w:color w:val="111111"/>
          <w:sz w:val="22"/>
        </w:rPr>
        <w:t>Token için aktif listing varsa temizlenir.</w:t>
      </w:r>
    </w:p>
    <w:p>
      <w:pPr>
        <w:numPr>
          <w:ilvl w:val="0"/>
          <w:numId w:val="10"/>
        </w:numPr>
        <w:spacing w:after="80" w:line="300" w:lineRule="auto"/>
      </w:pPr>
      <w:r>
        <w:rPr>
          <w:rFonts w:ascii="Calibri" w:hAnsi="Calibri" w:eastAsia="Calibri"/>
          <w:b w:val="0"/>
          <w:color w:val="111111"/>
          <w:sz w:val="22"/>
        </w:rPr>
        <w:t xml:space="preserve">Eski sahibin primary name'i bu token ise </w:t>
      </w:r>
      <w:r>
        <w:rPr>
          <w:rFonts w:ascii="Consolas" w:hAnsi="Consolas" w:eastAsia="Consolas"/>
          <w:b w:val="0"/>
          <w:color w:val="17326B"/>
          <w:sz w:val="20"/>
          <w:shd w:fill="F4F6F9" w:val="clear"/>
        </w:rPr>
        <w:t>primaryTokenId</w:t>
      </w:r>
      <w:r>
        <w:rPr>
          <w:rFonts w:ascii="Calibri" w:hAnsi="Calibri" w:eastAsia="Calibri"/>
          <w:b w:val="0"/>
          <w:color w:val="111111"/>
          <w:sz w:val="22"/>
        </w:rPr>
        <w:t xml:space="preserve"> ve </w:t>
      </w:r>
      <w:r>
        <w:rPr>
          <w:rFonts w:ascii="Consolas" w:hAnsi="Consolas" w:eastAsia="Consolas"/>
          <w:b w:val="0"/>
          <w:color w:val="17326B"/>
          <w:sz w:val="20"/>
          <w:shd w:fill="F4F6F9" w:val="clear"/>
        </w:rPr>
        <w:t>hasPrimary</w:t>
      </w:r>
      <w:r>
        <w:rPr>
          <w:rFonts w:ascii="Calibri" w:hAnsi="Calibri" w:eastAsia="Calibri"/>
          <w:b w:val="0"/>
          <w:color w:val="111111"/>
          <w:sz w:val="22"/>
        </w:rPr>
        <w:t xml:space="preserve"> temizlenir.</w:t>
      </w:r>
    </w:p>
    <w:p>
      <w:pPr>
        <w:numPr>
          <w:ilvl w:val="0"/>
          <w:numId w:val="10"/>
        </w:numPr>
        <w:spacing w:after="80" w:line="300" w:lineRule="auto"/>
      </w:pP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otomatik olarak yeni owner'a ayarlanır.</w:t>
      </w:r>
    </w:p>
    <w:p>
      <w:pPr>
        <w:numPr>
          <w:ilvl w:val="0"/>
          <w:numId w:val="10"/>
        </w:numPr>
        <w:spacing w:after="80" w:line="300" w:lineRule="auto"/>
      </w:pPr>
      <w:r>
        <w:rPr>
          <w:rFonts w:ascii="Calibri" w:hAnsi="Calibri" w:eastAsia="Calibri"/>
          <w:b w:val="0"/>
          <w:color w:val="111111"/>
          <w:sz w:val="22"/>
        </w:rPr>
        <w:t>Eski profile temizlenir; yeni owner eski sahibin display name, avatar veya sosyal linkleriyle görünmez.</w:t>
      </w:r>
    </w:p>
    <w:p>
      <w:pPr>
        <w:numPr>
          <w:ilvl w:val="0"/>
          <w:numId w:val="10"/>
        </w:numPr>
        <w:spacing w:after="80" w:line="300" w:lineRule="auto"/>
      </w:pPr>
      <w:r>
        <w:rPr>
          <w:rFonts w:ascii="Consolas" w:hAnsi="Consolas" w:eastAsia="Consolas"/>
          <w:b w:val="0"/>
          <w:color w:val="17326B"/>
          <w:sz w:val="20"/>
          <w:shd w:fill="F4F6F9" w:val="clear"/>
        </w:rPr>
        <w:t>MetadataUpdate</w:t>
      </w:r>
      <w:r>
        <w:rPr>
          <w:rFonts w:ascii="Calibri" w:hAnsi="Calibri" w:eastAsia="Calibri"/>
          <w:b w:val="0"/>
          <w:color w:val="111111"/>
          <w:sz w:val="22"/>
        </w:rPr>
        <w:t xml:space="preserve"> emit edilir.</w:t>
      </w:r>
    </w:p>
    <w:p>
      <w:r>
        <w:rPr>
          <w:rFonts w:ascii="Calibri" w:hAnsi="Calibri" w:eastAsia="Calibri"/>
          <w:b w:val="0"/>
          <w:color w:val="111111"/>
          <w:sz w:val="22"/>
        </w:rPr>
        <w:t>Bu davranış domaini yeni sahibine güvenli ve temiz bir kimlik state'iyle geçirir. UI transfer ve market buy confirmation içinde profile'ın sıfırlanacağını açıkça gösterir.</w:t>
      </w:r>
    </w:p>
    <w:p>
      <w:r>
        <w:rPr>
          <w:rFonts w:ascii="Calibri" w:hAnsi="Calibri" w:eastAsia="Calibri"/>
          <w:b w:val="0"/>
          <w:color w:val="111111"/>
          <w:sz w:val="22"/>
        </w:rPr>
        <w:t xml:space="preserve">Bu kurallar OpenZeppelin 5.x </w:t>
      </w:r>
      <w:r>
        <w:rPr>
          <w:rFonts w:ascii="Consolas" w:hAnsi="Consolas" w:eastAsia="Consolas"/>
          <w:b w:val="0"/>
          <w:color w:val="17326B"/>
          <w:sz w:val="20"/>
          <w:shd w:fill="F4F6F9" w:val="clear"/>
        </w:rPr>
        <w:t>_update</w:t>
      </w:r>
      <w:r>
        <w:rPr>
          <w:rFonts w:ascii="Calibri" w:hAnsi="Calibri" w:eastAsia="Calibri"/>
          <w:b w:val="0"/>
          <w:color w:val="111111"/>
          <w:sz w:val="22"/>
        </w:rPr>
        <w:t xml:space="preserve"> override'ında uygulanır. State değişiklikleri ve listing/primary cleanup, </w:t>
      </w:r>
      <w:r>
        <w:rPr>
          <w:rFonts w:ascii="Consolas" w:hAnsi="Consolas" w:eastAsia="Consolas"/>
          <w:b w:val="0"/>
          <w:color w:val="17326B"/>
          <w:sz w:val="20"/>
          <w:shd w:fill="F4F6F9" w:val="clear"/>
        </w:rPr>
        <w:t>super._update</w:t>
      </w:r>
      <w:r>
        <w:rPr>
          <w:rFonts w:ascii="Calibri" w:hAnsi="Calibri" w:eastAsia="Calibri"/>
          <w:b w:val="0"/>
          <w:color w:val="111111"/>
          <w:sz w:val="22"/>
        </w:rPr>
        <w:t xml:space="preserve"> sonucundaki gerçek </w:t>
      </w:r>
      <w:r>
        <w:rPr>
          <w:rFonts w:ascii="Consolas" w:hAnsi="Consolas" w:eastAsia="Consolas"/>
          <w:b w:val="0"/>
          <w:color w:val="17326B"/>
          <w:sz w:val="20"/>
          <w:shd w:fill="F4F6F9" w:val="clear"/>
        </w:rPr>
        <w:t>from</w:t>
      </w:r>
      <w:r>
        <w:rPr>
          <w:rFonts w:ascii="Calibri" w:hAnsi="Calibri" w:eastAsia="Calibri"/>
          <w:b w:val="0"/>
          <w:color w:val="111111"/>
          <w:sz w:val="22"/>
        </w:rPr>
        <w:t xml:space="preserve"> adresiyle tutarlı olmalıdır; mint, burn ve normal transfer ayrı dallarda test edilir.</w:t>
      </w:r>
    </w:p>
    <w:p>
      <w:pPr>
        <w:pStyle w:val="Heading2"/>
      </w:pPr>
      <w:r>
        <w:rPr>
          <w:rFonts w:ascii="Calibri" w:hAnsi="Calibri" w:eastAsia="Calibri"/>
          <w:b/>
          <w:color w:val="2048B5"/>
          <w:sz w:val="26"/>
        </w:rPr>
        <w:t>6.13 Fixed-price marketplace</w:t>
      </w:r>
    </w:p>
    <w:p>
      <w:r>
        <w:rPr>
          <w:rFonts w:ascii="Calibri" w:hAnsi="Calibri" w:eastAsia="Calibri"/>
          <w:b w:val="0"/>
          <w:color w:val="111111"/>
          <w:sz w:val="22"/>
        </w:rPr>
        <w:t>Listeleme kuralları:</w:t>
      </w:r>
    </w:p>
    <w:p>
      <w:pPr>
        <w:numPr>
          <w:ilvl w:val="0"/>
          <w:numId w:val="10"/>
        </w:numPr>
        <w:spacing w:after="80" w:line="300" w:lineRule="auto"/>
      </w:pPr>
      <w:r>
        <w:rPr>
          <w:rFonts w:ascii="Consolas" w:hAnsi="Consolas" w:eastAsia="Consolas"/>
          <w:b w:val="0"/>
          <w:color w:val="17326B"/>
          <w:sz w:val="20"/>
          <w:shd w:fill="F4F6F9" w:val="clear"/>
        </w:rPr>
        <w:t>marketplacePaused</w:t>
      </w:r>
      <w:r>
        <w:rPr>
          <w:rFonts w:ascii="Calibri" w:hAnsi="Calibri" w:eastAsia="Calibri"/>
          <w:b w:val="0"/>
          <w:color w:val="111111"/>
          <w:sz w:val="22"/>
        </w:rPr>
        <w:t xml:space="preserve"> false olmalıdır.</w:t>
      </w:r>
    </w:p>
    <w:p>
      <w:pPr>
        <w:numPr>
          <w:ilvl w:val="0"/>
          <w:numId w:val="10"/>
        </w:numPr>
        <w:spacing w:after="80" w:line="300" w:lineRule="auto"/>
      </w:pPr>
      <w:r>
        <w:rPr>
          <w:rFonts w:ascii="Consolas" w:hAnsi="Consolas" w:eastAsia="Consolas"/>
          <w:b w:val="0"/>
          <w:color w:val="17326B"/>
          <w:sz w:val="20"/>
          <w:shd w:fill="F4F6F9" w:val="clear"/>
        </w:rPr>
        <w:t>isSolvent()</w:t>
      </w:r>
      <w:r>
        <w:rPr>
          <w:rFonts w:ascii="Calibri" w:hAnsi="Calibri" w:eastAsia="Calibri"/>
          <w:b w:val="0"/>
          <w:color w:val="111111"/>
          <w:sz w:val="22"/>
        </w:rPr>
        <w:t xml:space="preserve"> true olmalıdır; insolvency sırasında yeni listing/update oluşturulmaz, cancel/invalidate açık kalır.</w:t>
      </w:r>
    </w:p>
    <w:p>
      <w:pPr>
        <w:numPr>
          <w:ilvl w:val="0"/>
          <w:numId w:val="10"/>
        </w:numPr>
        <w:spacing w:after="80" w:line="300" w:lineRule="auto"/>
      </w:pPr>
      <w:r>
        <w:rPr>
          <w:rFonts w:ascii="Calibri" w:hAnsi="Calibri" w:eastAsia="Calibri"/>
          <w:b w:val="0"/>
          <w:color w:val="111111"/>
          <w:sz w:val="22"/>
        </w:rPr>
        <w:t>Yalnızca token owner listeleyebilir; approved operator liste oluşturamaz.</w:t>
      </w:r>
    </w:p>
    <w:p>
      <w:pPr>
        <w:numPr>
          <w:ilvl w:val="0"/>
          <w:numId w:val="10"/>
        </w:numPr>
        <w:spacing w:after="80" w:line="300" w:lineRule="auto"/>
      </w:pPr>
      <w:r>
        <w:rPr>
          <w:rFonts w:ascii="Calibri" w:hAnsi="Calibri" w:eastAsia="Calibri"/>
          <w:b w:val="0"/>
          <w:color w:val="111111"/>
          <w:sz w:val="22"/>
        </w:rPr>
        <w:t>Token ACTIVE olmalıdır; GRACE veya RELEASED isim listelenemez.</w:t>
      </w:r>
    </w:p>
    <w:p>
      <w:pPr>
        <w:numPr>
          <w:ilvl w:val="0"/>
          <w:numId w:val="10"/>
        </w:numPr>
        <w:spacing w:after="80" w:line="300" w:lineRule="auto"/>
      </w:pPr>
      <w:r>
        <w:rPr>
          <w:rFonts w:ascii="Calibri" w:hAnsi="Calibri" w:eastAsia="Calibri"/>
          <w:b w:val="0"/>
          <w:color w:val="111111"/>
          <w:sz w:val="22"/>
        </w:rPr>
        <w:t>Fiyat sıfırdan büyük ve settlement asset'in base unit'i cinsindedir.</w:t>
      </w:r>
    </w:p>
    <w:p>
      <w:pPr>
        <w:numPr>
          <w:ilvl w:val="0"/>
          <w:numId w:val="10"/>
        </w:numPr>
        <w:spacing w:after="80" w:line="300" w:lineRule="auto"/>
      </w:pPr>
      <w:r>
        <w:rPr>
          <w:rFonts w:ascii="Consolas" w:hAnsi="Consolas" w:eastAsia="Consolas"/>
          <w:b w:val="0"/>
          <w:color w:val="17326B"/>
          <w:sz w:val="20"/>
          <w:shd w:fill="F4F6F9" w:val="clear"/>
        </w:rPr>
        <w:t>expectedFeeBps</w:t>
      </w:r>
      <w:r>
        <w:rPr>
          <w:rFonts w:ascii="Calibri" w:hAnsi="Calibri" w:eastAsia="Calibri"/>
          <w:b w:val="0"/>
          <w:color w:val="111111"/>
          <w:sz w:val="22"/>
        </w:rPr>
        <w:t xml:space="preserve"> güncel </w:t>
      </w:r>
      <w:r>
        <w:rPr>
          <w:rFonts w:ascii="Consolas" w:hAnsi="Consolas" w:eastAsia="Consolas"/>
          <w:b w:val="0"/>
          <w:color w:val="17326B"/>
          <w:sz w:val="20"/>
          <w:shd w:fill="F4F6F9" w:val="clear"/>
        </w:rPr>
        <w:t>marketplaceFeeBps</w:t>
      </w:r>
      <w:r>
        <w:rPr>
          <w:rFonts w:ascii="Calibri" w:hAnsi="Calibri" w:eastAsia="Calibri"/>
          <w:b w:val="0"/>
          <w:color w:val="111111"/>
          <w:sz w:val="22"/>
        </w:rPr>
        <w:t xml:space="preserve"> ile aynı olmalıdır; oran kullanıcı confirm'inden sonra değiştiyse listing state'i yazılmadan revert eder.</w:t>
      </w:r>
    </w:p>
    <w:p>
      <w:pPr>
        <w:numPr>
          <w:ilvl w:val="0"/>
          <w:numId w:val="10"/>
        </w:numPr>
        <w:spacing w:after="80" w:line="300" w:lineRule="auto"/>
      </w:pPr>
      <w:r>
        <w:rPr>
          <w:rFonts w:ascii="Calibri" w:hAnsi="Calibri" w:eastAsia="Calibri"/>
          <w:b w:val="0"/>
          <w:color w:val="111111"/>
          <w:sz w:val="22"/>
        </w:rPr>
        <w:t xml:space="preserve">Mevcut listing tekrar </w:t>
      </w:r>
      <w:r>
        <w:rPr>
          <w:rFonts w:ascii="Consolas" w:hAnsi="Consolas" w:eastAsia="Consolas"/>
          <w:b w:val="0"/>
          <w:color w:val="17326B"/>
          <w:sz w:val="20"/>
          <w:shd w:fill="F4F6F9" w:val="clear"/>
        </w:rPr>
        <w:t>listForSale()</w:t>
      </w:r>
      <w:r>
        <w:rPr>
          <w:rFonts w:ascii="Calibri" w:hAnsi="Calibri" w:eastAsia="Calibri"/>
          <w:b w:val="0"/>
          <w:color w:val="111111"/>
          <w:sz w:val="22"/>
        </w:rPr>
        <w:t xml:space="preserve"> çağrısıyla güncellenebilir; price, </w:t>
      </w:r>
      <w:r>
        <w:rPr>
          <w:rFonts w:ascii="Consolas" w:hAnsi="Consolas" w:eastAsia="Consolas"/>
          <w:b w:val="0"/>
          <w:color w:val="17326B"/>
          <w:sz w:val="20"/>
          <w:shd w:fill="F4F6F9" w:val="clear"/>
        </w:rPr>
        <w:t>listedAt</w:t>
      </w:r>
      <w:r>
        <w:rPr>
          <w:rFonts w:ascii="Calibri" w:hAnsi="Calibri" w:eastAsia="Calibri"/>
          <w:b w:val="0"/>
          <w:color w:val="111111"/>
          <w:sz w:val="22"/>
        </w:rPr>
        <w:t xml:space="preserve"> ve fee snapshot yenilenir, token ID array'e ikinci kez eklenmez.</w:t>
      </w:r>
    </w:p>
    <w:p>
      <w:pPr>
        <w:numPr>
          <w:ilvl w:val="0"/>
          <w:numId w:val="10"/>
        </w:numPr>
        <w:spacing w:after="80" w:line="300" w:lineRule="auto"/>
      </w:pPr>
      <w:r>
        <w:rPr>
          <w:rFonts w:ascii="Consolas" w:hAnsi="Consolas" w:eastAsia="Consolas"/>
          <w:b w:val="0"/>
          <w:color w:val="17326B"/>
          <w:sz w:val="20"/>
          <w:shd w:fill="F4F6F9" w:val="clear"/>
        </w:rPr>
        <w:t>cancelListing()</w:t>
      </w:r>
      <w:r>
        <w:rPr>
          <w:rFonts w:ascii="Calibri" w:hAnsi="Calibri" w:eastAsia="Calibri"/>
          <w:b w:val="0"/>
          <w:color w:val="111111"/>
          <w:sz w:val="22"/>
        </w:rPr>
        <w:t xml:space="preserve"> yalnızca listing seller tarafından çağrılır; marketplace pause veya lifecycle durumu iptali engellemez.</w:t>
      </w:r>
    </w:p>
    <w:p>
      <w:pPr>
        <w:numPr>
          <w:ilvl w:val="0"/>
          <w:numId w:val="10"/>
        </w:numPr>
        <w:spacing w:after="80" w:line="300" w:lineRule="auto"/>
      </w:pPr>
      <w:r>
        <w:rPr>
          <w:rFonts w:ascii="Calibri" w:hAnsi="Calibri" w:eastAsia="Calibri"/>
          <w:b w:val="0"/>
          <w:color w:val="111111"/>
          <w:sz w:val="22"/>
        </w:rPr>
        <w:t xml:space="preserve">Listing oluşturma/güncelleme anındaki </w:t>
      </w:r>
      <w:r>
        <w:rPr>
          <w:rFonts w:ascii="Consolas" w:hAnsi="Consolas" w:eastAsia="Consolas"/>
          <w:b w:val="0"/>
          <w:color w:val="17326B"/>
          <w:sz w:val="20"/>
          <w:shd w:fill="F4F6F9" w:val="clear"/>
        </w:rPr>
        <w:t>marketplaceFeeBps</w:t>
      </w:r>
      <w:r>
        <w:rPr>
          <w:rFonts w:ascii="Calibri" w:hAnsi="Calibri" w:eastAsia="Calibri"/>
          <w:b w:val="0"/>
          <w:color w:val="111111"/>
          <w:sz w:val="22"/>
        </w:rPr>
        <w:t xml:space="preserve"> listing'e snapshot edilir; sonradan yapılan admin fee değişikliği mevcut listing'in seller net tutarını değiştirmez.</w:t>
      </w:r>
    </w:p>
    <w:p>
      <w:pPr>
        <w:numPr>
          <w:ilvl w:val="0"/>
          <w:numId w:val="10"/>
        </w:numPr>
        <w:spacing w:after="80" w:line="300" w:lineRule="auto"/>
      </w:pPr>
      <w:r>
        <w:rPr>
          <w:rFonts w:ascii="Calibri" w:hAnsi="Calibri" w:eastAsia="Calibri"/>
          <w:b w:val="0"/>
          <w:color w:val="111111"/>
          <w:sz w:val="22"/>
        </w:rPr>
        <w:t>Owner normal ERC-721 transferi yaparsa listing aynı transaction içinde temizlenir.</w:t>
      </w:r>
    </w:p>
    <w:p>
      <w:pPr>
        <w:numPr>
          <w:ilvl w:val="0"/>
          <w:numId w:val="10"/>
        </w:numPr>
        <w:spacing w:after="80" w:line="300" w:lineRule="auto"/>
      </w:pPr>
      <w:r>
        <w:rPr>
          <w:rFonts w:ascii="Calibri" w:hAnsi="Calibri" w:eastAsia="Calibri"/>
          <w:b w:val="0"/>
          <w:color w:val="111111"/>
          <w:sz w:val="22"/>
        </w:rPr>
        <w:t>Listing token ID'leri swap-and-pop dizisiyle enumerable tutulur; UI sıra garantisi varsaymaz.</w:t>
      </w:r>
    </w:p>
    <w:p>
      <w:pPr>
        <w:numPr>
          <w:ilvl w:val="0"/>
          <w:numId w:val="10"/>
        </w:numPr>
        <w:spacing w:after="80" w:line="300" w:lineRule="auto"/>
      </w:pPr>
      <w:r>
        <w:rPr>
          <w:rFonts w:ascii="Calibri" w:hAnsi="Calibri" w:eastAsia="Calibri"/>
          <w:b w:val="0"/>
          <w:color w:val="111111"/>
          <w:sz w:val="22"/>
        </w:rPr>
        <w:t>Offset pagination snapshot değildir. List/cancel/buy/transfer işlemleri sayfalar arasında diziyi yeniden sıralayabilir; client token ID bazında dedupe eder ve her sonucu yeniden doğrular. V1 eksiksiz tarihsel/global enumeration garantisi vermez.</w:t>
      </w:r>
    </w:p>
    <w:p>
      <w:pPr>
        <w:numPr>
          <w:ilvl w:val="0"/>
          <w:numId w:val="10"/>
        </w:numPr>
        <w:spacing w:after="80" w:line="300" w:lineRule="auto"/>
      </w:pPr>
      <w:r>
        <w:rPr>
          <w:rFonts w:ascii="Calibri" w:hAnsi="Calibri" w:eastAsia="Calibri"/>
          <w:b w:val="0"/>
          <w:color w:val="111111"/>
          <w:sz w:val="22"/>
        </w:rPr>
        <w:t>Zamanın geçmesiyle GRACE durumuna giren listing storage'da kalabilir; market UI/API her kayıtta ACTIVE durumunu yeniden doğrular ve stale kayıtları göstermez.</w:t>
      </w:r>
    </w:p>
    <w:p>
      <w:pPr>
        <w:numPr>
          <w:ilvl w:val="0"/>
          <w:numId w:val="10"/>
        </w:numPr>
        <w:spacing w:after="80" w:line="300" w:lineRule="auto"/>
      </w:pPr>
      <w:r>
        <w:rPr>
          <w:rFonts w:ascii="Consolas" w:hAnsi="Consolas" w:eastAsia="Consolas"/>
          <w:b w:val="0"/>
          <w:color w:val="17326B"/>
          <w:sz w:val="20"/>
          <w:shd w:fill="F4F6F9" w:val="clear"/>
        </w:rPr>
        <w:t>getListings(...).total</w:t>
      </w:r>
      <w:r>
        <w:rPr>
          <w:rFonts w:ascii="Calibri" w:hAnsi="Calibri" w:eastAsia="Calibri"/>
          <w:b w:val="0"/>
          <w:color w:val="111111"/>
          <w:sz w:val="22"/>
        </w:rPr>
        <w:t xml:space="preserve"> storage'daki listing sayısını verir; permissionless invalidation tamamlanana kadar bu değer satın alınabilir ACTIVE listing sayısı olarak etiketlenmez. Ayrı </w:t>
      </w:r>
      <w:r>
        <w:rPr>
          <w:rFonts w:ascii="Consolas" w:hAnsi="Consolas" w:eastAsia="Consolas"/>
          <w:b w:val="0"/>
          <w:color w:val="17326B"/>
          <w:sz w:val="20"/>
          <w:shd w:fill="F4F6F9" w:val="clear"/>
        </w:rPr>
        <w:t>listingCount()</w:t>
      </w:r>
      <w:r>
        <w:rPr>
          <w:rFonts w:ascii="Calibri" w:hAnsi="Calibri" w:eastAsia="Calibri"/>
          <w:b w:val="0"/>
          <w:color w:val="111111"/>
          <w:sz w:val="22"/>
        </w:rPr>
        <w:t xml:space="preserve"> convenience getter'ı yoktur.</w:t>
      </w:r>
    </w:p>
    <w:p>
      <w:r>
        <w:rPr>
          <w:rFonts w:ascii="Calibri" w:hAnsi="Calibri" w:eastAsia="Calibri"/>
          <w:b w:val="0"/>
          <w:color w:val="111111"/>
          <w:sz w:val="22"/>
        </w:rPr>
        <w:t>Satın alma sırası:</w:t>
      </w:r>
    </w:p>
    <w:p>
      <w:pPr>
        <w:numPr>
          <w:ilvl w:val="0"/>
          <w:numId w:val="13"/>
        </w:numPr>
        <w:spacing w:after="80" w:line="300" w:lineRule="auto"/>
      </w:pPr>
      <w:r>
        <w:rPr>
          <w:rFonts w:ascii="Consolas" w:hAnsi="Consolas" w:eastAsia="Consolas"/>
          <w:b w:val="0"/>
          <w:color w:val="17326B"/>
          <w:sz w:val="20"/>
          <w:shd w:fill="F4F6F9" w:val="clear"/>
        </w:rPr>
        <w:t>marketplacePaused</w:t>
      </w:r>
      <w:r>
        <w:rPr>
          <w:rFonts w:ascii="Calibri" w:hAnsi="Calibri" w:eastAsia="Calibri"/>
          <w:b w:val="0"/>
          <w:color w:val="111111"/>
          <w:sz w:val="22"/>
        </w:rPr>
        <w:t xml:space="preserve"> false olmalı.</w:t>
      </w:r>
    </w:p>
    <w:p>
      <w:pPr>
        <w:numPr>
          <w:ilvl w:val="0"/>
          <w:numId w:val="13"/>
        </w:numPr>
        <w:spacing w:after="80" w:line="300" w:lineRule="auto"/>
      </w:pPr>
      <w:r>
        <w:rPr>
          <w:rFonts w:ascii="Consolas" w:hAnsi="Consolas" w:eastAsia="Consolas"/>
          <w:b w:val="0"/>
          <w:color w:val="17326B"/>
          <w:sz w:val="20"/>
          <w:shd w:fill="F4F6F9" w:val="clear"/>
        </w:rPr>
        <w:t>isSolvent()</w:t>
      </w:r>
      <w:r>
        <w:rPr>
          <w:rFonts w:ascii="Calibri" w:hAnsi="Calibri" w:eastAsia="Calibri"/>
          <w:b w:val="0"/>
          <w:color w:val="111111"/>
          <w:sz w:val="22"/>
        </w:rPr>
        <w:t xml:space="preserve"> true olmalı; false ise ödeme alınmamalı.</w:t>
      </w:r>
    </w:p>
    <w:p>
      <w:pPr>
        <w:numPr>
          <w:ilvl w:val="0"/>
          <w:numId w:val="13"/>
        </w:numPr>
        <w:spacing w:after="80" w:line="300" w:lineRule="auto"/>
      </w:pPr>
      <w:r>
        <w:rPr>
          <w:rFonts w:ascii="Calibri" w:hAnsi="Calibri" w:eastAsia="Calibri"/>
          <w:b w:val="0"/>
          <w:color w:val="111111"/>
          <w:sz w:val="22"/>
        </w:rPr>
        <w:t>Listing mevcut olmalı.</w:t>
      </w:r>
    </w:p>
    <w:p>
      <w:pPr>
        <w:numPr>
          <w:ilvl w:val="0"/>
          <w:numId w:val="13"/>
        </w:numPr>
        <w:spacing w:after="80" w:line="300" w:lineRule="auto"/>
      </w:pPr>
      <w:r>
        <w:rPr>
          <w:rFonts w:ascii="Calibri" w:hAnsi="Calibri" w:eastAsia="Calibri"/>
          <w:b w:val="0"/>
          <w:color w:val="111111"/>
          <w:sz w:val="22"/>
        </w:rPr>
        <w:t>Token ACTIVE olmalı ve owner listing seller ile aynı olmalı.</w:t>
      </w:r>
    </w:p>
    <w:p>
      <w:pPr>
        <w:numPr>
          <w:ilvl w:val="0"/>
          <w:numId w:val="13"/>
        </w:numPr>
        <w:spacing w:after="80" w:line="300" w:lineRule="auto"/>
      </w:pPr>
      <w:r>
        <w:rPr>
          <w:rFonts w:ascii="Calibri" w:hAnsi="Calibri" w:eastAsia="Calibri"/>
          <w:b w:val="0"/>
          <w:color w:val="111111"/>
          <w:sz w:val="22"/>
        </w:rPr>
        <w:t>Buyer seller'dan farklı olmalı.</w:t>
      </w:r>
    </w:p>
    <w:p>
      <w:pPr>
        <w:numPr>
          <w:ilvl w:val="0"/>
          <w:numId w:val="13"/>
        </w:numPr>
        <w:spacing w:after="80" w:line="300" w:lineRule="auto"/>
      </w:pPr>
      <w:r>
        <w:rPr>
          <w:rFonts w:ascii="Consolas" w:hAnsi="Consolas" w:eastAsia="Consolas"/>
          <w:b w:val="0"/>
          <w:color w:val="17326B"/>
          <w:sz w:val="20"/>
          <w:shd w:fill="F4F6F9" w:val="clear"/>
        </w:rPr>
        <w:t>expectedPrice == listing.price</w:t>
      </w:r>
      <w:r>
        <w:rPr>
          <w:rFonts w:ascii="Calibri" w:hAnsi="Calibri" w:eastAsia="Calibri"/>
          <w:b w:val="0"/>
          <w:color w:val="111111"/>
          <w:sz w:val="22"/>
        </w:rPr>
        <w:t xml:space="preserve"> olmalı; seller ilan fiyatını kullanıcı işlemi hazırladıktan sonra değiştirdiyse tahsilattan önce revert etmeli.</w:t>
      </w:r>
    </w:p>
    <w:p>
      <w:pPr>
        <w:numPr>
          <w:ilvl w:val="0"/>
          <w:numId w:val="13"/>
        </w:numPr>
        <w:spacing w:after="80" w:line="300" w:lineRule="auto"/>
      </w:pPr>
      <w:r>
        <w:rPr>
          <w:rFonts w:ascii="Consolas" w:hAnsi="Consolas" w:eastAsia="Consolas"/>
          <w:b w:val="0"/>
          <w:color w:val="17326B"/>
          <w:sz w:val="20"/>
          <w:shd w:fill="F4F6F9" w:val="clear"/>
        </w:rPr>
        <w:t>_collectPayment(msg.sender, listing.price)</w:t>
      </w:r>
      <w:r>
        <w:rPr>
          <w:rFonts w:ascii="Calibri" w:hAnsi="Calibri" w:eastAsia="Calibri"/>
          <w:b w:val="0"/>
          <w:color w:val="111111"/>
          <w:sz w:val="22"/>
        </w:rPr>
        <w:t xml:space="preserve"> settlement moduna göre tam tutarı tahsil etmeli.</w:t>
      </w:r>
    </w:p>
    <w:p>
      <w:pPr>
        <w:numPr>
          <w:ilvl w:val="0"/>
          <w:numId w:val="13"/>
        </w:numPr>
        <w:spacing w:after="80" w:line="300" w:lineRule="auto"/>
      </w:pPr>
      <w:r>
        <w:rPr>
          <w:rFonts w:ascii="Calibri" w:hAnsi="Calibri" w:eastAsia="Calibri"/>
          <w:b w:val="0"/>
          <w:color w:val="111111"/>
          <w:sz w:val="22"/>
        </w:rPr>
        <w:t>Listing external call öncesinde temizlenmeli.</w:t>
      </w:r>
    </w:p>
    <w:p>
      <w:pPr>
        <w:numPr>
          <w:ilvl w:val="0"/>
          <w:numId w:val="13"/>
        </w:numPr>
        <w:spacing w:after="80" w:line="300" w:lineRule="auto"/>
      </w:pPr>
      <w:r>
        <w:rPr>
          <w:rFonts w:ascii="Calibri" w:hAnsi="Calibri" w:eastAsia="Calibri"/>
          <w:b w:val="0"/>
          <w:color w:val="111111"/>
          <w:sz w:val="22"/>
        </w:rPr>
        <w:t xml:space="preserve">Fee </w:t>
      </w:r>
      <w:r>
        <w:rPr>
          <w:rFonts w:ascii="Consolas" w:hAnsi="Consolas" w:eastAsia="Consolas"/>
          <w:b w:val="0"/>
          <w:color w:val="17326B"/>
          <w:sz w:val="20"/>
          <w:shd w:fill="F4F6F9" w:val="clear"/>
        </w:rPr>
        <w:t>Math.mulDiv(price, listing.feeBps, BPS_DENOMINATOR)</w:t>
      </w:r>
      <w:r>
        <w:rPr>
          <w:rFonts w:ascii="Calibri" w:hAnsi="Calibri" w:eastAsia="Calibri"/>
          <w:b w:val="0"/>
          <w:color w:val="111111"/>
          <w:sz w:val="22"/>
        </w:rPr>
        <w:t xml:space="preserve"> ile floor rounding kullanarak hesaplanmalı.</w:t>
      </w:r>
    </w:p>
    <w:p>
      <w:pPr>
        <w:numPr>
          <w:ilvl w:val="0"/>
          <w:numId w:val="13"/>
        </w:numPr>
        <w:spacing w:after="80" w:line="300" w:lineRule="auto"/>
      </w:pPr>
      <w:r>
        <w:rPr>
          <w:rFonts w:ascii="Consolas" w:hAnsi="Consolas" w:eastAsia="Consolas"/>
          <w:b w:val="0"/>
          <w:color w:val="17326B"/>
          <w:sz w:val="20"/>
          <w:shd w:fill="F4F6F9" w:val="clear"/>
        </w:rPr>
        <w:t>price - fee</w:t>
      </w:r>
      <w:r>
        <w:rPr>
          <w:rFonts w:ascii="Calibri" w:hAnsi="Calibri" w:eastAsia="Calibri"/>
          <w:b w:val="0"/>
          <w:color w:val="111111"/>
          <w:sz w:val="22"/>
        </w:rPr>
        <w:t xml:space="preserve">, seller balance ve </w:t>
      </w:r>
      <w:r>
        <w:rPr>
          <w:rFonts w:ascii="Consolas" w:hAnsi="Consolas" w:eastAsia="Consolas"/>
          <w:b w:val="0"/>
          <w:color w:val="17326B"/>
          <w:sz w:val="20"/>
          <w:shd w:fill="F4F6F9" w:val="clear"/>
        </w:rPr>
        <w:t>totalMarketplaceLiability</w:t>
      </w:r>
      <w:r>
        <w:rPr>
          <w:rFonts w:ascii="Calibri" w:hAnsi="Calibri" w:eastAsia="Calibri"/>
          <w:b w:val="0"/>
          <w:color w:val="111111"/>
          <w:sz w:val="22"/>
        </w:rPr>
        <w:t xml:space="preserve"> değerlerine eklenmeli.</w:t>
      </w:r>
    </w:p>
    <w:p>
      <w:pPr>
        <w:numPr>
          <w:ilvl w:val="0"/>
          <w:numId w:val="13"/>
        </w:numPr>
        <w:spacing w:after="80" w:line="300" w:lineRule="auto"/>
      </w:pPr>
      <w:r>
        <w:rPr>
          <w:rFonts w:ascii="Calibri" w:hAnsi="Calibri" w:eastAsia="Calibri"/>
          <w:b w:val="0"/>
          <w:color w:val="111111"/>
          <w:sz w:val="22"/>
        </w:rPr>
        <w:t>NFT buyer'a safe transfer edilmeli; primary/resolution transfer kuralları uygulanmalı.</w:t>
      </w:r>
    </w:p>
    <w:p>
      <w:pPr>
        <w:numPr>
          <w:ilvl w:val="0"/>
          <w:numId w:val="13"/>
        </w:numPr>
        <w:spacing w:after="80" w:line="300" w:lineRule="auto"/>
      </w:pPr>
      <w:r>
        <w:rPr>
          <w:rFonts w:ascii="Consolas" w:hAnsi="Consolas" w:eastAsia="Consolas"/>
          <w:b w:val="0"/>
          <w:color w:val="17326B"/>
          <w:sz w:val="20"/>
          <w:shd w:fill="F4F6F9" w:val="clear"/>
        </w:rPr>
        <w:t>NameSold</w:t>
      </w:r>
      <w:r>
        <w:rPr>
          <w:rFonts w:ascii="Calibri" w:hAnsi="Calibri" w:eastAsia="Calibri"/>
          <w:b w:val="0"/>
          <w:color w:val="111111"/>
          <w:sz w:val="22"/>
        </w:rPr>
        <w:t xml:space="preserve"> emit edilmeli; normal transfer hook'u metadata değişimi için tam bir kez </w:t>
      </w:r>
      <w:r>
        <w:rPr>
          <w:rFonts w:ascii="Consolas" w:hAnsi="Consolas" w:eastAsia="Consolas"/>
          <w:b w:val="0"/>
          <w:color w:val="17326B"/>
          <w:sz w:val="20"/>
          <w:shd w:fill="F4F6F9" w:val="clear"/>
        </w:rPr>
        <w:t>MetadataUpdate</w:t>
      </w:r>
      <w:r>
        <w:rPr>
          <w:rFonts w:ascii="Calibri" w:hAnsi="Calibri" w:eastAsia="Calibri"/>
          <w:b w:val="0"/>
          <w:color w:val="111111"/>
          <w:sz w:val="22"/>
        </w:rPr>
        <w:t xml:space="preserve"> emit etmeli.</w:t>
      </w:r>
    </w:p>
    <w:p>
      <w:r>
        <w:rPr>
          <w:rFonts w:ascii="Calibri" w:hAnsi="Calibri" w:eastAsia="Calibri"/>
          <w:b w:val="0"/>
          <w:color w:val="111111"/>
          <w:sz w:val="22"/>
        </w:rPr>
        <w:t xml:space="preserve">Satıcıya satın alma sırasında doğrudan payout yapılmaz. </w:t>
      </w:r>
      <w:r>
        <w:rPr>
          <w:rFonts w:ascii="Consolas" w:hAnsi="Consolas" w:eastAsia="Consolas"/>
          <w:b w:val="0"/>
          <w:color w:val="17326B"/>
          <w:sz w:val="20"/>
          <w:shd w:fill="F4F6F9" w:val="clear"/>
        </w:rPr>
        <w:t>claimSaleProceeds(recipient)</w:t>
      </w:r>
      <w:r>
        <w:rPr>
          <w:rFonts w:ascii="Calibri" w:hAnsi="Calibri" w:eastAsia="Calibri"/>
          <w:b w:val="0"/>
          <w:color w:val="111111"/>
          <w:sz w:val="22"/>
        </w:rPr>
        <w:t xml:space="preserve"> yalnızca </w:t>
      </w:r>
      <w:r>
        <w:rPr>
          <w:rFonts w:ascii="Consolas" w:hAnsi="Consolas" w:eastAsia="Consolas"/>
          <w:b w:val="0"/>
          <w:color w:val="17326B"/>
          <w:sz w:val="20"/>
          <w:shd w:fill="F4F6F9" w:val="clear"/>
        </w:rPr>
        <w:t>msg.sender</w:t>
      </w:r>
      <w:r>
        <w:rPr>
          <w:rFonts w:ascii="Calibri" w:hAnsi="Calibri" w:eastAsia="Calibri"/>
          <w:b w:val="0"/>
          <w:color w:val="111111"/>
          <w:sz w:val="22"/>
        </w:rPr>
        <w:t xml:space="preserve"> bakiyesini sıfırlar ve seçili settlement asset'i sıfır veya contract adresi olmayan recipient'a checks-effects-interactions sırasıyla gönderir. UI recipient olarak varsayılan bağlı cüzdanı kullanır; contract wallet veya payout sorunu yaşayan hesap farklı recipient seçebilir. Referral sistemi marketplace satışına uygulanmaz.</w:t>
      </w:r>
    </w:p>
    <w:p>
      <w:r>
        <w:rPr>
          <w:rFonts w:ascii="Consolas" w:hAnsi="Consolas" w:eastAsia="Consolas"/>
          <w:b w:val="0"/>
          <w:color w:val="17326B"/>
          <w:sz w:val="20"/>
          <w:shd w:fill="F4F6F9" w:val="clear"/>
        </w:rPr>
        <w:t>invalidateListing()</w:t>
      </w:r>
      <w:r>
        <w:rPr>
          <w:rFonts w:ascii="Calibri" w:hAnsi="Calibri" w:eastAsia="Calibri"/>
          <w:b w:val="0"/>
          <w:color w:val="111111"/>
          <w:sz w:val="22"/>
        </w:rPr>
        <w:t xml:space="preserve"> yalnızca token artık ACTIVE değilse veya listing seller artık owner değilse herkes tarafından çağrılabilir. Bu fonksiyon sağlıklı bir listing'i silemez ve başarılı olduğunda </w:t>
      </w:r>
      <w:r>
        <w:rPr>
          <w:rFonts w:ascii="Consolas" w:hAnsi="Consolas" w:eastAsia="Consolas"/>
          <w:b w:val="0"/>
          <w:color w:val="17326B"/>
          <w:sz w:val="20"/>
          <w:shd w:fill="F4F6F9" w:val="clear"/>
        </w:rPr>
        <w:t>ListingInvalidated</w:t>
      </w:r>
      <w:r>
        <w:rPr>
          <w:rFonts w:ascii="Calibri" w:hAnsi="Calibri" w:eastAsia="Calibri"/>
          <w:b w:val="0"/>
          <w:color w:val="111111"/>
          <w:sz w:val="22"/>
        </w:rPr>
        <w:t xml:space="preserve"> emit eder.</w:t>
      </w:r>
    </w:p>
    <w:p>
      <w:r>
        <w:rPr>
          <w:rFonts w:ascii="Calibri" w:hAnsi="Calibri" w:eastAsia="Calibri"/>
          <w:b w:val="0"/>
          <w:color w:val="111111"/>
          <w:sz w:val="22"/>
        </w:rPr>
        <w:t xml:space="preserve">Event semantiği nettir: list/update </w:t>
      </w:r>
      <w:r>
        <w:rPr>
          <w:rFonts w:ascii="Consolas" w:hAnsi="Consolas" w:eastAsia="Consolas"/>
          <w:b w:val="0"/>
          <w:color w:val="17326B"/>
          <w:sz w:val="20"/>
          <w:shd w:fill="F4F6F9" w:val="clear"/>
        </w:rPr>
        <w:t>NameListed</w:t>
      </w:r>
      <w:r>
        <w:rPr>
          <w:rFonts w:ascii="Calibri" w:hAnsi="Calibri" w:eastAsia="Calibri"/>
          <w:b w:val="0"/>
          <w:color w:val="111111"/>
          <w:sz w:val="22"/>
        </w:rPr>
        <w:t xml:space="preserve">, seller'ın explicit cancel'ı </w:t>
      </w:r>
      <w:r>
        <w:rPr>
          <w:rFonts w:ascii="Consolas" w:hAnsi="Consolas" w:eastAsia="Consolas"/>
          <w:b w:val="0"/>
          <w:color w:val="17326B"/>
          <w:sz w:val="20"/>
          <w:shd w:fill="F4F6F9" w:val="clear"/>
        </w:rPr>
        <w:t>ListingCancelled</w:t>
      </w:r>
      <w:r>
        <w:rPr>
          <w:rFonts w:ascii="Calibri" w:hAnsi="Calibri" w:eastAsia="Calibri"/>
          <w:b w:val="0"/>
          <w:color w:val="111111"/>
          <w:sz w:val="22"/>
        </w:rPr>
        <w:t xml:space="preserve">, regular transfer/re-registration/GRACE renewal/permissionless cleanup </w:t>
      </w:r>
      <w:r>
        <w:rPr>
          <w:rFonts w:ascii="Consolas" w:hAnsi="Consolas" w:eastAsia="Consolas"/>
          <w:b w:val="0"/>
          <w:color w:val="17326B"/>
          <w:sz w:val="20"/>
          <w:shd w:fill="F4F6F9" w:val="clear"/>
        </w:rPr>
        <w:t>ListingInvalidated</w:t>
      </w:r>
      <w:r>
        <w:rPr>
          <w:rFonts w:ascii="Calibri" w:hAnsi="Calibri" w:eastAsia="Calibri"/>
          <w:b w:val="0"/>
          <w:color w:val="111111"/>
          <w:sz w:val="22"/>
        </w:rPr>
        <w:t xml:space="preserve">, başarılı buy ise yalnızca listing lifecycle için </w:t>
      </w:r>
      <w:r>
        <w:rPr>
          <w:rFonts w:ascii="Consolas" w:hAnsi="Consolas" w:eastAsia="Consolas"/>
          <w:b w:val="0"/>
          <w:color w:val="17326B"/>
          <w:sz w:val="20"/>
          <w:shd w:fill="F4F6F9" w:val="clear"/>
        </w:rPr>
        <w:t>NameSold</w:t>
      </w:r>
      <w:r>
        <w:rPr>
          <w:rFonts w:ascii="Calibri" w:hAnsi="Calibri" w:eastAsia="Calibri"/>
          <w:b w:val="0"/>
          <w:color w:val="111111"/>
          <w:sz w:val="22"/>
        </w:rPr>
        <w:t xml:space="preserve"> emit eder. Aynı cleanup için iki listing event'i üretilmez.</w:t>
      </w:r>
    </w:p>
    <w:p>
      <w:pPr>
        <w:pStyle w:val="Heading2"/>
      </w:pPr>
      <w:r>
        <w:rPr>
          <w:rFonts w:ascii="Calibri" w:hAnsi="Calibri" w:eastAsia="Calibri"/>
          <w:b/>
          <w:color w:val="2048B5"/>
          <w:sz w:val="26"/>
        </w:rPr>
        <w:t>6.14 Referral claim</w:t>
      </w:r>
    </w:p>
    <w:p>
      <w:r>
        <w:rPr>
          <w:rFonts w:ascii="Calibri" w:hAnsi="Calibri" w:eastAsia="Calibri"/>
          <w:b w:val="0"/>
          <w:color w:val="111111"/>
          <w:sz w:val="22"/>
        </w:rPr>
        <w:t>Kurallar:</w:t>
      </w:r>
    </w:p>
    <w:p>
      <w:pPr>
        <w:numPr>
          <w:ilvl w:val="0"/>
          <w:numId w:val="10"/>
        </w:numPr>
        <w:spacing w:after="80" w:line="300" w:lineRule="auto"/>
      </w:pPr>
      <w:r>
        <w:rPr>
          <w:rFonts w:ascii="Calibri" w:hAnsi="Calibri" w:eastAsia="Calibri"/>
          <w:b w:val="0"/>
          <w:color w:val="111111"/>
          <w:sz w:val="22"/>
        </w:rPr>
        <w:t>Claim edilecek tutar sıfırdan büyük olmalıdır.</w:t>
      </w:r>
    </w:p>
    <w:p>
      <w:pPr>
        <w:numPr>
          <w:ilvl w:val="0"/>
          <w:numId w:val="10"/>
        </w:numPr>
        <w:spacing w:after="80" w:line="300" w:lineRule="auto"/>
      </w:pPr>
      <w:r>
        <w:rPr>
          <w:rFonts w:ascii="Calibri" w:hAnsi="Calibri" w:eastAsia="Calibri"/>
          <w:b w:val="0"/>
          <w:color w:val="111111"/>
          <w:sz w:val="22"/>
        </w:rPr>
        <w:t>State dış çağrıdan önce sıfırlanır.</w:t>
      </w:r>
    </w:p>
    <w:p>
      <w:pPr>
        <w:numPr>
          <w:ilvl w:val="0"/>
          <w:numId w:val="10"/>
        </w:numPr>
        <w:spacing w:after="80" w:line="300" w:lineRule="auto"/>
      </w:pPr>
      <w:r>
        <w:rPr>
          <w:rFonts w:ascii="Consolas" w:hAnsi="Consolas" w:eastAsia="Consolas"/>
          <w:b w:val="0"/>
          <w:color w:val="17326B"/>
          <w:sz w:val="20"/>
          <w:shd w:fill="F4F6F9" w:val="clear"/>
        </w:rPr>
        <w:t>totalReferralLiability</w:t>
      </w:r>
      <w:r>
        <w:rPr>
          <w:rFonts w:ascii="Calibri" w:hAnsi="Calibri" w:eastAsia="Calibri"/>
          <w:b w:val="0"/>
          <w:color w:val="111111"/>
          <w:sz w:val="22"/>
        </w:rPr>
        <w:t xml:space="preserve"> aynı tutarda azaltılır.</w:t>
      </w:r>
    </w:p>
    <w:p>
      <w:pPr>
        <w:numPr>
          <w:ilvl w:val="0"/>
          <w:numId w:val="10"/>
        </w:numPr>
        <w:spacing w:after="80" w:line="300" w:lineRule="auto"/>
      </w:pPr>
      <w:r>
        <w:rPr>
          <w:rFonts w:ascii="Calibri" w:hAnsi="Calibri" w:eastAsia="Calibri"/>
          <w:b w:val="0"/>
          <w:color w:val="111111"/>
          <w:sz w:val="22"/>
        </w:rPr>
        <w:t xml:space="preserve">Ödeme </w:t>
      </w:r>
      <w:r>
        <w:rPr>
          <w:rFonts w:ascii="Consolas" w:hAnsi="Consolas" w:eastAsia="Consolas"/>
          <w:b w:val="0"/>
          <w:color w:val="17326B"/>
          <w:sz w:val="20"/>
          <w:shd w:fill="F4F6F9" w:val="clear"/>
        </w:rPr>
        <w:t>msg.sender</w:t>
      </w:r>
      <w:r>
        <w:rPr>
          <w:rFonts w:ascii="Calibri" w:hAnsi="Calibri" w:eastAsia="Calibri"/>
          <w:b w:val="0"/>
          <w:color w:val="111111"/>
          <w:sz w:val="22"/>
        </w:rPr>
        <w:t xml:space="preserve"> tarafından seçilen, sıfır veya contract adresi olmayan recipient'a aynı settlement asset ile yapılır.</w:t>
      </w:r>
    </w:p>
    <w:p>
      <w:pPr>
        <w:numPr>
          <w:ilvl w:val="0"/>
          <w:numId w:val="10"/>
        </w:numPr>
        <w:spacing w:after="80" w:line="300" w:lineRule="auto"/>
      </w:pPr>
      <w:r>
        <w:rPr>
          <w:rFonts w:ascii="Calibri" w:hAnsi="Calibri" w:eastAsia="Calibri"/>
          <w:b w:val="0"/>
          <w:color w:val="111111"/>
          <w:sz w:val="22"/>
        </w:rPr>
        <w:t xml:space="preserve">Başarılı işlemde </w:t>
      </w:r>
      <w:r>
        <w:rPr>
          <w:rFonts w:ascii="Consolas" w:hAnsi="Consolas" w:eastAsia="Consolas"/>
          <w:b w:val="0"/>
          <w:color w:val="17326B"/>
          <w:sz w:val="20"/>
          <w:shd w:fill="F4F6F9" w:val="clear"/>
        </w:rPr>
        <w:t>ReferralRewardClaimed</w:t>
      </w:r>
      <w:r>
        <w:rPr>
          <w:rFonts w:ascii="Calibri" w:hAnsi="Calibri" w:eastAsia="Calibri"/>
          <w:b w:val="0"/>
          <w:color w:val="111111"/>
          <w:sz w:val="22"/>
        </w:rPr>
        <w:t xml:space="preserve"> emit edilir.</w:t>
      </w:r>
    </w:p>
    <w:p>
      <w:pPr>
        <w:numPr>
          <w:ilvl w:val="0"/>
          <w:numId w:val="10"/>
        </w:numPr>
        <w:spacing w:after="80" w:line="300" w:lineRule="auto"/>
      </w:pPr>
      <w:r>
        <w:rPr>
          <w:rFonts w:ascii="Calibri" w:hAnsi="Calibri" w:eastAsia="Calibri"/>
          <w:b w:val="0"/>
          <w:color w:val="111111"/>
          <w:sz w:val="22"/>
        </w:rPr>
        <w:t>Başarısız native veya ERC-20 transferinde bütün state değişiklikleri revert olur.</w:t>
      </w:r>
    </w:p>
    <w:p>
      <w:pPr>
        <w:pStyle w:val="Heading2"/>
      </w:pPr>
      <w:r>
        <w:rPr>
          <w:rFonts w:ascii="Calibri" w:hAnsi="Calibri" w:eastAsia="Calibri"/>
          <w:b/>
          <w:color w:val="2048B5"/>
          <w:sz w:val="26"/>
        </w:rPr>
        <w:t>6.15 Admin fonksiyonları</w:t>
      </w:r>
    </w:p>
    <w:p>
      <w:r>
        <w:rPr>
          <w:rFonts w:ascii="Consolas" w:hAnsi="Consolas" w:eastAsia="Consolas"/>
          <w:b w:val="0"/>
          <w:color w:val="17326B"/>
          <w:sz w:val="20"/>
          <w:shd w:fill="F4F6F9" w:val="clear"/>
        </w:rPr>
        <w:t>withdrawTreasury()</w:t>
      </w:r>
      <w:r>
        <w:rPr>
          <w:rFonts w:ascii="Calibri" w:hAnsi="Calibri" w:eastAsia="Calibri"/>
          <w:b w:val="0"/>
          <w:color w:val="111111"/>
          <w:sz w:val="22"/>
        </w:rPr>
        <w:t xml:space="preserve"> yalnızca </w:t>
      </w:r>
      <w:r>
        <w:rPr>
          <w:rFonts w:ascii="Consolas" w:hAnsi="Consolas" w:eastAsia="Consolas"/>
          <w:b w:val="0"/>
          <w:color w:val="17326B"/>
          <w:sz w:val="20"/>
          <w:shd w:fill="F4F6F9" w:val="clear"/>
        </w:rPr>
        <w:t>treasuryAvailableBalance()</w:t>
      </w:r>
      <w:r>
        <w:rPr>
          <w:rFonts w:ascii="Calibri" w:hAnsi="Calibri" w:eastAsia="Calibri"/>
          <w:b w:val="0"/>
          <w:color w:val="111111"/>
          <w:sz w:val="22"/>
        </w:rPr>
        <w:t xml:space="preserve"> tutarını tanımlı treasury adresine seçili settlement asset ile yollar. Referral ve seller kullanıcılarına ayrılmış </w:t>
      </w:r>
      <w:r>
        <w:rPr>
          <w:rFonts w:ascii="Consolas" w:hAnsi="Consolas" w:eastAsia="Consolas"/>
          <w:b w:val="0"/>
          <w:color w:val="17326B"/>
          <w:sz w:val="20"/>
          <w:shd w:fill="F4F6F9" w:val="clear"/>
        </w:rPr>
        <w:t>totalReferralLiability + totalMarketplaceLiability</w:t>
      </w:r>
      <w:r>
        <w:rPr>
          <w:rFonts w:ascii="Calibri" w:hAnsi="Calibri" w:eastAsia="Calibri"/>
          <w:b w:val="0"/>
          <w:color w:val="111111"/>
          <w:sz w:val="22"/>
        </w:rPr>
        <w:t xml:space="preserve"> hiçbir koşulda treasury'ye gönderilemez. Owner keyfi recipient belirleyemez; önce event üreten </w:t>
      </w:r>
      <w:r>
        <w:rPr>
          <w:rFonts w:ascii="Consolas" w:hAnsi="Consolas" w:eastAsia="Consolas"/>
          <w:b w:val="0"/>
          <w:color w:val="17326B"/>
          <w:sz w:val="20"/>
          <w:shd w:fill="F4F6F9" w:val="clear"/>
        </w:rPr>
        <w:t>setTreasury</w:t>
      </w:r>
      <w:r>
        <w:rPr>
          <w:rFonts w:ascii="Calibri" w:hAnsi="Calibri" w:eastAsia="Calibri"/>
          <w:b w:val="0"/>
          <w:color w:val="111111"/>
          <w:sz w:val="22"/>
        </w:rPr>
        <w:t xml:space="preserve"> çağrısı gerekir.</w:t>
      </w:r>
    </w:p>
    <w:p>
      <w:r>
        <w:rPr>
          <w:rFonts w:ascii="Calibri" w:hAnsi="Calibri" w:eastAsia="Calibri"/>
          <w:b w:val="0"/>
          <w:color w:val="111111"/>
          <w:sz w:val="22"/>
        </w:rPr>
        <w:t>Available tutar sıfırsa withdrawal revert eder; sıfır tutarlı başarı event'i üretilmez.</w:t>
      </w:r>
    </w:p>
    <w:p>
      <w:r>
        <w:rPr>
          <w:rFonts w:ascii="Consolas" w:hAnsi="Consolas" w:eastAsia="Consolas"/>
          <w:b w:val="0"/>
          <w:color w:val="17326B"/>
          <w:sz w:val="20"/>
          <w:shd w:fill="F4F6F9" w:val="clear"/>
        </w:rPr>
        <w:t>isSolvent()</w:t>
      </w:r>
      <w:r>
        <w:rPr>
          <w:rFonts w:ascii="Calibri" w:hAnsi="Calibri" w:eastAsia="Calibri"/>
          <w:b w:val="0"/>
          <w:color w:val="111111"/>
          <w:sz w:val="22"/>
        </w:rPr>
        <w:t xml:space="preserve"> false ise withdrawal </w:t>
      </w:r>
      <w:r>
        <w:rPr>
          <w:rFonts w:ascii="Consolas" w:hAnsi="Consolas" w:eastAsia="Consolas"/>
          <w:b w:val="0"/>
          <w:color w:val="17326B"/>
          <w:sz w:val="20"/>
          <w:shd w:fill="F4F6F9" w:val="clear"/>
        </w:rPr>
        <w:t>ProtocolInsolvent(balance, liability)</w:t>
      </w:r>
      <w:r>
        <w:rPr>
          <w:rFonts w:ascii="Calibri" w:hAnsi="Calibri" w:eastAsia="Calibri"/>
          <w:b w:val="0"/>
          <w:color w:val="111111"/>
          <w:sz w:val="22"/>
        </w:rPr>
        <w:t xml:space="preserve"> ile açıkça revert eder; bu durum sıradan “çekilecek treasury bakiyesi yok” sonucuyla karıştırılmaz.</w:t>
      </w:r>
    </w:p>
    <w:p>
      <w:r>
        <w:rPr>
          <w:rFonts w:ascii="Calibri" w:hAnsi="Calibri" w:eastAsia="Calibri"/>
          <w:b w:val="0"/>
          <w:color w:val="111111"/>
          <w:sz w:val="22"/>
        </w:rPr>
        <w:t xml:space="preserve">Uygulama subtraction'ı yalnızca </w:t>
      </w:r>
      <w:r>
        <w:rPr>
          <w:rFonts w:ascii="Consolas" w:hAnsi="Consolas" w:eastAsia="Consolas"/>
          <w:b w:val="0"/>
          <w:color w:val="17326B"/>
          <w:sz w:val="20"/>
          <w:shd w:fill="F4F6F9" w:val="clear"/>
        </w:rPr>
        <w:t>settlementBalance() &gt;= totalProtectedLiability()</w:t>
      </w:r>
      <w:r>
        <w:rPr>
          <w:rFonts w:ascii="Calibri" w:hAnsi="Calibri" w:eastAsia="Calibri"/>
          <w:b w:val="0"/>
          <w:color w:val="111111"/>
          <w:sz w:val="22"/>
        </w:rPr>
        <w:t xml:space="preserve"> kontrolünden sonra yapar; pseudocode'daki </w:t>
      </w:r>
      <w:r>
        <w:rPr>
          <w:rFonts w:ascii="Consolas" w:hAnsi="Consolas" w:eastAsia="Consolas"/>
          <w:b w:val="0"/>
          <w:color w:val="17326B"/>
          <w:sz w:val="20"/>
          <w:shd w:fill="F4F6F9" w:val="clear"/>
        </w:rPr>
        <w:t>max</w:t>
      </w:r>
      <w:r>
        <w:rPr>
          <w:rFonts w:ascii="Calibri" w:hAnsi="Calibri" w:eastAsia="Calibri"/>
          <w:b w:val="0"/>
          <w:color w:val="111111"/>
          <w:sz w:val="22"/>
        </w:rPr>
        <w:t xml:space="preserve"> Solidity'de önce underflow oluşturacak bir expression olarak yazılmaz.</w:t>
      </w:r>
    </w:p>
    <w:p>
      <w:r>
        <w:rPr>
          <w:rFonts w:ascii="Consolas" w:hAnsi="Consolas" w:eastAsia="Consolas"/>
          <w:b w:val="0"/>
          <w:color w:val="17326B"/>
          <w:sz w:val="20"/>
          <w:shd w:fill="F4F6F9" w:val="clear"/>
        </w:rPr>
        <w:t>settlementBalance()</w:t>
      </w:r>
      <w:r>
        <w:rPr>
          <w:rFonts w:ascii="Calibri" w:hAnsi="Calibri" w:eastAsia="Calibri"/>
          <w:b w:val="0"/>
          <w:color w:val="111111"/>
          <w:sz w:val="22"/>
        </w:rPr>
        <w:t xml:space="preserve"> NATIVE modda </w:t>
      </w:r>
      <w:r>
        <w:rPr>
          <w:rFonts w:ascii="Consolas" w:hAnsi="Consolas" w:eastAsia="Consolas"/>
          <w:b w:val="0"/>
          <w:color w:val="17326B"/>
          <w:sz w:val="20"/>
          <w:shd w:fill="F4F6F9" w:val="clear"/>
        </w:rPr>
        <w:t>address(this).balance</w:t>
      </w:r>
      <w:r>
        <w:rPr>
          <w:rFonts w:ascii="Calibri" w:hAnsi="Calibri" w:eastAsia="Calibri"/>
          <w:b w:val="0"/>
          <w:color w:val="111111"/>
          <w:sz w:val="22"/>
        </w:rPr>
        <w:t xml:space="preserve">, ERC20 modda </w:t>
      </w:r>
      <w:r>
        <w:rPr>
          <w:rFonts w:ascii="Consolas" w:hAnsi="Consolas" w:eastAsia="Consolas"/>
          <w:b w:val="0"/>
          <w:color w:val="17326B"/>
          <w:sz w:val="20"/>
          <w:shd w:fill="F4F6F9" w:val="clear"/>
        </w:rPr>
        <w:t>settlementToken.balanceOf(address(this))</w:t>
      </w:r>
      <w:r>
        <w:rPr>
          <w:rFonts w:ascii="Calibri" w:hAnsi="Calibri" w:eastAsia="Calibri"/>
          <w:b w:val="0"/>
          <w:color w:val="111111"/>
          <w:sz w:val="22"/>
        </w:rPr>
        <w:t xml:space="preserve"> döndürür.</w:t>
      </w:r>
    </w:p>
    <w:p>
      <w:r>
        <w:rPr>
          <w:rFonts w:ascii="Consolas" w:hAnsi="Consolas" w:eastAsia="Consolas"/>
          <w:b w:val="0"/>
          <w:color w:val="17326B"/>
          <w:sz w:val="20"/>
          <w:shd w:fill="F4F6F9" w:val="clear"/>
        </w:rPr>
        <w:t>totalProtectedLiability()</w:t>
      </w:r>
      <w:r>
        <w:rPr>
          <w:rFonts w:ascii="Calibri" w:hAnsi="Calibri" w:eastAsia="Calibri"/>
          <w:b w:val="0"/>
          <w:color w:val="111111"/>
          <w:sz w:val="22"/>
        </w:rPr>
        <w:t xml:space="preserve"> referral + seller liabilities toplamını verir.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settlement balance bu toplamı karşılıyorsa true döner. Desteklenmeyen harici token davranışı nedeniyle balance liability altına düşerse </w:t>
      </w:r>
      <w:r>
        <w:rPr>
          <w:rFonts w:ascii="Consolas" w:hAnsi="Consolas" w:eastAsia="Consolas"/>
          <w:b w:val="0"/>
          <w:color w:val="17326B"/>
          <w:sz w:val="20"/>
          <w:shd w:fill="F4F6F9" w:val="clear"/>
        </w:rPr>
        <w:t>treasuryAvailableBalance()</w:t>
      </w:r>
      <w:r>
        <w:rPr>
          <w:rFonts w:ascii="Calibri" w:hAnsi="Calibri" w:eastAsia="Calibri"/>
          <w:b w:val="0"/>
          <w:color w:val="111111"/>
          <w:sz w:val="22"/>
        </w:rPr>
        <w:t xml:space="preserve"> underflow/revert yerine </w:t>
      </w:r>
      <w:r>
        <w:rPr>
          <w:rFonts w:ascii="Consolas" w:hAnsi="Consolas" w:eastAsia="Consolas"/>
          <w:b w:val="0"/>
          <w:color w:val="17326B"/>
          <w:sz w:val="20"/>
          <w:shd w:fill="F4F6F9" w:val="clear"/>
        </w:rPr>
        <w:t>0</w:t>
      </w:r>
      <w:r>
        <w:rPr>
          <w:rFonts w:ascii="Calibri" w:hAnsi="Calibri" w:eastAsia="Calibri"/>
          <w:b w:val="0"/>
          <w:color w:val="111111"/>
          <w:sz w:val="22"/>
        </w:rPr>
        <w:t xml:space="preserve"> döner ve treasury withdrawal kapalı kalır; bu durum kullanıcı claim garantisi olarak sunulmaz, kritik protocol-health hatasıdır.</w:t>
      </w:r>
    </w:p>
    <w:p>
      <w:r>
        <w:rPr>
          <w:rFonts w:ascii="Consolas" w:hAnsi="Consolas" w:eastAsia="Consolas"/>
          <w:b w:val="0"/>
          <w:color w:val="17326B"/>
          <w:sz w:val="20"/>
          <w:shd w:fill="F4F6F9" w:val="clear"/>
        </w:rPr>
        <w:t>recoverUnsupportedERC20(token)</w:t>
      </w:r>
      <w:r>
        <w:rPr>
          <w:rFonts w:ascii="Calibri" w:hAnsi="Calibri" w:eastAsia="Calibri"/>
          <w:b w:val="0"/>
          <w:color w:val="111111"/>
          <w:sz w:val="22"/>
        </w:rPr>
        <w:t xml:space="preserve"> yalnızca configured settlement token dışındaki yanlışlıkla gönderilmiş ERC-20 bakiyesini treasury'ye aktarabilir. </w:t>
      </w:r>
      <w:r>
        <w:rPr>
          <w:rFonts w:ascii="Consolas" w:hAnsi="Consolas" w:eastAsia="Consolas"/>
          <w:b w:val="0"/>
          <w:color w:val="17326B"/>
          <w:sz w:val="20"/>
          <w:shd w:fill="F4F6F9" w:val="clear"/>
        </w:rPr>
        <w:t>sweepUnexpectedNative()</w:t>
      </w:r>
      <w:r>
        <w:rPr>
          <w:rFonts w:ascii="Calibri" w:hAnsi="Calibri" w:eastAsia="Calibri"/>
          <w:b w:val="0"/>
          <w:color w:val="111111"/>
          <w:sz w:val="22"/>
        </w:rPr>
        <w:t xml:space="preserve"> yalnızca ERC20 settlement modunda çalışır ve kontrata zorla/yanlışlıkla gelen native bakiyeyi treasury'ye yollar. Bu rescue fonksiyonları settlement yükümlülüklerine erişemez.</w:t>
      </w:r>
    </w:p>
    <w:p>
      <w:r>
        <w:rPr>
          <w:rFonts w:ascii="Consolas" w:hAnsi="Consolas" w:eastAsia="Consolas"/>
          <w:b w:val="0"/>
          <w:color w:val="17326B"/>
          <w:sz w:val="20"/>
          <w:shd w:fill="F4F6F9" w:val="clear"/>
        </w:rPr>
        <w:t>renounceOwnership()</w:t>
      </w:r>
      <w:r>
        <w:rPr>
          <w:rFonts w:ascii="Calibri" w:hAnsi="Calibri" w:eastAsia="Calibri"/>
          <w:b w:val="0"/>
          <w:color w:val="111111"/>
          <w:sz w:val="22"/>
        </w:rPr>
        <w:t xml:space="preserve"> her zaman </w:t>
      </w:r>
      <w:r>
        <w:rPr>
          <w:rFonts w:ascii="Consolas" w:hAnsi="Consolas" w:eastAsia="Consolas"/>
          <w:b w:val="0"/>
          <w:color w:val="17326B"/>
          <w:sz w:val="20"/>
          <w:shd w:fill="F4F6F9" w:val="clear"/>
        </w:rPr>
        <w:t>OwnershipRenounceDisabled</w:t>
      </w:r>
      <w:r>
        <w:rPr>
          <w:rFonts w:ascii="Calibri" w:hAnsi="Calibri" w:eastAsia="Calibri"/>
          <w:b w:val="0"/>
          <w:color w:val="111111"/>
          <w:sz w:val="22"/>
        </w:rPr>
        <w:t xml:space="preserve"> ile revert eder. Ownership yalnızca </w:t>
      </w:r>
      <w:r>
        <w:rPr>
          <w:rFonts w:ascii="Consolas" w:hAnsi="Consolas" w:eastAsia="Consolas"/>
          <w:b w:val="0"/>
          <w:color w:val="17326B"/>
          <w:sz w:val="20"/>
          <w:shd w:fill="F4F6F9" w:val="clear"/>
        </w:rPr>
        <w:t>Ownable2Step</w:t>
      </w:r>
      <w:r>
        <w:rPr>
          <w:rFonts w:ascii="Calibri" w:hAnsi="Calibri" w:eastAsia="Calibri"/>
          <w:b w:val="0"/>
          <w:color w:val="111111"/>
          <w:sz w:val="22"/>
        </w:rPr>
        <w:t xml:space="preserve"> transfer/accept akışıyla değişir.</w:t>
      </w:r>
    </w:p>
    <w:p>
      <w:r>
        <w:rPr>
          <w:rFonts w:ascii="Calibri" w:hAnsi="Calibri" w:eastAsia="Calibri"/>
          <w:b w:val="0"/>
          <w:color w:val="111111"/>
          <w:sz w:val="22"/>
        </w:rPr>
        <w:t>Admin input kuralları:</w:t>
      </w:r>
    </w:p>
    <w:p>
      <w:pPr>
        <w:numPr>
          <w:ilvl w:val="0"/>
          <w:numId w:val="10"/>
        </w:numPr>
        <w:spacing w:after="80" w:line="300" w:lineRule="auto"/>
      </w:pPr>
      <w:r>
        <w:rPr>
          <w:rFonts w:ascii="Consolas" w:hAnsi="Consolas" w:eastAsia="Consolas"/>
          <w:b w:val="0"/>
          <w:color w:val="17326B"/>
          <w:sz w:val="20"/>
          <w:shd w:fill="F4F6F9" w:val="clear"/>
        </w:rPr>
        <w:t>setAnnualPrice(0)</w:t>
      </w:r>
      <w:r>
        <w:rPr>
          <w:rFonts w:ascii="Calibri" w:hAnsi="Calibri" w:eastAsia="Calibri"/>
          <w:b w:val="0"/>
          <w:color w:val="111111"/>
          <w:sz w:val="22"/>
        </w:rPr>
        <w:t xml:space="preserve"> reddedilir.</w:t>
      </w:r>
    </w:p>
    <w:p>
      <w:pPr>
        <w:numPr>
          <w:ilvl w:val="0"/>
          <w:numId w:val="10"/>
        </w:numPr>
        <w:spacing w:after="80" w:line="300" w:lineRule="auto"/>
      </w:pPr>
      <w:r>
        <w:rPr>
          <w:rFonts w:ascii="Consolas" w:hAnsi="Consolas" w:eastAsia="Consolas"/>
          <w:b w:val="0"/>
          <w:color w:val="17326B"/>
          <w:sz w:val="20"/>
          <w:shd w:fill="F4F6F9" w:val="clear"/>
        </w:rPr>
        <w:t>setAnnualPrice</w:t>
      </w:r>
      <w:r>
        <w:rPr>
          <w:rFonts w:ascii="Calibri" w:hAnsi="Calibri" w:eastAsia="Calibri"/>
          <w:b w:val="0"/>
          <w:color w:val="111111"/>
          <w:sz w:val="22"/>
        </w:rPr>
        <w:t xml:space="preserve"> ve constructor değeri </w:t>
      </w:r>
      <w:r>
        <w:rPr>
          <w:rFonts w:ascii="Consolas" w:hAnsi="Consolas" w:eastAsia="Consolas"/>
          <w:b w:val="0"/>
          <w:color w:val="17326B"/>
          <w:sz w:val="20"/>
          <w:shd w:fill="F4F6F9" w:val="clear"/>
        </w:rPr>
        <w:t>MAX_ANNUAL_PRICE</w:t>
      </w:r>
      <w:r>
        <w:rPr>
          <w:rFonts w:ascii="Calibri" w:hAnsi="Calibri" w:eastAsia="Calibri"/>
          <w:b w:val="0"/>
          <w:color w:val="111111"/>
          <w:sz w:val="22"/>
        </w:rPr>
        <w:t xml:space="preserve"> üstüne çıkamaz; 1-5 yıllık quote çarpımı overflow üretmez.</w:t>
      </w:r>
    </w:p>
    <w:p>
      <w:pPr>
        <w:numPr>
          <w:ilvl w:val="0"/>
          <w:numId w:val="10"/>
        </w:numPr>
        <w:spacing w:after="80" w:line="300" w:lineRule="auto"/>
      </w:pPr>
      <w:r>
        <w:rPr>
          <w:rFonts w:ascii="Calibri" w:hAnsi="Calibri" w:eastAsia="Calibri"/>
          <w:b w:val="0"/>
          <w:color w:val="111111"/>
          <w:sz w:val="22"/>
        </w:rPr>
        <w:t xml:space="preserve">Reserved batch </w:t>
      </w:r>
      <w:r>
        <w:rPr>
          <w:rFonts w:ascii="Consolas" w:hAnsi="Consolas" w:eastAsia="Consolas"/>
          <w:b w:val="0"/>
          <w:color w:val="17326B"/>
          <w:sz w:val="20"/>
          <w:shd w:fill="F4F6F9" w:val="clear"/>
        </w:rPr>
        <w:t>MAX_RESERVED_BATCH</w:t>
      </w:r>
      <w:r>
        <w:rPr>
          <w:rFonts w:ascii="Calibri" w:hAnsi="Calibri" w:eastAsia="Calibri"/>
          <w:b w:val="0"/>
          <w:color w:val="111111"/>
          <w:sz w:val="22"/>
        </w:rPr>
        <w:t xml:space="preserve"> sınırını aşamaz; her label normalize edilmiş contract formatında valid olmalıdır.</w:t>
      </w:r>
    </w:p>
    <w:p>
      <w:pPr>
        <w:numPr>
          <w:ilvl w:val="0"/>
          <w:numId w:val="10"/>
        </w:numPr>
        <w:spacing w:after="80" w:line="300" w:lineRule="auto"/>
      </w:pPr>
      <w:r>
        <w:rPr>
          <w:rFonts w:ascii="Calibri" w:hAnsi="Calibri" w:eastAsia="Calibri"/>
          <w:b w:val="0"/>
          <w:color w:val="111111"/>
          <w:sz w:val="22"/>
        </w:rPr>
        <w:t>Bir label'ı sonradan reserved yapmak mevcut tokenı burn etmez veya owner haklarını değiştirmez; yalnızca gelecekteki re-registration'ı engeller.</w:t>
      </w:r>
    </w:p>
    <w:p>
      <w:pPr>
        <w:numPr>
          <w:ilvl w:val="0"/>
          <w:numId w:val="10"/>
        </w:numPr>
        <w:spacing w:after="80" w:line="300" w:lineRule="auto"/>
      </w:pPr>
      <w:r>
        <w:rPr>
          <w:rFonts w:ascii="Calibri" w:hAnsi="Calibri" w:eastAsia="Calibri"/>
          <w:b w:val="0"/>
          <w:color w:val="111111"/>
          <w:sz w:val="22"/>
        </w:rPr>
        <w:t>Treasury ve metadata URI setter'ları constructor ile aynı doğrulamaları kullanır.</w:t>
      </w:r>
    </w:p>
    <w:p>
      <w:pPr>
        <w:pStyle w:val="Heading2"/>
      </w:pPr>
      <w:r>
        <w:rPr>
          <w:rFonts w:ascii="Calibri" w:hAnsi="Calibri" w:eastAsia="Calibri"/>
          <w:b/>
          <w:color w:val="2048B5"/>
          <w:sz w:val="26"/>
        </w:rPr>
        <w:t>6.16 Settlement helper'ları</w:t>
      </w:r>
    </w:p>
    <w:p>
      <w:r>
        <w:rPr>
          <w:rFonts w:ascii="Calibri" w:hAnsi="Calibri" w:eastAsia="Calibri"/>
          <w:b w:val="0"/>
          <w:color w:val="111111"/>
          <w:sz w:val="22"/>
        </w:rPr>
        <w:t>Tek internal ödeme katmanı kullanılmalıdır:</w:t>
      </w:r>
    </w:p>
    <w:p>
      <w:pPr>
        <w:numPr>
          <w:ilvl w:val="0"/>
          <w:numId w:val="10"/>
        </w:numPr>
        <w:spacing w:after="80" w:line="300" w:lineRule="auto"/>
      </w:pPr>
      <w:r>
        <w:rPr>
          <w:rFonts w:ascii="Consolas" w:hAnsi="Consolas" w:eastAsia="Consolas"/>
          <w:b w:val="0"/>
          <w:color w:val="17326B"/>
          <w:sz w:val="20"/>
          <w:shd w:fill="F4F6F9" w:val="clear"/>
        </w:rPr>
        <w:t>register</w:t>
      </w:r>
      <w:r>
        <w:rPr>
          <w:rFonts w:ascii="Calibri" w:hAnsi="Calibri" w:eastAsia="Calibri"/>
          <w:b w:val="0"/>
          <w:color w:val="111111"/>
          <w:sz w:val="22"/>
        </w:rPr>
        <w:t xml:space="preserve">, </w:t>
      </w:r>
      <w:r>
        <w:rPr>
          <w:rFonts w:ascii="Consolas" w:hAnsi="Consolas" w:eastAsia="Consolas"/>
          <w:b w:val="0"/>
          <w:color w:val="17326B"/>
          <w:sz w:val="20"/>
          <w:shd w:fill="F4F6F9" w:val="clear"/>
        </w:rPr>
        <w:t>renew</w:t>
      </w:r>
      <w:r>
        <w:rPr>
          <w:rFonts w:ascii="Calibri" w:hAnsi="Calibri" w:eastAsia="Calibri"/>
          <w:b w:val="0"/>
          <w:color w:val="111111"/>
          <w:sz w:val="22"/>
        </w:rPr>
        <w:t xml:space="preserve"> ve </w:t>
      </w:r>
      <w:r>
        <w:rPr>
          <w:rFonts w:ascii="Consolas" w:hAnsi="Consolas" w:eastAsia="Consolas"/>
          <w:b w:val="0"/>
          <w:color w:val="17326B"/>
          <w:sz w:val="20"/>
          <w:shd w:fill="F4F6F9" w:val="clear"/>
        </w:rPr>
        <w:t>buyListedName</w:t>
      </w:r>
      <w:r>
        <w:rPr>
          <w:rFonts w:ascii="Calibri" w:hAnsi="Calibri" w:eastAsia="Calibri"/>
          <w:b w:val="0"/>
          <w:color w:val="111111"/>
          <w:sz w:val="22"/>
        </w:rPr>
        <w:t xml:space="preserve"> kendi ödeme mantığını tekrar yazmaz.</w:t>
      </w:r>
    </w:p>
    <w:p>
      <w:pPr>
        <w:numPr>
          <w:ilvl w:val="0"/>
          <w:numId w:val="10"/>
        </w:numPr>
        <w:spacing w:after="80" w:line="300" w:lineRule="auto"/>
      </w:pPr>
      <w:r>
        <w:rPr>
          <w:rFonts w:ascii="Consolas" w:hAnsi="Consolas" w:eastAsia="Consolas"/>
          <w:b w:val="0"/>
          <w:color w:val="17326B"/>
          <w:sz w:val="20"/>
          <w:shd w:fill="F4F6F9" w:val="clear"/>
        </w:rPr>
        <w:t>register</w:t>
      </w:r>
      <w:r>
        <w:rPr>
          <w:rFonts w:ascii="Calibri" w:hAnsi="Calibri" w:eastAsia="Calibri"/>
          <w:b w:val="0"/>
          <w:color w:val="111111"/>
          <w:sz w:val="22"/>
        </w:rPr>
        <w:t xml:space="preserve">, </w:t>
      </w:r>
      <w:r>
        <w:rPr>
          <w:rFonts w:ascii="Consolas" w:hAnsi="Consolas" w:eastAsia="Consolas"/>
          <w:b w:val="0"/>
          <w:color w:val="17326B"/>
          <w:sz w:val="20"/>
          <w:shd w:fill="F4F6F9" w:val="clear"/>
        </w:rPr>
        <w:t>renew</w:t>
      </w:r>
      <w:r>
        <w:rPr>
          <w:rFonts w:ascii="Calibri" w:hAnsi="Calibri" w:eastAsia="Calibri"/>
          <w:b w:val="0"/>
          <w:color w:val="111111"/>
          <w:sz w:val="22"/>
        </w:rPr>
        <w:t xml:space="preserve">, </w:t>
      </w:r>
      <w:r>
        <w:rPr>
          <w:rFonts w:ascii="Consolas" w:hAnsi="Consolas" w:eastAsia="Consolas"/>
          <w:b w:val="0"/>
          <w:color w:val="17326B"/>
          <w:sz w:val="20"/>
          <w:shd w:fill="F4F6F9" w:val="clear"/>
        </w:rPr>
        <w:t>listForSale</w:t>
      </w:r>
      <w:r>
        <w:rPr>
          <w:rFonts w:ascii="Calibri" w:hAnsi="Calibri" w:eastAsia="Calibri"/>
          <w:b w:val="0"/>
          <w:color w:val="111111"/>
          <w:sz w:val="22"/>
        </w:rPr>
        <w:t xml:space="preserve"> ve </w:t>
      </w:r>
      <w:r>
        <w:rPr>
          <w:rFonts w:ascii="Consolas" w:hAnsi="Consolas" w:eastAsia="Consolas"/>
          <w:b w:val="0"/>
          <w:color w:val="17326B"/>
          <w:sz w:val="20"/>
          <w:shd w:fill="F4F6F9" w:val="clear"/>
        </w:rPr>
        <w:t>buyListedName</w:t>
      </w:r>
      <w:r>
        <w:rPr>
          <w:rFonts w:ascii="Calibri" w:hAnsi="Calibri" w:eastAsia="Calibri"/>
          <w:b w:val="0"/>
          <w:color w:val="111111"/>
          <w:sz w:val="22"/>
        </w:rPr>
        <w:t xml:space="preserve"> </w:t>
      </w:r>
      <w:r>
        <w:rPr>
          <w:rFonts w:ascii="Consolas" w:hAnsi="Consolas" w:eastAsia="Consolas"/>
          <w:b w:val="0"/>
          <w:color w:val="17326B"/>
          <w:sz w:val="20"/>
          <w:shd w:fill="F4F6F9" w:val="clear"/>
        </w:rPr>
        <w:t>_requireSolvent()</w:t>
      </w:r>
      <w:r>
        <w:rPr>
          <w:rFonts w:ascii="Calibri" w:hAnsi="Calibri" w:eastAsia="Calibri"/>
          <w:b w:val="0"/>
          <w:color w:val="111111"/>
          <w:sz w:val="22"/>
        </w:rPr>
        <w:t xml:space="preserve"> çağırır; payment entry point'leri bunu collection öncesinde yapar. Claim/cancel/invalidate/primary cleanup açık kalır.</w:t>
      </w:r>
    </w:p>
    <w:p>
      <w:pPr>
        <w:numPr>
          <w:ilvl w:val="0"/>
          <w:numId w:val="10"/>
        </w:numPr>
        <w:spacing w:after="80" w:line="300" w:lineRule="auto"/>
      </w:pPr>
      <w:r>
        <w:rPr>
          <w:rFonts w:ascii="Calibri" w:hAnsi="Calibri" w:eastAsia="Calibri"/>
          <w:b w:val="0"/>
          <w:color w:val="111111"/>
          <w:sz w:val="22"/>
        </w:rPr>
        <w:t xml:space="preserve">NATIVE collection exact </w:t>
      </w:r>
      <w:r>
        <w:rPr>
          <w:rFonts w:ascii="Consolas" w:hAnsi="Consolas" w:eastAsia="Consolas"/>
          <w:b w:val="0"/>
          <w:color w:val="17326B"/>
          <w:sz w:val="20"/>
          <w:shd w:fill="F4F6F9" w:val="clear"/>
        </w:rPr>
        <w:t>msg.value</w:t>
      </w:r>
      <w:r>
        <w:rPr>
          <w:rFonts w:ascii="Calibri" w:hAnsi="Calibri" w:eastAsia="Calibri"/>
          <w:b w:val="0"/>
          <w:color w:val="111111"/>
          <w:sz w:val="22"/>
        </w:rPr>
        <w:t xml:space="preserve"> kontrolü yapar.</w:t>
      </w:r>
    </w:p>
    <w:p>
      <w:pPr>
        <w:numPr>
          <w:ilvl w:val="0"/>
          <w:numId w:val="10"/>
        </w:numPr>
        <w:spacing w:after="80" w:line="300" w:lineRule="auto"/>
      </w:pPr>
      <w:r>
        <w:rPr>
          <w:rFonts w:ascii="Calibri" w:hAnsi="Calibri" w:eastAsia="Calibri"/>
          <w:b w:val="0"/>
          <w:color w:val="111111"/>
          <w:sz w:val="22"/>
        </w:rPr>
        <w:t xml:space="preserve">ERC20 collection </w:t>
      </w:r>
      <w:r>
        <w:rPr>
          <w:rFonts w:ascii="Consolas" w:hAnsi="Consolas" w:eastAsia="Consolas"/>
          <w:b w:val="0"/>
          <w:color w:val="17326B"/>
          <w:sz w:val="20"/>
          <w:shd w:fill="F4F6F9" w:val="clear"/>
        </w:rPr>
        <w:t>msg.value == 0</w:t>
      </w:r>
      <w:r>
        <w:rPr>
          <w:rFonts w:ascii="Calibri" w:hAnsi="Calibri" w:eastAsia="Calibri"/>
          <w:b w:val="0"/>
          <w:color w:val="111111"/>
          <w:sz w:val="22"/>
        </w:rPr>
        <w:t xml:space="preserve">, </w:t>
      </w:r>
      <w:r>
        <w:rPr>
          <w:rFonts w:ascii="Consolas" w:hAnsi="Consolas" w:eastAsia="Consolas"/>
          <w:b w:val="0"/>
          <w:color w:val="17326B"/>
          <w:sz w:val="20"/>
          <w:shd w:fill="F4F6F9" w:val="clear"/>
        </w:rPr>
        <w:t>SafeERC20.safeTransferFrom</w:t>
      </w:r>
      <w:r>
        <w:rPr>
          <w:rFonts w:ascii="Calibri" w:hAnsi="Calibri" w:eastAsia="Calibri"/>
          <w:b w:val="0"/>
          <w:color w:val="111111"/>
          <w:sz w:val="22"/>
        </w:rPr>
        <w:t xml:space="preserve"> ve payer/contract before-after balance delta kontrolü yapar.</w:t>
      </w:r>
    </w:p>
    <w:p>
      <w:pPr>
        <w:numPr>
          <w:ilvl w:val="0"/>
          <w:numId w:val="10"/>
        </w:numPr>
        <w:spacing w:after="80" w:line="300" w:lineRule="auto"/>
      </w:pPr>
      <w:r>
        <w:rPr>
          <w:rFonts w:ascii="Calibri" w:hAnsi="Calibri" w:eastAsia="Calibri"/>
          <w:b w:val="0"/>
          <w:color w:val="111111"/>
          <w:sz w:val="22"/>
        </w:rPr>
        <w:t xml:space="preserve">NATIVE payout düşük seviyeli güvenli value call kullanır; ERC20 payout </w:t>
      </w:r>
      <w:r>
        <w:rPr>
          <w:rFonts w:ascii="Consolas" w:hAnsi="Consolas" w:eastAsia="Consolas"/>
          <w:b w:val="0"/>
          <w:color w:val="17326B"/>
          <w:sz w:val="20"/>
          <w:shd w:fill="F4F6F9" w:val="clear"/>
        </w:rPr>
        <w:t>SafeERC20.safeTransfer</w:t>
      </w:r>
      <w:r>
        <w:rPr>
          <w:rFonts w:ascii="Calibri" w:hAnsi="Calibri" w:eastAsia="Calibri"/>
          <w:b w:val="0"/>
          <w:color w:val="111111"/>
          <w:sz w:val="22"/>
        </w:rPr>
        <w:t xml:space="preserve"> ve contract/recipient exact balance delta kontrolü kullanır.</w:t>
      </w:r>
    </w:p>
    <w:p>
      <w:pPr>
        <w:numPr>
          <w:ilvl w:val="0"/>
          <w:numId w:val="10"/>
        </w:numPr>
        <w:spacing w:after="80" w:line="300" w:lineRule="auto"/>
      </w:pPr>
      <w:r>
        <w:rPr>
          <w:rFonts w:ascii="Calibri" w:hAnsi="Calibri" w:eastAsia="Calibri"/>
          <w:b w:val="0"/>
          <w:color w:val="111111"/>
          <w:sz w:val="22"/>
        </w:rPr>
        <w:t>Delta hesabı yön kontrolünü subtraction'dan önce yapar (</w:t>
      </w:r>
      <w:r>
        <w:rPr>
          <w:rFonts w:ascii="Consolas" w:hAnsi="Consolas" w:eastAsia="Consolas"/>
          <w:b w:val="0"/>
          <w:color w:val="17326B"/>
          <w:sz w:val="20"/>
          <w:shd w:fill="F4F6F9" w:val="clear"/>
        </w:rPr>
        <w:t>senderBefore &gt;= senderAfter</w:t>
      </w:r>
      <w:r>
        <w:rPr>
          <w:rFonts w:ascii="Calibri" w:hAnsi="Calibri" w:eastAsia="Calibri"/>
          <w:b w:val="0"/>
          <w:color w:val="111111"/>
          <w:sz w:val="22"/>
        </w:rPr>
        <w:t xml:space="preserve">, </w:t>
      </w:r>
      <w:r>
        <w:rPr>
          <w:rFonts w:ascii="Consolas" w:hAnsi="Consolas" w:eastAsia="Consolas"/>
          <w:b w:val="0"/>
          <w:color w:val="17326B"/>
          <w:sz w:val="20"/>
          <w:shd w:fill="F4F6F9" w:val="clear"/>
        </w:rPr>
        <w:t>recipientAfter &gt;= recipientBefore</w:t>
      </w:r>
      <w:r>
        <w:rPr>
          <w:rFonts w:ascii="Calibri" w:hAnsi="Calibri" w:eastAsia="Calibri"/>
          <w:b w:val="0"/>
          <w:color w:val="111111"/>
          <w:sz w:val="22"/>
        </w:rPr>
        <w:t xml:space="preserve">); sıra dışı token davranışı arithmetic panic yerine </w:t>
      </w:r>
      <w:r>
        <w:rPr>
          <w:rFonts w:ascii="Consolas" w:hAnsi="Consolas" w:eastAsia="Consolas"/>
          <w:b w:val="0"/>
          <w:color w:val="17326B"/>
          <w:sz w:val="20"/>
          <w:shd w:fill="F4F6F9" w:val="clear"/>
        </w:rPr>
        <w:t>SettlementTransferMismatch</w:t>
      </w:r>
      <w:r>
        <w:rPr>
          <w:rFonts w:ascii="Calibri" w:hAnsi="Calibri" w:eastAsia="Calibri"/>
          <w:b w:val="0"/>
          <w:color w:val="111111"/>
          <w:sz w:val="22"/>
        </w:rPr>
        <w:t xml:space="preserve"> üretir.</w:t>
      </w:r>
    </w:p>
    <w:p>
      <w:pPr>
        <w:numPr>
          <w:ilvl w:val="0"/>
          <w:numId w:val="10"/>
        </w:numPr>
        <w:spacing w:after="80" w:line="300" w:lineRule="auto"/>
      </w:pPr>
      <w:r>
        <w:rPr>
          <w:rFonts w:ascii="Consolas" w:hAnsi="Consolas" w:eastAsia="Consolas"/>
          <w:b w:val="0"/>
          <w:color w:val="17326B"/>
          <w:sz w:val="20"/>
          <w:shd w:fill="F4F6F9" w:val="clear"/>
        </w:rPr>
        <w:t>_payout</w:t>
      </w:r>
      <w:r>
        <w:rPr>
          <w:rFonts w:ascii="Calibri" w:hAnsi="Calibri" w:eastAsia="Calibri"/>
          <w:b w:val="0"/>
          <w:color w:val="111111"/>
          <w:sz w:val="22"/>
        </w:rPr>
        <w:t xml:space="preserve"> yalnızca state yükümlülüğü azaltıldıktan sonra çağrılır.</w:t>
      </w:r>
    </w:p>
    <w:p>
      <w:pPr>
        <w:numPr>
          <w:ilvl w:val="0"/>
          <w:numId w:val="10"/>
        </w:numPr>
        <w:spacing w:after="80" w:line="300" w:lineRule="auto"/>
      </w:pPr>
      <w:r>
        <w:rPr>
          <w:rFonts w:ascii="Consolas" w:hAnsi="Consolas" w:eastAsia="Consolas"/>
          <w:b w:val="0"/>
          <w:color w:val="17326B"/>
          <w:sz w:val="20"/>
          <w:shd w:fill="F4F6F9" w:val="clear"/>
        </w:rPr>
        <w:t>receive()</w:t>
      </w:r>
      <w:r>
        <w:rPr>
          <w:rFonts w:ascii="Calibri" w:hAnsi="Calibri" w:eastAsia="Calibri"/>
          <w:b w:val="0"/>
          <w:color w:val="111111"/>
          <w:sz w:val="22"/>
        </w:rPr>
        <w:t xml:space="preserve"> ve </w:t>
      </w:r>
      <w:r>
        <w:rPr>
          <w:rFonts w:ascii="Consolas" w:hAnsi="Consolas" w:eastAsia="Consolas"/>
          <w:b w:val="0"/>
          <w:color w:val="17326B"/>
          <w:sz w:val="20"/>
          <w:shd w:fill="F4F6F9" w:val="clear"/>
        </w:rPr>
        <w:t>fallback()</w:t>
      </w:r>
      <w:r>
        <w:rPr>
          <w:rFonts w:ascii="Calibri" w:hAnsi="Calibri" w:eastAsia="Calibri"/>
          <w:b w:val="0"/>
          <w:color w:val="111111"/>
          <w:sz w:val="22"/>
        </w:rPr>
        <w:t xml:space="preserve"> doğrudan native transferi reddeder; payable işlevler explicit entry point'tir.</w:t>
      </w:r>
    </w:p>
    <w:p>
      <w:pPr>
        <w:pStyle w:val="Heading2"/>
      </w:pPr>
      <w:r>
        <w:rPr>
          <w:rFonts w:ascii="Calibri" w:hAnsi="Calibri" w:eastAsia="Calibri"/>
          <w:b/>
          <w:color w:val="2048B5"/>
          <w:sz w:val="26"/>
        </w:rPr>
        <w:t>6.17 Event'ler</w:t>
      </w:r>
    </w:p>
    <w:p>
      <w:r>
        <w:rPr>
          <w:rFonts w:ascii="Calibri" w:hAnsi="Calibri" w:eastAsia="Calibri"/>
          <w:b w:val="0"/>
          <w:color w:val="111111"/>
          <w:sz w:val="22"/>
        </w:rPr>
        <w:t xml:space="preserve">Bütün event </w:t>
      </w:r>
      <w:r>
        <w:rPr>
          <w:rFonts w:ascii="Consolas" w:hAnsi="Consolas" w:eastAsia="Consolas"/>
          <w:b w:val="0"/>
          <w:color w:val="17326B"/>
          <w:sz w:val="20"/>
          <w:shd w:fill="F4F6F9" w:val="clear"/>
        </w:rPr>
        <w:t>price</w:t>
      </w:r>
      <w:r>
        <w:rPr>
          <w:rFonts w:ascii="Calibri" w:hAnsi="Calibri" w:eastAsia="Calibri"/>
          <w:b w:val="0"/>
          <w:color w:val="111111"/>
          <w:sz w:val="22"/>
        </w:rPr>
        <w:t xml:space="preserve">, </w:t>
      </w:r>
      <w:r>
        <w:rPr>
          <w:rFonts w:ascii="Consolas" w:hAnsi="Consolas" w:eastAsia="Consolas"/>
          <w:b w:val="0"/>
          <w:color w:val="17326B"/>
          <w:sz w:val="20"/>
          <w:shd w:fill="F4F6F9" w:val="clear"/>
        </w:rPr>
        <w:t>reward</w:t>
      </w:r>
      <w:r>
        <w:rPr>
          <w:rFonts w:ascii="Calibri" w:hAnsi="Calibri" w:eastAsia="Calibri"/>
          <w:b w:val="0"/>
          <w:color w:val="111111"/>
          <w:sz w:val="22"/>
        </w:rPr>
        <w:t xml:space="preserve">, </w:t>
      </w:r>
      <w:r>
        <w:rPr>
          <w:rFonts w:ascii="Consolas" w:hAnsi="Consolas" w:eastAsia="Consolas"/>
          <w:b w:val="0"/>
          <w:color w:val="17326B"/>
          <w:sz w:val="20"/>
          <w:shd w:fill="F4F6F9" w:val="clear"/>
        </w:rPr>
        <w:t>fee</w:t>
      </w:r>
      <w:r>
        <w:rPr>
          <w:rFonts w:ascii="Calibri" w:hAnsi="Calibri" w:eastAsia="Calibri"/>
          <w:b w:val="0"/>
          <w:color w:val="111111"/>
          <w:sz w:val="22"/>
        </w:rPr>
        <w:t xml:space="preserve"> ve </w:t>
      </w:r>
      <w:r>
        <w:rPr>
          <w:rFonts w:ascii="Consolas" w:hAnsi="Consolas" w:eastAsia="Consolas"/>
          <w:b w:val="0"/>
          <w:color w:val="17326B"/>
          <w:sz w:val="20"/>
          <w:shd w:fill="F4F6F9" w:val="clear"/>
        </w:rPr>
        <w:t>amount</w:t>
      </w:r>
      <w:r>
        <w:rPr>
          <w:rFonts w:ascii="Calibri" w:hAnsi="Calibri" w:eastAsia="Calibri"/>
          <w:b w:val="0"/>
          <w:color w:val="111111"/>
          <w:sz w:val="22"/>
        </w:rPr>
        <w:t xml:space="preserve"> alanları deployment settlement asset base unit'indedir; timestamp alanları Unix seconds, BPS alanları </w:t>
      </w:r>
      <w:r>
        <w:rPr>
          <w:rFonts w:ascii="Consolas" w:hAnsi="Consolas" w:eastAsia="Consolas"/>
          <w:b w:val="0"/>
          <w:color w:val="17326B"/>
          <w:sz w:val="20"/>
          <w:shd w:fill="F4F6F9" w:val="clear"/>
        </w:rPr>
        <w:t>BPS_DENOMINATOR=10_000</w:t>
      </w:r>
      <w:r>
        <w:rPr>
          <w:rFonts w:ascii="Calibri" w:hAnsi="Calibri" w:eastAsia="Calibri"/>
          <w:b w:val="0"/>
          <w:color w:val="111111"/>
          <w:sz w:val="22"/>
        </w:rPr>
        <w:t xml:space="preserve"> ölçeğindedir. Consumer event değerlerinden ETH/18-decimal varsayımı çıkarmaz.</w:t>
      </w:r>
    </w:p>
    <w:p>
      <w:pPr>
        <w:pStyle w:val="Heading2"/>
      </w:pPr>
      <w:r>
        <w:rPr>
          <w:rFonts w:ascii="Calibri" w:hAnsi="Calibri" w:eastAsia="Calibri"/>
          <w:b/>
          <w:color w:val="2048B5"/>
          <w:sz w:val="26"/>
        </w:rPr>
        <w:t>6.18 Custom error'lar</w:t>
      </w:r>
    </w:p>
    <w:p>
      <w:r>
        <w:rPr>
          <w:rFonts w:ascii="Calibri" w:hAnsi="Calibri" w:eastAsia="Calibri"/>
          <w:b w:val="0"/>
          <w:color w:val="111111"/>
          <w:sz w:val="22"/>
        </w:rPr>
        <w:t>String revert mesajları yerine custom error kullanılmalıdır:</w:t>
      </w:r>
    </w:p>
    <w:p>
      <w:pPr>
        <w:pStyle w:val="Heading2"/>
      </w:pPr>
      <w:r>
        <w:rPr>
          <w:rFonts w:ascii="Calibri" w:hAnsi="Calibri" w:eastAsia="Calibri"/>
          <w:b/>
          <w:color w:val="2048B5"/>
          <w:sz w:val="26"/>
        </w:rPr>
        <w:t>6.19 Kontrat invariant'ları</w:t>
      </w:r>
    </w:p>
    <w:p>
      <w:r>
        <w:rPr>
          <w:rFonts w:ascii="Calibri" w:hAnsi="Calibri" w:eastAsia="Calibri"/>
          <w:b w:val="0"/>
          <w:color w:val="111111"/>
          <w:sz w:val="22"/>
        </w:rPr>
        <w:t>Aşağıdakiler configured asset desteklenen standard transfer davranışını koruduğu sürece daima doğru kalmalıdır:</w:t>
      </w:r>
    </w:p>
    <w:p>
      <w:pPr>
        <w:numPr>
          <w:ilvl w:val="0"/>
          <w:numId w:val="14"/>
        </w:numPr>
        <w:spacing w:after="80" w:line="300" w:lineRule="auto"/>
      </w:pPr>
      <w:r>
        <w:rPr>
          <w:rFonts w:ascii="Calibri" w:hAnsi="Calibri" w:eastAsia="Calibri"/>
          <w:b w:val="0"/>
          <w:color w:val="111111"/>
          <w:sz w:val="22"/>
        </w:rPr>
        <w:t>Aynı label aynı token ID'yi üretir.</w:t>
      </w:r>
    </w:p>
    <w:p>
      <w:pPr>
        <w:numPr>
          <w:ilvl w:val="0"/>
          <w:numId w:val="14"/>
        </w:numPr>
        <w:spacing w:after="80" w:line="300" w:lineRule="auto"/>
      </w:pPr>
      <w:r>
        <w:rPr>
          <w:rFonts w:ascii="Calibri" w:hAnsi="Calibri" w:eastAsia="Calibri"/>
          <w:b w:val="0"/>
          <w:color w:val="111111"/>
          <w:sz w:val="22"/>
        </w:rPr>
        <w:t>ACTIVE veya GRACE durumundaki isim yeniden register edilemez.</w:t>
      </w:r>
    </w:p>
    <w:p>
      <w:pPr>
        <w:numPr>
          <w:ilvl w:val="0"/>
          <w:numId w:val="14"/>
        </w:numPr>
        <w:spacing w:after="80" w:line="300" w:lineRule="auto"/>
      </w:pPr>
      <w:r>
        <w:rPr>
          <w:rFonts w:ascii="Calibri" w:hAnsi="Calibri" w:eastAsia="Calibri"/>
          <w:b w:val="0"/>
          <w:color w:val="111111"/>
          <w:sz w:val="22"/>
        </w:rPr>
        <w:t>Yenileme expiration tarihini azaltamaz.</w:t>
      </w:r>
    </w:p>
    <w:p>
      <w:pPr>
        <w:numPr>
          <w:ilvl w:val="0"/>
          <w:numId w:val="14"/>
        </w:numPr>
        <w:spacing w:after="80" w:line="300" w:lineRule="auto"/>
      </w:pPr>
      <w:r>
        <w:rPr>
          <w:rFonts w:ascii="Consolas" w:hAnsi="Consolas" w:eastAsia="Consolas"/>
          <w:b w:val="0"/>
          <w:color w:val="17326B"/>
          <w:sz w:val="20"/>
          <w:shd w:fill="F4F6F9" w:val="clear"/>
        </w:rPr>
        <w:t>primaryNameOf(account)</w:t>
      </w:r>
      <w:r>
        <w:rPr>
          <w:rFonts w:ascii="Calibri" w:hAnsi="Calibri" w:eastAsia="Calibri"/>
          <w:b w:val="0"/>
          <w:color w:val="111111"/>
          <w:sz w:val="22"/>
        </w:rPr>
        <w:t xml:space="preserve"> boş değilse token ilgili adresin sahip olduğu, aynı adrese çözülen resolvable token olmalıdır. </w:t>
      </w:r>
      <w:r>
        <w:rPr>
          <w:rFonts w:ascii="Consolas" w:hAnsi="Consolas" w:eastAsia="Consolas"/>
          <w:b w:val="0"/>
          <w:color w:val="17326B"/>
          <w:sz w:val="20"/>
          <w:shd w:fill="F4F6F9" w:val="clear"/>
        </w:rPr>
        <w:t>hasPrimary</w:t>
      </w:r>
      <w:r>
        <w:rPr>
          <w:rFonts w:ascii="Calibri" w:hAnsi="Calibri" w:eastAsia="Calibri"/>
          <w:b w:val="0"/>
          <w:color w:val="111111"/>
          <w:sz w:val="22"/>
        </w:rPr>
        <w:t xml:space="preserve"> zaman bazlı expiry sonrası permissionless cleanup yapılana kadar stale olabilir.</w:t>
      </w:r>
    </w:p>
    <w:p>
      <w:pPr>
        <w:numPr>
          <w:ilvl w:val="0"/>
          <w:numId w:val="14"/>
        </w:numPr>
        <w:spacing w:after="80" w:line="300" w:lineRule="auto"/>
      </w:pPr>
      <w:r>
        <w:rPr>
          <w:rFonts w:ascii="Calibri" w:hAnsi="Calibri" w:eastAsia="Calibri"/>
          <w:b w:val="0"/>
          <w:color w:val="111111"/>
          <w:sz w:val="22"/>
        </w:rPr>
        <w:t>Sadece owner veya onaylı operator profil değiştirebilir.</w:t>
      </w:r>
    </w:p>
    <w:p>
      <w:pPr>
        <w:numPr>
          <w:ilvl w:val="0"/>
          <w:numId w:val="14"/>
        </w:numPr>
        <w:spacing w:after="80" w:line="300" w:lineRule="auto"/>
      </w:pPr>
      <w:r>
        <w:rPr>
          <w:rFonts w:ascii="Calibri" w:hAnsi="Calibri" w:eastAsia="Calibri"/>
          <w:b w:val="0"/>
          <w:color w:val="111111"/>
          <w:sz w:val="22"/>
        </w:rPr>
        <w:t>Reserved label register edilemez.</w:t>
      </w:r>
    </w:p>
    <w:p>
      <w:pPr>
        <w:numPr>
          <w:ilvl w:val="0"/>
          <w:numId w:val="14"/>
        </w:numPr>
        <w:spacing w:after="80" w:line="300" w:lineRule="auto"/>
      </w:pPr>
      <w:r>
        <w:rPr>
          <w:rFonts w:ascii="Calibri" w:hAnsi="Calibri" w:eastAsia="Calibri"/>
          <w:b w:val="0"/>
          <w:color w:val="111111"/>
          <w:sz w:val="22"/>
        </w:rPr>
        <w:t xml:space="preserve">Fiyat </w:t>
      </w:r>
      <w:r>
        <w:rPr>
          <w:rFonts w:ascii="Consolas" w:hAnsi="Consolas" w:eastAsia="Consolas"/>
          <w:b w:val="0"/>
          <w:color w:val="17326B"/>
          <w:sz w:val="20"/>
          <w:shd w:fill="F4F6F9" w:val="clear"/>
        </w:rPr>
        <w:t>annualPriceBaseUnits * durationYears</w:t>
      </w:r>
      <w:r>
        <w:rPr>
          <w:rFonts w:ascii="Calibri" w:hAnsi="Calibri" w:eastAsia="Calibri"/>
          <w:b w:val="0"/>
          <w:color w:val="111111"/>
          <w:sz w:val="22"/>
        </w:rPr>
        <w:t xml:space="preserve"> ile hesaplanır; label uzunluğu ve settlement decimals hesabı değiştirmez.</w:t>
      </w:r>
    </w:p>
    <w:p>
      <w:pPr>
        <w:numPr>
          <w:ilvl w:val="0"/>
          <w:numId w:val="14"/>
        </w:numPr>
        <w:spacing w:after="80" w:line="300" w:lineRule="auto"/>
      </w:pPr>
      <w:r>
        <w:rPr>
          <w:rFonts w:ascii="Calibri" w:hAnsi="Calibri" w:eastAsia="Calibri"/>
          <w:b w:val="0"/>
          <w:color w:val="111111"/>
          <w:sz w:val="22"/>
        </w:rPr>
        <w:t xml:space="preserve">Protocol entry point'leri </w:t>
      </w:r>
      <w:r>
        <w:rPr>
          <w:rFonts w:ascii="Consolas" w:hAnsi="Consolas" w:eastAsia="Consolas"/>
          <w:b w:val="0"/>
          <w:color w:val="17326B"/>
          <w:sz w:val="20"/>
          <w:shd w:fill="F4F6F9" w:val="clear"/>
        </w:rPr>
        <w:t>totalReferralLiability + totalMarketplaceLiability</w:t>
      </w:r>
      <w:r>
        <w:rPr>
          <w:rFonts w:ascii="Calibri" w:hAnsi="Calibri" w:eastAsia="Calibri"/>
          <w:b w:val="0"/>
          <w:color w:val="111111"/>
          <w:sz w:val="22"/>
        </w:rPr>
        <w:t xml:space="preserve"> değerini </w:t>
      </w:r>
      <w:r>
        <w:rPr>
          <w:rFonts w:ascii="Consolas" w:hAnsi="Consolas" w:eastAsia="Consolas"/>
          <w:b w:val="0"/>
          <w:color w:val="17326B"/>
          <w:sz w:val="20"/>
          <w:shd w:fill="F4F6F9" w:val="clear"/>
        </w:rPr>
        <w:t>settlementBalance()</w:t>
      </w:r>
      <w:r>
        <w:rPr>
          <w:rFonts w:ascii="Calibri" w:hAnsi="Calibri" w:eastAsia="Calibri"/>
          <w:b w:val="0"/>
          <w:color w:val="111111"/>
          <w:sz w:val="22"/>
        </w:rPr>
        <w:t xml:space="preserve"> üstüne çıkaramaz; harici issuer balance kaybı ayrı insolvency health-state'idir.</w:t>
      </w:r>
    </w:p>
    <w:p>
      <w:pPr>
        <w:numPr>
          <w:ilvl w:val="0"/>
          <w:numId w:val="14"/>
        </w:numPr>
        <w:spacing w:after="80" w:line="300" w:lineRule="auto"/>
      </w:pPr>
      <w:r>
        <w:rPr>
          <w:rFonts w:ascii="Calibri" w:hAnsi="Calibri" w:eastAsia="Calibri"/>
          <w:b w:val="0"/>
          <w:color w:val="111111"/>
          <w:sz w:val="22"/>
        </w:rPr>
        <w:t>Treasury withdrawal referral veya seller yükümlülüğüne ayrılmış bakiyeyi azaltamaz.</w:t>
      </w:r>
    </w:p>
    <w:p>
      <w:pPr>
        <w:numPr>
          <w:ilvl w:val="0"/>
          <w:numId w:val="14"/>
        </w:numPr>
        <w:spacing w:after="80" w:line="300" w:lineRule="auto"/>
      </w:pPr>
      <w:r>
        <w:rPr>
          <w:rFonts w:ascii="Calibri" w:hAnsi="Calibri" w:eastAsia="Calibri"/>
          <w:b w:val="0"/>
          <w:color w:val="111111"/>
          <w:sz w:val="22"/>
        </w:rPr>
        <w:t>Referrer ve seller yalnızca kendi bakiyelerini claim edebilir.</w:t>
      </w:r>
    </w:p>
    <w:p>
      <w:pPr>
        <w:numPr>
          <w:ilvl w:val="0"/>
          <w:numId w:val="14"/>
        </w:numPr>
        <w:spacing w:after="80" w:line="300" w:lineRule="auto"/>
      </w:pPr>
      <w:r>
        <w:rPr>
          <w:rFonts w:ascii="Calibri" w:hAnsi="Calibri" w:eastAsia="Calibri"/>
          <w:b w:val="0"/>
          <w:color w:val="111111"/>
          <w:sz w:val="22"/>
        </w:rPr>
        <w:t>Sağlıklı bir listing'in seller adresi token owner ile aynı olmalıdır.</w:t>
      </w:r>
    </w:p>
    <w:p>
      <w:pPr>
        <w:numPr>
          <w:ilvl w:val="0"/>
          <w:numId w:val="14"/>
        </w:numPr>
        <w:spacing w:after="80" w:line="300" w:lineRule="auto"/>
      </w:pPr>
      <w:r>
        <w:rPr>
          <w:rFonts w:ascii="Calibri" w:hAnsi="Calibri" w:eastAsia="Calibri"/>
          <w:b w:val="0"/>
          <w:color w:val="111111"/>
          <w:sz w:val="22"/>
        </w:rPr>
        <w:t>ACTIVE olmayan isim satın alınamaz.</w:t>
      </w:r>
    </w:p>
    <w:p>
      <w:pPr>
        <w:numPr>
          <w:ilvl w:val="0"/>
          <w:numId w:val="14"/>
        </w:numPr>
        <w:spacing w:after="80" w:line="300" w:lineRule="auto"/>
      </w:pPr>
      <w:r>
        <w:rPr>
          <w:rFonts w:ascii="Calibri" w:hAnsi="Calibri" w:eastAsia="Calibri"/>
          <w:b w:val="0"/>
          <w:color w:val="111111"/>
          <w:sz w:val="22"/>
        </w:rPr>
        <w:t>Normal transfer ve başarılı market satışı eski listing'i temizler.</w:t>
      </w:r>
    </w:p>
    <w:p>
      <w:pPr>
        <w:numPr>
          <w:ilvl w:val="0"/>
          <w:numId w:val="14"/>
        </w:numPr>
        <w:spacing w:after="80" w:line="300" w:lineRule="auto"/>
      </w:pPr>
      <w:r>
        <w:rPr>
          <w:rFonts w:ascii="Calibri" w:hAnsi="Calibri" w:eastAsia="Calibri"/>
          <w:b w:val="0"/>
          <w:color w:val="111111"/>
          <w:sz w:val="22"/>
        </w:rPr>
        <w:t>Re-registration eski owner'ın primary kaydını temizler.</w:t>
      </w:r>
    </w:p>
    <w:p>
      <w:pPr>
        <w:numPr>
          <w:ilvl w:val="0"/>
          <w:numId w:val="14"/>
        </w:numPr>
        <w:spacing w:after="80" w:line="300" w:lineRule="auto"/>
      </w:pPr>
      <w:r>
        <w:rPr>
          <w:rFonts w:ascii="Calibri" w:hAnsi="Calibri" w:eastAsia="Calibri"/>
          <w:b w:val="0"/>
          <w:color w:val="111111"/>
          <w:sz w:val="22"/>
        </w:rPr>
        <w:t>Transfer eski owner'ın primary kaydını temizler.</w:t>
      </w:r>
    </w:p>
    <w:p>
      <w:pPr>
        <w:numPr>
          <w:ilvl w:val="0"/>
          <w:numId w:val="14"/>
        </w:numPr>
        <w:spacing w:after="80" w:line="300" w:lineRule="auto"/>
      </w:pPr>
      <w:r>
        <w:rPr>
          <w:rFonts w:ascii="Calibri" w:hAnsi="Calibri" w:eastAsia="Calibri"/>
          <w:b w:val="0"/>
          <w:color w:val="111111"/>
          <w:sz w:val="22"/>
        </w:rPr>
        <w:t>Settlement kind ve settlement token deployment sonrasında değişmez.</w:t>
      </w:r>
    </w:p>
    <w:p>
      <w:pPr>
        <w:numPr>
          <w:ilvl w:val="0"/>
          <w:numId w:val="14"/>
        </w:numPr>
        <w:spacing w:after="80" w:line="300" w:lineRule="auto"/>
      </w:pPr>
      <w:r>
        <w:rPr>
          <w:rFonts w:ascii="Calibri" w:hAnsi="Calibri" w:eastAsia="Calibri"/>
          <w:b w:val="0"/>
          <w:color w:val="111111"/>
          <w:sz w:val="22"/>
        </w:rPr>
        <w:t>ERC-20 tahsilatında contract balance delta'sı required amount'a tam eşittir.</w:t>
      </w:r>
    </w:p>
    <w:p>
      <w:pPr>
        <w:numPr>
          <w:ilvl w:val="0"/>
          <w:numId w:val="14"/>
        </w:numPr>
        <w:spacing w:after="80" w:line="300" w:lineRule="auto"/>
      </w:pPr>
      <w:r>
        <w:rPr>
          <w:rFonts w:ascii="Calibri" w:hAnsi="Calibri" w:eastAsia="Calibri"/>
          <w:b w:val="0"/>
          <w:color w:val="111111"/>
          <w:sz w:val="22"/>
        </w:rPr>
        <w:t>RELEASED token resolution, transfer, profile update, primary ve market işlemlerinde kullanılamaz.</w:t>
      </w:r>
    </w:p>
    <w:p>
      <w:pPr>
        <w:numPr>
          <w:ilvl w:val="0"/>
          <w:numId w:val="14"/>
        </w:numPr>
        <w:spacing w:after="80" w:line="300" w:lineRule="auto"/>
      </w:pPr>
      <w:r>
        <w:rPr>
          <w:rFonts w:ascii="Calibri" w:hAnsi="Calibri" w:eastAsia="Calibri"/>
          <w:b w:val="0"/>
          <w:color w:val="111111"/>
          <w:sz w:val="22"/>
        </w:rPr>
        <w:t>Listing token ID dizisinde duplicate bulunmaz ve indexPlusOne mapping diziyle tutarlıdır; zamanla stale hale gelen kayıtlar bu dizinin “satın alınabilir” olduğu anlamına gelmez.</w:t>
      </w:r>
    </w:p>
    <w:p>
      <w:pPr>
        <w:numPr>
          <w:ilvl w:val="0"/>
          <w:numId w:val="14"/>
        </w:numPr>
        <w:spacing w:after="80" w:line="300" w:lineRule="auto"/>
      </w:pPr>
      <w:r>
        <w:rPr>
          <w:rFonts w:ascii="Calibri" w:hAnsi="Calibri" w:eastAsia="Calibri"/>
          <w:b w:val="0"/>
          <w:color w:val="111111"/>
          <w:sz w:val="22"/>
        </w:rPr>
        <w:t xml:space="preserve">Recent ring buffer </w:t>
      </w:r>
      <w:r>
        <w:rPr>
          <w:rFonts w:ascii="Consolas" w:hAnsi="Consolas" w:eastAsia="Consolas"/>
          <w:b w:val="0"/>
          <w:color w:val="17326B"/>
          <w:sz w:val="20"/>
          <w:shd w:fill="F4F6F9" w:val="clear"/>
        </w:rPr>
        <w:t>RECENT_CAPACITY</w:t>
      </w:r>
      <w:r>
        <w:rPr>
          <w:rFonts w:ascii="Calibri" w:hAnsi="Calibri" w:eastAsia="Calibri"/>
          <w:b w:val="0"/>
          <w:color w:val="111111"/>
          <w:sz w:val="22"/>
        </w:rPr>
        <w:t xml:space="preserve"> üstüne çıkmaz ve newest-first query sırası korunur.</w:t>
      </w:r>
    </w:p>
    <w:p>
      <w:pPr>
        <w:spacing w:before="100" w:after="140"/>
        <w:pBdr>
          <w:bottom w:val="single" w:sz="4" w:space="2" w:color="C8CEDA"/>
        </w:pBdr>
      </w:pPr>
    </w:p>
    <w:p>
      <w:pPr>
        <w:pStyle w:val="Heading1"/>
      </w:pPr>
      <w:r>
        <w:rPr>
          <w:rFonts w:ascii="Calibri" w:hAnsi="Calibri" w:eastAsia="Calibri"/>
          <w:b/>
          <w:color w:val="2048B5"/>
          <w:sz w:val="32"/>
        </w:rPr>
        <w:t>7. NFT metadata</w:t>
      </w:r>
    </w:p>
    <w:p>
      <w:pPr>
        <w:pStyle w:val="Heading2"/>
      </w:pPr>
      <w:r>
        <w:rPr>
          <w:rFonts w:ascii="Calibri" w:hAnsi="Calibri" w:eastAsia="Calibri"/>
          <w:b/>
          <w:color w:val="2048B5"/>
          <w:sz w:val="26"/>
        </w:rPr>
        <w:t>7.1 Token URI</w:t>
      </w:r>
    </w:p>
    <w:p>
      <w:r>
        <w:rPr>
          <w:rFonts w:ascii="Calibri" w:hAnsi="Calibri" w:eastAsia="Calibri"/>
          <w:b w:val="0"/>
          <w:color w:val="111111"/>
          <w:sz w:val="22"/>
        </w:rPr>
        <w:t>Kontrat şu modeli kullanır:</w:t>
      </w:r>
    </w:p>
    <w:p>
      <w:r>
        <w:rPr>
          <w:rFonts w:ascii="Calibri" w:hAnsi="Calibri" w:eastAsia="Calibri"/>
          <w:b w:val="0"/>
          <w:color w:val="111111"/>
          <w:sz w:val="22"/>
        </w:rPr>
        <w:t>Örnek:</w:t>
      </w:r>
    </w:p>
    <w:p>
      <w:r>
        <w:rPr>
          <w:rFonts w:ascii="Consolas" w:hAnsi="Consolas" w:eastAsia="Consolas"/>
          <w:b w:val="0"/>
          <w:color w:val="17326B"/>
          <w:sz w:val="20"/>
          <w:shd w:fill="F4F6F9" w:val="clear"/>
        </w:rPr>
        <w:t>tokenURI(tokenId)</w:t>
      </w:r>
      <w:r>
        <w:rPr>
          <w:rFonts w:ascii="Calibri" w:hAnsi="Calibri" w:eastAsia="Calibri"/>
          <w:b w:val="0"/>
          <w:color w:val="111111"/>
          <w:sz w:val="22"/>
        </w:rPr>
        <w:t xml:space="preserve"> hiç mint edilmemiş veya burn edilmiş token için ERC-721 standardıyla uyumlu biçimde revert eder. RELEASED fakat henüz re-registration ile burn edilmemiş token mevcut sayılır ve metadata endpoint'i tarafından gösterilebilir; ancak metadata açıkça </w:t>
      </w:r>
      <w:r>
        <w:rPr>
          <w:rFonts w:ascii="Consolas" w:hAnsi="Consolas" w:eastAsia="Consolas"/>
          <w:b w:val="0"/>
          <w:color w:val="17326B"/>
          <w:sz w:val="20"/>
          <w:shd w:fill="F4F6F9" w:val="clear"/>
        </w:rPr>
        <w:t>Status = Released</w:t>
      </w:r>
      <w:r>
        <w:rPr>
          <w:rFonts w:ascii="Calibri" w:hAnsi="Calibri" w:eastAsia="Calibri"/>
          <w:b w:val="0"/>
          <w:color w:val="111111"/>
          <w:sz w:val="22"/>
        </w:rPr>
        <w:t xml:space="preserve"> olmalıdır.</w:t>
      </w:r>
    </w:p>
    <w:p>
      <w:pPr>
        <w:pStyle w:val="Heading2"/>
      </w:pPr>
      <w:r>
        <w:rPr>
          <w:rFonts w:ascii="Calibri" w:hAnsi="Calibri" w:eastAsia="Calibri"/>
          <w:b/>
          <w:color w:val="2048B5"/>
          <w:sz w:val="26"/>
        </w:rPr>
        <w:t>7.2 Metadata route</w:t>
      </w:r>
    </w:p>
    <w:p>
      <w:r>
        <w:rPr>
          <w:rFonts w:ascii="Calibri" w:hAnsi="Calibri" w:eastAsia="Calibri"/>
          <w:b w:val="0"/>
          <w:color w:val="111111"/>
          <w:sz w:val="22"/>
        </w:rPr>
        <w:t>Route kontrattan okur ve şu JSON'u döndürür:</w:t>
      </w:r>
    </w:p>
    <w:p>
      <w:r>
        <w:rPr>
          <w:rFonts w:ascii="Calibri" w:hAnsi="Calibri" w:eastAsia="Calibri"/>
          <w:b w:val="0"/>
          <w:color w:val="111111"/>
          <w:sz w:val="22"/>
        </w:rPr>
        <w:t>HTTP davranışı:</w:t>
      </w:r>
    </w:p>
    <w:p>
      <w:pPr>
        <w:numPr>
          <w:ilvl w:val="0"/>
          <w:numId w:val="10"/>
        </w:numPr>
        <w:spacing w:after="80" w:line="300" w:lineRule="auto"/>
      </w:pPr>
      <w:r>
        <w:rPr>
          <w:rFonts w:ascii="Calibri" w:hAnsi="Calibri" w:eastAsia="Calibri"/>
          <w:b w:val="0"/>
          <w:color w:val="111111"/>
          <w:sz w:val="22"/>
        </w:rPr>
        <w:t xml:space="preserve">Hiç mint edilmemiş veya burn edilmiş token: </w:t>
      </w:r>
      <w:r>
        <w:rPr>
          <w:rFonts w:ascii="Consolas" w:hAnsi="Consolas" w:eastAsia="Consolas"/>
          <w:b w:val="0"/>
          <w:color w:val="17326B"/>
          <w:sz w:val="20"/>
          <w:shd w:fill="F4F6F9" w:val="clear"/>
        </w:rPr>
        <w:t>404</w:t>
      </w:r>
      <w:r>
        <w:rPr>
          <w:rFonts w:ascii="Calibri" w:hAnsi="Calibri" w:eastAsia="Calibri"/>
          <w:b w:val="0"/>
          <w:color w:val="111111"/>
          <w:sz w:val="22"/>
        </w:rPr>
        <w:t>.</w:t>
      </w:r>
    </w:p>
    <w:p>
      <w:pPr>
        <w:numPr>
          <w:ilvl w:val="0"/>
          <w:numId w:val="10"/>
        </w:numPr>
        <w:spacing w:after="80" w:line="300" w:lineRule="auto"/>
      </w:pPr>
      <w:r>
        <w:rPr>
          <w:rFonts w:ascii="Calibri" w:hAnsi="Calibri" w:eastAsia="Calibri"/>
          <w:b w:val="0"/>
          <w:color w:val="111111"/>
          <w:sz w:val="22"/>
        </w:rPr>
        <w:t xml:space="preserve">ACTIVE/GRACE/RELEASED mevcut token: </w:t>
      </w:r>
      <w:r>
        <w:rPr>
          <w:rFonts w:ascii="Consolas" w:hAnsi="Consolas" w:eastAsia="Consolas"/>
          <w:b w:val="0"/>
          <w:color w:val="17326B"/>
          <w:sz w:val="20"/>
          <w:shd w:fill="F4F6F9" w:val="clear"/>
        </w:rPr>
        <w:t>200</w:t>
      </w:r>
      <w:r>
        <w:rPr>
          <w:rFonts w:ascii="Calibri" w:hAnsi="Calibri" w:eastAsia="Calibri"/>
          <w:b w:val="0"/>
          <w:color w:val="111111"/>
          <w:sz w:val="22"/>
        </w:rPr>
        <w:t>, doğru status trait'i.</w:t>
      </w:r>
    </w:p>
    <w:p>
      <w:pPr>
        <w:numPr>
          <w:ilvl w:val="0"/>
          <w:numId w:val="10"/>
        </w:numPr>
        <w:spacing w:after="80" w:line="300" w:lineRule="auto"/>
      </w:pPr>
      <w:r>
        <w:rPr>
          <w:rFonts w:ascii="Calibri" w:hAnsi="Calibri" w:eastAsia="Calibri"/>
          <w:b w:val="0"/>
          <w:color w:val="111111"/>
          <w:sz w:val="22"/>
        </w:rPr>
        <w:t xml:space="preserve">ACTIVE/GRACE durumda sıfır resolution </w:t>
      </w:r>
      <w:r>
        <w:rPr>
          <w:rFonts w:ascii="Consolas" w:hAnsi="Consolas" w:eastAsia="Consolas"/>
          <w:b w:val="0"/>
          <w:color w:val="17326B"/>
          <w:sz w:val="20"/>
          <w:shd w:fill="F4F6F9" w:val="clear"/>
        </w:rPr>
        <w:t>properties.resolvedAddress: null</w:t>
      </w:r>
      <w:r>
        <w:rPr>
          <w:rFonts w:ascii="Calibri" w:hAnsi="Calibri" w:eastAsia="Calibri"/>
          <w:b w:val="0"/>
          <w:color w:val="111111"/>
          <w:sz w:val="22"/>
        </w:rPr>
        <w:t xml:space="preserve"> olarak gösterilir. RELEASED durumda stored profile tarihsel veri olabilir; </w:t>
      </w: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effective olarak null döner ve consumer </w:t>
      </w:r>
      <w:r>
        <w:rPr>
          <w:rFonts w:ascii="Consolas" w:hAnsi="Consolas" w:eastAsia="Consolas"/>
          <w:b w:val="0"/>
          <w:color w:val="17326B"/>
          <w:sz w:val="20"/>
          <w:shd w:fill="F4F6F9" w:val="clear"/>
        </w:rPr>
        <w:t>Status</w:t>
      </w:r>
      <w:r>
        <w:rPr>
          <w:rFonts w:ascii="Calibri" w:hAnsi="Calibri" w:eastAsia="Calibri"/>
          <w:b w:val="0"/>
          <w:color w:val="111111"/>
          <w:sz w:val="22"/>
        </w:rPr>
        <w:t xml:space="preserve"> alanını esas alır.</w:t>
      </w:r>
    </w:p>
    <w:p>
      <w:pPr>
        <w:numPr>
          <w:ilvl w:val="0"/>
          <w:numId w:val="10"/>
        </w:numPr>
        <w:spacing w:after="80" w:line="300" w:lineRule="auto"/>
      </w:pPr>
      <w:r>
        <w:rPr>
          <w:rFonts w:ascii="Calibri" w:hAnsi="Calibri" w:eastAsia="Calibri"/>
          <w:b w:val="0"/>
          <w:color w:val="111111"/>
          <w:sz w:val="22"/>
        </w:rPr>
        <w:t xml:space="preserve">Contract deploy edilmemiş veya RPC erişilemiyor: </w:t>
      </w:r>
      <w:r>
        <w:rPr>
          <w:rFonts w:ascii="Consolas" w:hAnsi="Consolas" w:eastAsia="Consolas"/>
          <w:b w:val="0"/>
          <w:color w:val="17326B"/>
          <w:sz w:val="20"/>
          <w:shd w:fill="F4F6F9" w:val="clear"/>
        </w:rPr>
        <w:t>503</w:t>
      </w:r>
      <w:r>
        <w:rPr>
          <w:rFonts w:ascii="Calibri" w:hAnsi="Calibri" w:eastAsia="Calibri"/>
          <w:b w:val="0"/>
          <w:color w:val="111111"/>
          <w:sz w:val="22"/>
        </w:rPr>
        <w:t xml:space="preserve">; </w:t>
      </w:r>
      <w:r>
        <w:rPr>
          <w:rFonts w:ascii="Consolas" w:hAnsi="Consolas" w:eastAsia="Consolas"/>
          <w:b w:val="0"/>
          <w:color w:val="17326B"/>
          <w:sz w:val="20"/>
          <w:shd w:fill="F4F6F9" w:val="clear"/>
        </w:rPr>
        <w:t>404</w:t>
      </w:r>
      <w:r>
        <w:rPr>
          <w:rFonts w:ascii="Calibri" w:hAnsi="Calibri" w:eastAsia="Calibri"/>
          <w:b w:val="0"/>
          <w:color w:val="111111"/>
          <w:sz w:val="22"/>
        </w:rPr>
        <w:t xml:space="preserve"> olarak maskelenmez.</w:t>
      </w:r>
    </w:p>
    <w:p>
      <w:pPr>
        <w:numPr>
          <w:ilvl w:val="0"/>
          <w:numId w:val="10"/>
        </w:numPr>
        <w:spacing w:after="80" w:line="300" w:lineRule="auto"/>
      </w:pPr>
      <w:r>
        <w:rPr>
          <w:rFonts w:ascii="Calibri" w:hAnsi="Calibri" w:eastAsia="Calibri"/>
          <w:b w:val="0"/>
          <w:color w:val="111111"/>
          <w:sz w:val="22"/>
        </w:rPr>
        <w:t>Dinamik expiry/status nedeniyle kısa cache kullanılır; immutable cache header verilmez.</w:t>
      </w:r>
    </w:p>
    <w:p>
      <w:pPr>
        <w:numPr>
          <w:ilvl w:val="0"/>
          <w:numId w:val="10"/>
        </w:numPr>
        <w:spacing w:after="80" w:line="300" w:lineRule="auto"/>
      </w:pPr>
      <w:r>
        <w:rPr>
          <w:rFonts w:ascii="Consolas" w:hAnsi="Consolas" w:eastAsia="Consolas"/>
          <w:b w:val="0"/>
          <w:color w:val="17326B"/>
          <w:sz w:val="20"/>
          <w:shd w:fill="F4F6F9" w:val="clear"/>
        </w:rPr>
        <w:t>name</w:t>
      </w:r>
      <w:r>
        <w:rPr>
          <w:rFonts w:ascii="Calibri" w:hAnsi="Calibri" w:eastAsia="Calibri"/>
          <w:b w:val="0"/>
          <w:color w:val="111111"/>
          <w:sz w:val="22"/>
        </w:rPr>
        <w:t xml:space="preserve">, </w:t>
      </w:r>
      <w:r>
        <w:rPr>
          <w:rFonts w:ascii="Consolas" w:hAnsi="Consolas" w:eastAsia="Consolas"/>
          <w:b w:val="0"/>
          <w:color w:val="17326B"/>
          <w:sz w:val="20"/>
          <w:shd w:fill="F4F6F9" w:val="clear"/>
        </w:rPr>
        <w:t>description</w:t>
      </w:r>
      <w:r>
        <w:rPr>
          <w:rFonts w:ascii="Calibri" w:hAnsi="Calibri" w:eastAsia="Calibri"/>
          <w:b w:val="0"/>
          <w:color w:val="111111"/>
          <w:sz w:val="22"/>
        </w:rPr>
        <w:t>, URL ve SVG metinleri güvenli biçimde escape edilir.</w:t>
      </w:r>
    </w:p>
    <w:p>
      <w:pPr>
        <w:pStyle w:val="Heading2"/>
      </w:pPr>
      <w:r>
        <w:rPr>
          <w:rFonts w:ascii="Calibri" w:hAnsi="Calibri" w:eastAsia="Calibri"/>
          <w:b/>
          <w:color w:val="2048B5"/>
          <w:sz w:val="26"/>
        </w:rPr>
        <w:t>7.3 Dinamik görsel</w:t>
      </w:r>
    </w:p>
    <w:p>
      <w:r>
        <w:rPr>
          <w:rFonts w:ascii="Calibri" w:hAnsi="Calibri" w:eastAsia="Calibri"/>
          <w:b w:val="0"/>
          <w:color w:val="111111"/>
          <w:sz w:val="22"/>
        </w:rPr>
        <w:t>V1'de branded SVG üretmek yeterlidir. Görsel “dijital isim plakası” hissi vermelidir:</w:t>
      </w:r>
    </w:p>
    <w:p>
      <w:r>
        <w:rPr>
          <w:rFonts w:ascii="Calibri" w:hAnsi="Calibri" w:eastAsia="Calibri"/>
          <w:b w:val="0"/>
          <w:color w:val="111111"/>
          <w:sz w:val="22"/>
        </w:rPr>
        <w:t>Görselde chain rengi yalnızca küçük vurgu olarak kullanılmalı; gradient ve karmaşık 3D efekt kullanılmamalıdır.</w:t>
      </w:r>
    </w:p>
    <w:p>
      <w:r>
        <w:rPr>
          <w:rFonts w:ascii="Calibri" w:hAnsi="Calibri" w:eastAsia="Calibri"/>
          <w:b w:val="0"/>
          <w:color w:val="111111"/>
          <w:sz w:val="22"/>
        </w:rPr>
        <w:t xml:space="preserve">SVG name, configured collection/chain ve ACTIVE/GRACE/RELEASED status etiketini aynı pinned-block read'inden üretir; RELEASED görsel aktif kimlik izlenimi vermez. Remote font/image fetch etmez, bütün dinamik XML metnini escape eder ve doğru </w:t>
      </w:r>
      <w:r>
        <w:rPr>
          <w:rFonts w:ascii="Consolas" w:hAnsi="Consolas" w:eastAsia="Consolas"/>
          <w:b w:val="0"/>
          <w:color w:val="17326B"/>
          <w:sz w:val="20"/>
          <w:shd w:fill="F4F6F9" w:val="clear"/>
        </w:rPr>
        <w:t>image/svg+xml</w:t>
      </w:r>
      <w:r>
        <w:rPr>
          <w:rFonts w:ascii="Calibri" w:hAnsi="Calibri" w:eastAsia="Calibri"/>
          <w:b w:val="0"/>
          <w:color w:val="111111"/>
          <w:sz w:val="22"/>
        </w:rPr>
        <w:t xml:space="preserve"> content type, </w:t>
      </w:r>
      <w:r>
        <w:rPr>
          <w:rFonts w:ascii="Consolas" w:hAnsi="Consolas" w:eastAsia="Consolas"/>
          <w:b w:val="0"/>
          <w:color w:val="17326B"/>
          <w:sz w:val="20"/>
          <w:shd w:fill="F4F6F9" w:val="clear"/>
        </w:rPr>
        <w:t>X-Content-Type-Options: nosniff</w:t>
      </w:r>
      <w:r>
        <w:rPr>
          <w:rFonts w:ascii="Calibri" w:hAnsi="Calibri" w:eastAsia="Calibri"/>
          <w:b w:val="0"/>
          <w:color w:val="111111"/>
          <w:sz w:val="22"/>
        </w:rPr>
        <w:t xml:space="preserve"> ve SVG'ye özel dar CSP ile kısa cache döndürür.</w:t>
      </w:r>
    </w:p>
    <w:p>
      <w:pPr>
        <w:pStyle w:val="Heading2"/>
      </w:pPr>
      <w:r>
        <w:rPr>
          <w:rFonts w:ascii="Calibri" w:hAnsi="Calibri" w:eastAsia="Calibri"/>
          <w:b/>
          <w:color w:val="2048B5"/>
          <w:sz w:val="26"/>
        </w:rPr>
        <w:t>7.4 Metadata update kuralları</w:t>
      </w:r>
    </w:p>
    <w:p>
      <w:pPr>
        <w:numPr>
          <w:ilvl w:val="0"/>
          <w:numId w:val="10"/>
        </w:numPr>
        <w:spacing w:after="80" w:line="300" w:lineRule="auto"/>
      </w:pPr>
      <w:r>
        <w:rPr>
          <w:rFonts w:ascii="Calibri" w:hAnsi="Calibri" w:eastAsia="Calibri"/>
          <w:b w:val="0"/>
          <w:color w:val="111111"/>
          <w:sz w:val="22"/>
        </w:rPr>
        <w:t xml:space="preserve">Profile, resolution, renewal ve transfer metadata çıktısını etkiliyorsa </w:t>
      </w:r>
      <w:r>
        <w:rPr>
          <w:rFonts w:ascii="Consolas" w:hAnsi="Consolas" w:eastAsia="Consolas"/>
          <w:b w:val="0"/>
          <w:color w:val="17326B"/>
          <w:sz w:val="20"/>
          <w:shd w:fill="F4F6F9" w:val="clear"/>
        </w:rPr>
        <w:t>MetadataUpdate(tokenId)</w:t>
      </w:r>
      <w:r>
        <w:rPr>
          <w:rFonts w:ascii="Calibri" w:hAnsi="Calibri" w:eastAsia="Calibri"/>
          <w:b w:val="0"/>
          <w:color w:val="111111"/>
          <w:sz w:val="22"/>
        </w:rPr>
        <w:t xml:space="preserve"> emit edilir.</w:t>
      </w:r>
    </w:p>
    <w:p>
      <w:pPr>
        <w:numPr>
          <w:ilvl w:val="0"/>
          <w:numId w:val="10"/>
        </w:numPr>
        <w:spacing w:after="80" w:line="300" w:lineRule="auto"/>
      </w:pPr>
      <w:r>
        <w:rPr>
          <w:rFonts w:ascii="Consolas" w:hAnsi="Consolas" w:eastAsia="Consolas"/>
          <w:b w:val="0"/>
          <w:color w:val="17326B"/>
          <w:sz w:val="20"/>
          <w:shd w:fill="F4F6F9" w:val="clear"/>
        </w:rPr>
        <w:t>metadataBaseURI</w:t>
      </w:r>
      <w:r>
        <w:rPr>
          <w:rFonts w:ascii="Calibri" w:hAnsi="Calibri" w:eastAsia="Calibri"/>
          <w:b w:val="0"/>
          <w:color w:val="111111"/>
          <w:sz w:val="22"/>
        </w:rPr>
        <w:t xml:space="preserve"> değiştiğinde </w:t>
      </w:r>
      <w:r>
        <w:rPr>
          <w:rFonts w:ascii="Consolas" w:hAnsi="Consolas" w:eastAsia="Consolas"/>
          <w:b w:val="0"/>
          <w:color w:val="17326B"/>
          <w:sz w:val="20"/>
          <w:shd w:fill="F4F6F9" w:val="clear"/>
        </w:rPr>
        <w:t>MetadataBaseURIUpdated(previous, next)</w:t>
      </w:r>
      <w:r>
        <w:rPr>
          <w:rFonts w:ascii="Calibri" w:hAnsi="Calibri" w:eastAsia="Calibri"/>
          <w:b w:val="0"/>
          <w:color w:val="111111"/>
          <w:sz w:val="22"/>
        </w:rPr>
        <w:t xml:space="preserve"> ve </w:t>
      </w:r>
      <w:r>
        <w:rPr>
          <w:rFonts w:ascii="Consolas" w:hAnsi="Consolas" w:eastAsia="Consolas"/>
          <w:b w:val="0"/>
          <w:color w:val="17326B"/>
          <w:sz w:val="20"/>
          <w:shd w:fill="F4F6F9" w:val="clear"/>
        </w:rPr>
        <w:t>BatchMetadataUpdate(0, type(uint256).max)</w:t>
      </w:r>
      <w:r>
        <w:rPr>
          <w:rFonts w:ascii="Calibri" w:hAnsi="Calibri" w:eastAsia="Calibri"/>
          <w:b w:val="0"/>
          <w:color w:val="111111"/>
          <w:sz w:val="22"/>
        </w:rPr>
        <w:t xml:space="preserve"> emit edilir.</w:t>
      </w:r>
    </w:p>
    <w:p>
      <w:pPr>
        <w:numPr>
          <w:ilvl w:val="0"/>
          <w:numId w:val="10"/>
        </w:numPr>
        <w:spacing w:after="80" w:line="300" w:lineRule="auto"/>
      </w:pPr>
      <w:r>
        <w:rPr>
          <w:rFonts w:ascii="Calibri" w:hAnsi="Calibri" w:eastAsia="Calibri"/>
          <w:b w:val="0"/>
          <w:color w:val="111111"/>
          <w:sz w:val="22"/>
        </w:rPr>
        <w:t>Listing fiyatı metadata JSON'una dahil edilmez; listing değişikliğinde ERC-4906 event'i gerekmez.</w:t>
      </w:r>
    </w:p>
    <w:p>
      <w:pPr>
        <w:numPr>
          <w:ilvl w:val="0"/>
          <w:numId w:val="10"/>
        </w:numPr>
        <w:spacing w:after="80" w:line="300" w:lineRule="auto"/>
      </w:pPr>
      <w:r>
        <w:rPr>
          <w:rFonts w:ascii="Calibri" w:hAnsi="Calibri" w:eastAsia="Calibri"/>
          <w:b w:val="0"/>
          <w:color w:val="111111"/>
          <w:sz w:val="22"/>
        </w:rPr>
        <w:t xml:space="preserve">Mint ve burn için EIP-4906 event'i ayrıca emit edilmez; ERC-721 </w:t>
      </w:r>
      <w:r>
        <w:rPr>
          <w:rFonts w:ascii="Consolas" w:hAnsi="Consolas" w:eastAsia="Consolas"/>
          <w:b w:val="0"/>
          <w:color w:val="17326B"/>
          <w:sz w:val="20"/>
          <w:shd w:fill="F4F6F9" w:val="clear"/>
        </w:rPr>
        <w:t>Transfer</w:t>
      </w:r>
      <w:r>
        <w:rPr>
          <w:rFonts w:ascii="Calibri" w:hAnsi="Calibri" w:eastAsia="Calibri"/>
          <w:b w:val="0"/>
          <w:color w:val="111111"/>
          <w:sz w:val="22"/>
        </w:rPr>
        <w:t xml:space="preserve"> event'i yeterlidir.</w:t>
      </w:r>
    </w:p>
    <w:p>
      <w:pPr>
        <w:numPr>
          <w:ilvl w:val="0"/>
          <w:numId w:val="10"/>
        </w:numPr>
        <w:spacing w:after="80" w:line="300" w:lineRule="auto"/>
      </w:pPr>
      <w:r>
        <w:rPr>
          <w:rFonts w:ascii="Calibri" w:hAnsi="Calibri" w:eastAsia="Calibri"/>
          <w:b w:val="0"/>
          <w:color w:val="111111"/>
          <w:sz w:val="22"/>
        </w:rPr>
        <w:t xml:space="preserve">ACTIVE→GRACE→RELEASED zaman geçişi transaction üretmediği için ERC-4906 event'i emit edemez. </w:t>
      </w:r>
      <w:r>
        <w:rPr>
          <w:rFonts w:ascii="Consolas" w:hAnsi="Consolas" w:eastAsia="Consolas"/>
          <w:b w:val="0"/>
          <w:color w:val="17326B"/>
          <w:sz w:val="20"/>
          <w:shd w:fill="F4F6F9" w:val="clear"/>
        </w:rPr>
        <w:t>Expires</w:t>
      </w:r>
      <w:r>
        <w:rPr>
          <w:rFonts w:ascii="Calibri" w:hAnsi="Calibri" w:eastAsia="Calibri"/>
          <w:b w:val="0"/>
          <w:color w:val="111111"/>
          <w:sz w:val="22"/>
        </w:rPr>
        <w:t xml:space="preserve"> timestamp canonical veridir; </w:t>
      </w:r>
      <w:r>
        <w:rPr>
          <w:rFonts w:ascii="Consolas" w:hAnsi="Consolas" w:eastAsia="Consolas"/>
          <w:b w:val="0"/>
          <w:color w:val="17326B"/>
          <w:sz w:val="20"/>
          <w:shd w:fill="F4F6F9" w:val="clear"/>
        </w:rPr>
        <w:t>Status</w:t>
      </w:r>
      <w:r>
        <w:rPr>
          <w:rFonts w:ascii="Calibri" w:hAnsi="Calibri" w:eastAsia="Calibri"/>
          <w:b w:val="0"/>
          <w:color w:val="111111"/>
          <w:sz w:val="22"/>
        </w:rPr>
        <w:t xml:space="preserve"> trait'i convenience alanıdır ve consumer gerektiğinde yeniden fetch etmelidir.</w:t>
      </w:r>
    </w:p>
    <w:p>
      <w:pPr>
        <w:spacing w:before="100" w:after="140"/>
        <w:pBdr>
          <w:bottom w:val="single" w:sz="4" w:space="2" w:color="C8CEDA"/>
        </w:pBdr>
      </w:pPr>
    </w:p>
    <w:p>
      <w:pPr>
        <w:pStyle w:val="Heading1"/>
      </w:pPr>
      <w:r>
        <w:rPr>
          <w:rFonts w:ascii="Calibri" w:hAnsi="Calibri" w:eastAsia="Calibri"/>
          <w:b/>
          <w:color w:val="2048B5"/>
          <w:sz w:val="32"/>
        </w:rPr>
        <w:t>8. Uygulama mimarisi</w:t>
      </w:r>
    </w:p>
    <w:p>
      <w:pPr>
        <w:pStyle w:val="Heading2"/>
      </w:pPr>
      <w:r>
        <w:rPr>
          <w:rFonts w:ascii="Calibri" w:hAnsi="Calibri" w:eastAsia="Calibri"/>
          <w:b/>
          <w:color w:val="2048B5"/>
          <w:sz w:val="26"/>
        </w:rPr>
        <w:t>8.1 Genel akış</w:t>
      </w:r>
    </w:p>
    <w:p>
      <w:r>
        <w:rPr>
          <w:rFonts w:ascii="Calibri" w:hAnsi="Calibri" w:eastAsia="Calibri"/>
          <w:b w:val="0"/>
          <w:color w:val="111111"/>
          <w:sz w:val="22"/>
        </w:rPr>
        <w:t>Metadata, image, name-state, resolve, reverse, market, OpenAPI ve well-known route handler'ları stateless'tir. Ayrı uygulama backend'i, login servisi, database veya indexer gerekmez.</w:t>
      </w:r>
    </w:p>
    <w:p>
      <w:r>
        <w:rPr>
          <w:rFonts w:ascii="Calibri" w:hAnsi="Calibri" w:eastAsia="Calibri"/>
          <w:b w:val="0"/>
          <w:color w:val="111111"/>
          <w:sz w:val="22"/>
        </w:rPr>
        <w:t>Bir route response'u birden fazla chain read gerektiriyorsa önce güncel block number alınır ve bütün ilişkili read'ler aynı block'a pinlenir. Response mümkün olduğunda bu block number'ı decimal string olarak yayınlar; karışık-block owner/status/profile çıktısı üretilmez.</w:t>
      </w:r>
    </w:p>
    <w:p>
      <w:pPr>
        <w:pStyle w:val="Heading2"/>
      </w:pPr>
      <w:r>
        <w:rPr>
          <w:rFonts w:ascii="Calibri" w:hAnsi="Calibri" w:eastAsia="Calibri"/>
          <w:b/>
          <w:color w:val="2048B5"/>
          <w:sz w:val="26"/>
        </w:rPr>
        <w:t>8.2 Teknoloji seçimi</w:t>
      </w:r>
    </w:p>
    <w:p>
      <w:pPr>
        <w:numPr>
          <w:ilvl w:val="0"/>
          <w:numId w:val="10"/>
        </w:numPr>
        <w:spacing w:after="80" w:line="300" w:lineRule="auto"/>
      </w:pPr>
      <w:r>
        <w:rPr>
          <w:rFonts w:ascii="Calibri" w:hAnsi="Calibri" w:eastAsia="Calibri"/>
          <w:b w:val="0"/>
          <w:color w:val="111111"/>
          <w:sz w:val="22"/>
        </w:rPr>
        <w:t>Node.js LTS</w:t>
      </w:r>
    </w:p>
    <w:p>
      <w:pPr>
        <w:numPr>
          <w:ilvl w:val="0"/>
          <w:numId w:val="10"/>
        </w:numPr>
        <w:spacing w:after="80" w:line="300" w:lineRule="auto"/>
      </w:pPr>
      <w:r>
        <w:rPr>
          <w:rFonts w:ascii="Calibri" w:hAnsi="Calibri" w:eastAsia="Calibri"/>
          <w:b w:val="0"/>
          <w:color w:val="111111"/>
          <w:sz w:val="22"/>
        </w:rPr>
        <w:t>pnpm</w:t>
      </w:r>
    </w:p>
    <w:p>
      <w:pPr>
        <w:numPr>
          <w:ilvl w:val="0"/>
          <w:numId w:val="10"/>
        </w:numPr>
        <w:spacing w:after="80" w:line="300" w:lineRule="auto"/>
      </w:pPr>
      <w:r>
        <w:rPr>
          <w:rFonts w:ascii="Calibri" w:hAnsi="Calibri" w:eastAsia="Calibri"/>
          <w:b w:val="0"/>
          <w:color w:val="111111"/>
          <w:sz w:val="22"/>
        </w:rPr>
        <w:t>TypeScript strict mode</w:t>
      </w:r>
    </w:p>
    <w:p>
      <w:pPr>
        <w:numPr>
          <w:ilvl w:val="0"/>
          <w:numId w:val="10"/>
        </w:numPr>
        <w:spacing w:after="80" w:line="300" w:lineRule="auto"/>
      </w:pPr>
      <w:r>
        <w:rPr>
          <w:rFonts w:ascii="Calibri" w:hAnsi="Calibri" w:eastAsia="Calibri"/>
          <w:b w:val="0"/>
          <w:color w:val="111111"/>
          <w:sz w:val="22"/>
        </w:rPr>
        <w:t>Next.js App Router, stable release</w:t>
      </w:r>
    </w:p>
    <w:p>
      <w:pPr>
        <w:numPr>
          <w:ilvl w:val="0"/>
          <w:numId w:val="10"/>
        </w:numPr>
        <w:spacing w:after="80" w:line="300" w:lineRule="auto"/>
      </w:pPr>
      <w:r>
        <w:rPr>
          <w:rFonts w:ascii="Calibri" w:hAnsi="Calibri" w:eastAsia="Calibri"/>
          <w:b w:val="0"/>
          <w:color w:val="111111"/>
          <w:sz w:val="22"/>
        </w:rPr>
        <w:t>React</w:t>
      </w:r>
    </w:p>
    <w:p>
      <w:pPr>
        <w:numPr>
          <w:ilvl w:val="0"/>
          <w:numId w:val="10"/>
        </w:numPr>
        <w:spacing w:after="80" w:line="300" w:lineRule="auto"/>
      </w:pPr>
      <w:r>
        <w:rPr>
          <w:rFonts w:ascii="Calibri" w:hAnsi="Calibri" w:eastAsia="Calibri"/>
          <w:b w:val="0"/>
          <w:color w:val="111111"/>
          <w:sz w:val="22"/>
        </w:rPr>
        <w:t>Wagmi, current stable</w:t>
      </w:r>
    </w:p>
    <w:p>
      <w:pPr>
        <w:numPr>
          <w:ilvl w:val="0"/>
          <w:numId w:val="10"/>
        </w:numPr>
        <w:spacing w:after="80" w:line="300" w:lineRule="auto"/>
      </w:pPr>
      <w:r>
        <w:rPr>
          <w:rFonts w:ascii="Calibri" w:hAnsi="Calibri" w:eastAsia="Calibri"/>
          <w:b w:val="0"/>
          <w:color w:val="111111"/>
          <w:sz w:val="22"/>
        </w:rPr>
        <w:t>Viem, current stable</w:t>
      </w:r>
    </w:p>
    <w:p>
      <w:pPr>
        <w:numPr>
          <w:ilvl w:val="0"/>
          <w:numId w:val="10"/>
        </w:numPr>
        <w:spacing w:after="80" w:line="300" w:lineRule="auto"/>
      </w:pPr>
      <w:r>
        <w:rPr>
          <w:rFonts w:ascii="Calibri" w:hAnsi="Calibri" w:eastAsia="Calibri"/>
          <w:b w:val="0"/>
          <w:color w:val="111111"/>
          <w:sz w:val="22"/>
        </w:rPr>
        <w:t>TanStack Query</w:t>
      </w:r>
    </w:p>
    <w:p>
      <w:pPr>
        <w:numPr>
          <w:ilvl w:val="0"/>
          <w:numId w:val="10"/>
        </w:numPr>
        <w:spacing w:after="80" w:line="300" w:lineRule="auto"/>
      </w:pPr>
      <w:r>
        <w:rPr>
          <w:rFonts w:ascii="Calibri" w:hAnsi="Calibri" w:eastAsia="Calibri"/>
          <w:b w:val="0"/>
          <w:color w:val="111111"/>
          <w:sz w:val="22"/>
        </w:rPr>
        <w:t>Zod, konfigürasyon ve form doğrulaması</w:t>
      </w:r>
    </w:p>
    <w:p>
      <w:pPr>
        <w:numPr>
          <w:ilvl w:val="0"/>
          <w:numId w:val="10"/>
        </w:numPr>
        <w:spacing w:after="80" w:line="300" w:lineRule="auto"/>
      </w:pPr>
      <w:r>
        <w:rPr>
          <w:rFonts w:ascii="Calibri" w:hAnsi="Calibri" w:eastAsia="Calibri"/>
          <w:b w:val="0"/>
          <w:color w:val="111111"/>
          <w:sz w:val="22"/>
        </w:rPr>
        <w:t>Lucide React, tanıdık UI ikonları</w:t>
      </w:r>
    </w:p>
    <w:p>
      <w:pPr>
        <w:numPr>
          <w:ilvl w:val="0"/>
          <w:numId w:val="10"/>
        </w:numPr>
        <w:spacing w:after="80" w:line="300" w:lineRule="auto"/>
      </w:pPr>
      <w:r>
        <w:rPr>
          <w:rFonts w:ascii="Calibri" w:hAnsi="Calibri" w:eastAsia="Calibri"/>
          <w:b w:val="0"/>
          <w:color w:val="111111"/>
          <w:sz w:val="22"/>
        </w:rPr>
        <w:t>CSS Modules + global design tokens</w:t>
      </w:r>
    </w:p>
    <w:p>
      <w:pPr>
        <w:numPr>
          <w:ilvl w:val="0"/>
          <w:numId w:val="10"/>
        </w:numPr>
        <w:spacing w:after="80" w:line="300" w:lineRule="auto"/>
      </w:pPr>
      <w:r>
        <w:rPr>
          <w:rFonts w:ascii="Calibri" w:hAnsi="Calibri" w:eastAsia="Calibri"/>
          <w:b w:val="0"/>
          <w:color w:val="111111"/>
          <w:sz w:val="22"/>
        </w:rPr>
        <w:t>Foundry stable</w:t>
      </w:r>
    </w:p>
    <w:p>
      <w:pPr>
        <w:numPr>
          <w:ilvl w:val="0"/>
          <w:numId w:val="10"/>
        </w:numPr>
        <w:spacing w:after="80" w:line="300" w:lineRule="auto"/>
      </w:pPr>
      <w:r>
        <w:rPr>
          <w:rFonts w:ascii="Calibri" w:hAnsi="Calibri" w:eastAsia="Calibri"/>
          <w:b w:val="0"/>
          <w:color w:val="111111"/>
          <w:sz w:val="22"/>
        </w:rPr>
        <w:t>Solidity'nin güncel stable 0.8.x sürümü</w:t>
      </w:r>
    </w:p>
    <w:p>
      <w:pPr>
        <w:numPr>
          <w:ilvl w:val="0"/>
          <w:numId w:val="10"/>
        </w:numPr>
        <w:spacing w:after="80" w:line="300" w:lineRule="auto"/>
      </w:pPr>
      <w:r>
        <w:rPr>
          <w:rFonts w:ascii="Calibri" w:hAnsi="Calibri" w:eastAsia="Calibri"/>
          <w:b w:val="0"/>
          <w:color w:val="111111"/>
          <w:sz w:val="22"/>
        </w:rPr>
        <w:t>OpenZeppelin Contracts 5.x stable</w:t>
      </w:r>
    </w:p>
    <w:p>
      <w:r>
        <w:rPr>
          <w:rFonts w:ascii="Calibri" w:hAnsi="Calibri" w:eastAsia="Calibri"/>
          <w:b w:val="0"/>
          <w:color w:val="111111"/>
          <w:sz w:val="22"/>
        </w:rPr>
        <w:t xml:space="preserve">Paketler </w:t>
      </w:r>
      <w:r>
        <w:rPr>
          <w:rFonts w:ascii="Consolas" w:hAnsi="Consolas" w:eastAsia="Consolas"/>
          <w:b w:val="0"/>
          <w:color w:val="17326B"/>
          <w:sz w:val="20"/>
          <w:shd w:fill="F4F6F9" w:val="clear"/>
        </w:rPr>
        <w:t>package.json</w:t>
      </w:r>
      <w:r>
        <w:rPr>
          <w:rFonts w:ascii="Calibri" w:hAnsi="Calibri" w:eastAsia="Calibri"/>
          <w:b w:val="0"/>
          <w:color w:val="111111"/>
          <w:sz w:val="22"/>
        </w:rPr>
        <w:t xml:space="preserve"> ve lockfile içinde tam olarak kilitlenmelidir. </w:t>
      </w:r>
      <w:r>
        <w:rPr>
          <w:rFonts w:ascii="Consolas" w:hAnsi="Consolas" w:eastAsia="Consolas"/>
          <w:b w:val="0"/>
          <w:color w:val="17326B"/>
          <w:sz w:val="20"/>
          <w:shd w:fill="F4F6F9" w:val="clear"/>
        </w:rPr>
        <w:t>latest</w:t>
      </w:r>
      <w:r>
        <w:rPr>
          <w:rFonts w:ascii="Calibri" w:hAnsi="Calibri" w:eastAsia="Calibri"/>
          <w:b w:val="0"/>
          <w:color w:val="111111"/>
          <w:sz w:val="22"/>
        </w:rPr>
        <w:t xml:space="preserve"> aralığı üretim branch'inde bırakılmamalıdır.</w:t>
      </w:r>
    </w:p>
    <w:p>
      <w:pPr>
        <w:pStyle w:val="Heading2"/>
      </w:pPr>
      <w:r>
        <w:rPr>
          <w:rFonts w:ascii="Calibri" w:hAnsi="Calibri" w:eastAsia="Calibri"/>
          <w:b/>
          <w:color w:val="2048B5"/>
          <w:sz w:val="26"/>
        </w:rPr>
        <w:t>8.3 Neden backend/indexer yok?</w:t>
      </w:r>
    </w:p>
    <w:p>
      <w:r>
        <w:rPr>
          <w:rFonts w:ascii="Calibri" w:hAnsi="Calibri" w:eastAsia="Calibri"/>
          <w:b w:val="0"/>
          <w:color w:val="111111"/>
          <w:sz w:val="22"/>
        </w:rPr>
        <w:t>V1'de ihtiyaç duyulan tüm bilgiler kontrattan okunabilir:</w:t>
      </w:r>
    </w:p>
    <w:p>
      <w:pPr>
        <w:numPr>
          <w:ilvl w:val="0"/>
          <w:numId w:val="10"/>
        </w:numPr>
        <w:spacing w:after="80" w:line="300" w:lineRule="auto"/>
      </w:pPr>
      <w:r>
        <w:rPr>
          <w:rFonts w:ascii="Calibri" w:hAnsi="Calibri" w:eastAsia="Calibri"/>
          <w:b w:val="0"/>
          <w:color w:val="111111"/>
          <w:sz w:val="22"/>
        </w:rPr>
        <w:t>availability,</w:t>
      </w:r>
    </w:p>
    <w:p>
      <w:pPr>
        <w:numPr>
          <w:ilvl w:val="0"/>
          <w:numId w:val="10"/>
        </w:numPr>
        <w:spacing w:after="80" w:line="300" w:lineRule="auto"/>
      </w:pPr>
      <w:r>
        <w:rPr>
          <w:rFonts w:ascii="Calibri" w:hAnsi="Calibri" w:eastAsia="Calibri"/>
          <w:b w:val="0"/>
          <w:color w:val="111111"/>
          <w:sz w:val="22"/>
        </w:rPr>
        <w:t>fiyat,</w:t>
      </w:r>
    </w:p>
    <w:p>
      <w:pPr>
        <w:numPr>
          <w:ilvl w:val="0"/>
          <w:numId w:val="10"/>
        </w:numPr>
        <w:spacing w:after="80" w:line="300" w:lineRule="auto"/>
      </w:pPr>
      <w:r>
        <w:rPr>
          <w:rFonts w:ascii="Calibri" w:hAnsi="Calibri" w:eastAsia="Calibri"/>
          <w:b w:val="0"/>
          <w:color w:val="111111"/>
          <w:sz w:val="22"/>
        </w:rPr>
        <w:t>expiration,</w:t>
      </w:r>
    </w:p>
    <w:p>
      <w:pPr>
        <w:numPr>
          <w:ilvl w:val="0"/>
          <w:numId w:val="10"/>
        </w:numPr>
        <w:spacing w:after="80" w:line="300" w:lineRule="auto"/>
      </w:pPr>
      <w:r>
        <w:rPr>
          <w:rFonts w:ascii="Calibri" w:hAnsi="Calibri" w:eastAsia="Calibri"/>
          <w:b w:val="0"/>
          <w:color w:val="111111"/>
          <w:sz w:val="22"/>
        </w:rPr>
        <w:t>profile,</w:t>
      </w:r>
    </w:p>
    <w:p>
      <w:pPr>
        <w:numPr>
          <w:ilvl w:val="0"/>
          <w:numId w:val="10"/>
        </w:numPr>
        <w:spacing w:after="80" w:line="300" w:lineRule="auto"/>
      </w:pPr>
      <w:r>
        <w:rPr>
          <w:rFonts w:ascii="Calibri" w:hAnsi="Calibri" w:eastAsia="Calibri"/>
          <w:b w:val="0"/>
          <w:color w:val="111111"/>
          <w:sz w:val="22"/>
        </w:rPr>
        <w:t>resolution,</w:t>
      </w:r>
    </w:p>
    <w:p>
      <w:pPr>
        <w:numPr>
          <w:ilvl w:val="0"/>
          <w:numId w:val="10"/>
        </w:numPr>
        <w:spacing w:after="80" w:line="300" w:lineRule="auto"/>
      </w:pPr>
      <w:r>
        <w:rPr>
          <w:rFonts w:ascii="Calibri" w:hAnsi="Calibri" w:eastAsia="Calibri"/>
          <w:b w:val="0"/>
          <w:color w:val="111111"/>
          <w:sz w:val="22"/>
        </w:rPr>
        <w:t>primary name,</w:t>
      </w:r>
    </w:p>
    <w:p>
      <w:pPr>
        <w:numPr>
          <w:ilvl w:val="0"/>
          <w:numId w:val="10"/>
        </w:numPr>
        <w:spacing w:after="80" w:line="300" w:lineRule="auto"/>
      </w:pPr>
      <w:r>
        <w:rPr>
          <w:rFonts w:ascii="Calibri" w:hAnsi="Calibri" w:eastAsia="Calibri"/>
          <w:b w:val="0"/>
          <w:color w:val="111111"/>
          <w:sz w:val="22"/>
        </w:rPr>
        <w:t>owner names (</w:t>
      </w:r>
      <w:r>
        <w:rPr>
          <w:rFonts w:ascii="Consolas" w:hAnsi="Consolas" w:eastAsia="Consolas"/>
          <w:b w:val="0"/>
          <w:color w:val="17326B"/>
          <w:sz w:val="20"/>
          <w:shd w:fill="F4F6F9" w:val="clear"/>
        </w:rPr>
        <w:t>ERC721Enumerable</w:t>
      </w:r>
      <w:r>
        <w:rPr>
          <w:rFonts w:ascii="Calibri" w:hAnsi="Calibri" w:eastAsia="Calibri"/>
          <w:b w:val="0"/>
          <w:color w:val="111111"/>
          <w:sz w:val="22"/>
        </w:rPr>
        <w:t>),</w:t>
      </w:r>
    </w:p>
    <w:p>
      <w:pPr>
        <w:numPr>
          <w:ilvl w:val="0"/>
          <w:numId w:val="10"/>
        </w:numPr>
        <w:spacing w:after="80" w:line="300" w:lineRule="auto"/>
      </w:pPr>
      <w:r>
        <w:rPr>
          <w:rFonts w:ascii="Calibri" w:hAnsi="Calibri" w:eastAsia="Calibri"/>
          <w:b w:val="0"/>
          <w:color w:val="111111"/>
          <w:sz w:val="22"/>
        </w:rPr>
        <w:t>recent registrations,</w:t>
      </w:r>
    </w:p>
    <w:p>
      <w:pPr>
        <w:numPr>
          <w:ilvl w:val="0"/>
          <w:numId w:val="10"/>
        </w:numPr>
        <w:spacing w:after="80" w:line="300" w:lineRule="auto"/>
      </w:pPr>
      <w:r>
        <w:rPr>
          <w:rFonts w:ascii="Calibri" w:hAnsi="Calibri" w:eastAsia="Calibri"/>
          <w:b w:val="0"/>
          <w:color w:val="111111"/>
          <w:sz w:val="22"/>
        </w:rPr>
        <w:t>marketplace listings ve seller proceeds.</w:t>
      </w:r>
    </w:p>
    <w:p>
      <w:r>
        <w:rPr>
          <w:rFonts w:ascii="Calibri" w:hAnsi="Calibri" w:eastAsia="Calibri"/>
          <w:b w:val="0"/>
          <w:color w:val="111111"/>
          <w:sz w:val="22"/>
        </w:rPr>
        <w:t>Bu nedenle veritabanı ve indexer yalnızca gereksiz operasyon yükü getirir. İleride yüksek hacim veya gelişmiş arama gerekirse V2 modülü olarak eklenebilir.</w:t>
      </w:r>
    </w:p>
    <w:p>
      <w:pPr>
        <w:pStyle w:val="Heading2"/>
      </w:pPr>
      <w:r>
        <w:rPr>
          <w:rFonts w:ascii="Calibri" w:hAnsi="Calibri" w:eastAsia="Calibri"/>
          <w:b/>
          <w:color w:val="2048B5"/>
          <w:sz w:val="26"/>
        </w:rPr>
        <w:t>8.4 Entegrasyon katmanı</w:t>
      </w:r>
    </w:p>
    <w:p>
      <w:r>
        <w:rPr>
          <w:rFonts w:ascii="Calibri" w:hAnsi="Calibri" w:eastAsia="Calibri"/>
          <w:b w:val="0"/>
          <w:color w:val="111111"/>
          <w:sz w:val="22"/>
        </w:rPr>
        <w:t>Başka dApp'ler üç yöntemle entegre olabilir:</w:t>
      </w:r>
    </w:p>
    <w:p>
      <w:pPr>
        <w:numPr>
          <w:ilvl w:val="0"/>
          <w:numId w:val="15"/>
        </w:numPr>
        <w:spacing w:after="80" w:line="300" w:lineRule="auto"/>
      </w:pPr>
      <w:r>
        <w:rPr>
          <w:rFonts w:ascii="Calibri" w:hAnsi="Calibri" w:eastAsia="Calibri"/>
          <w:b w:val="0"/>
          <w:color w:val="111111"/>
          <w:sz w:val="22"/>
        </w:rPr>
        <w:t>Export edilen ABI ile doğrudan kontrat read çağrısı.</w:t>
      </w:r>
    </w:p>
    <w:p>
      <w:pPr>
        <w:numPr>
          <w:ilvl w:val="0"/>
          <w:numId w:val="15"/>
        </w:numPr>
        <w:spacing w:after="80" w:line="300" w:lineRule="auto"/>
      </w:pPr>
      <w:r>
        <w:rPr>
          <w:rFonts w:ascii="Consolas" w:hAnsi="Consolas" w:eastAsia="Consolas"/>
          <w:b w:val="0"/>
          <w:color w:val="17326B"/>
          <w:sz w:val="20"/>
          <w:shd w:fill="F4F6F9" w:val="clear"/>
        </w:rPr>
        <w:t>packages/sdk</w:t>
      </w:r>
      <w:r>
        <w:rPr>
          <w:rFonts w:ascii="Calibri" w:hAnsi="Calibri" w:eastAsia="Calibri"/>
          <w:b w:val="0"/>
          <w:color w:val="111111"/>
          <w:sz w:val="22"/>
        </w:rPr>
        <w:t xml:space="preserve"> içindeki küçük TypeScript SDK.</w:t>
      </w:r>
    </w:p>
    <w:p>
      <w:pPr>
        <w:numPr>
          <w:ilvl w:val="0"/>
          <w:numId w:val="15"/>
        </w:numPr>
        <w:spacing w:after="80" w:line="300" w:lineRule="auto"/>
      </w:pPr>
      <w:r>
        <w:rPr>
          <w:rFonts w:ascii="Calibri" w:hAnsi="Calibri" w:eastAsia="Calibri"/>
          <w:b w:val="0"/>
          <w:color w:val="111111"/>
          <w:sz w:val="22"/>
        </w:rPr>
        <w:t>Wallet veya RPC kurmak istemeyen istemciler için stateless read-only HTTP API.</w:t>
      </w:r>
    </w:p>
    <w:p>
      <w:r>
        <w:rPr>
          <w:rFonts w:ascii="Calibri" w:hAnsi="Calibri" w:eastAsia="Calibri"/>
          <w:b w:val="0"/>
          <w:color w:val="111111"/>
          <w:sz w:val="22"/>
        </w:rPr>
        <w:t>SDK manifest-first bir factory ve en az şu read API'yi sağlamalıdır:</w:t>
      </w:r>
    </w:p>
    <w:p>
      <w:r>
        <w:rPr>
          <w:rFonts w:ascii="Calibri" w:hAnsi="Calibri" w:eastAsia="Calibri"/>
          <w:b w:val="0"/>
          <w:color w:val="111111"/>
          <w:sz w:val="22"/>
        </w:rPr>
        <w:t>Factory production'da HTTPS manifest ister, schema/address/ABI hash/contract version doğrulamalarını tamamlamadan client döndürmez. Consumer browser-safe RPC override verebilir; verilmezse manifest public RPC'si kullanılır.</w:t>
      </w:r>
    </w:p>
    <w:p>
      <w:r>
        <w:rPr>
          <w:rFonts w:ascii="Calibri" w:hAnsi="Calibri" w:eastAsia="Calibri"/>
          <w:b w:val="0"/>
          <w:color w:val="111111"/>
          <w:sz w:val="22"/>
        </w:rPr>
        <w:t>Server-side SDK kullanımı manifest/RPC/ABI URL'lerini trusted config veya explicit allowlist ile sınırlar; untrusted request parametresini doğrudan fetch ederek SSRF yüzeyi oluşturmaz.</w:t>
      </w:r>
    </w:p>
    <w:p>
      <w:r>
        <w:rPr>
          <w:rFonts w:ascii="Calibri" w:hAnsi="Calibri" w:eastAsia="Calibri"/>
          <w:b w:val="0"/>
          <w:color w:val="111111"/>
          <w:sz w:val="22"/>
        </w:rPr>
        <w:t xml:space="preserve">SDK null semantiği yalnızca valid input için “effective result yok” anlamındadır: </w:t>
      </w:r>
      <w:r>
        <w:rPr>
          <w:rFonts w:ascii="Consolas" w:hAnsi="Consolas" w:eastAsia="Consolas"/>
          <w:b w:val="0"/>
          <w:color w:val="17326B"/>
          <w:sz w:val="20"/>
          <w:shd w:fill="F4F6F9" w:val="clear"/>
        </w:rPr>
        <w:t>resolveName</w:t>
      </w:r>
      <w:r>
        <w:rPr>
          <w:rFonts w:ascii="Calibri" w:hAnsi="Calibri" w:eastAsia="Calibri"/>
          <w:b w:val="0"/>
          <w:color w:val="111111"/>
          <w:sz w:val="22"/>
        </w:rPr>
        <w:t xml:space="preserve"> unregistered/released/zero-resolution durumda, </w:t>
      </w:r>
      <w:r>
        <w:rPr>
          <w:rFonts w:ascii="Consolas" w:hAnsi="Consolas" w:eastAsia="Consolas"/>
          <w:b w:val="0"/>
          <w:color w:val="17326B"/>
          <w:sz w:val="20"/>
          <w:shd w:fill="F4F6F9" w:val="clear"/>
        </w:rPr>
        <w:t>getNameProfile</w:t>
      </w:r>
      <w:r>
        <w:rPr>
          <w:rFonts w:ascii="Calibri" w:hAnsi="Calibri" w:eastAsia="Calibri"/>
          <w:b w:val="0"/>
          <w:color w:val="111111"/>
          <w:sz w:val="22"/>
        </w:rPr>
        <w:t xml:space="preserve"> unregistered/released durumda null döner. Geçersiz input typed validation error, RPC sorunu typed transport error üretir; ikisi null'a çevrilmez. Raw released profile'a yalnızca açık direct-contract read ile erişilir ve aktif kimlik olarak sunulmaz.</w:t>
      </w:r>
    </w:p>
    <w:p>
      <w:r>
        <w:rPr>
          <w:rFonts w:ascii="Calibri" w:hAnsi="Calibri" w:eastAsia="Calibri"/>
          <w:b w:val="0"/>
          <w:color w:val="111111"/>
          <w:sz w:val="22"/>
        </w:rPr>
        <w:t xml:space="preserve">SDK en az </w:t>
      </w:r>
      <w:r>
        <w:rPr>
          <w:rFonts w:ascii="Consolas" w:hAnsi="Consolas" w:eastAsia="Consolas"/>
          <w:b w:val="0"/>
          <w:color w:val="17326B"/>
          <w:sz w:val="20"/>
          <w:shd w:fill="F4F6F9" w:val="clear"/>
        </w:rPr>
        <w:t>InvalidInputError</w:t>
      </w:r>
      <w:r>
        <w:rPr>
          <w:rFonts w:ascii="Calibri" w:hAnsi="Calibri" w:eastAsia="Calibri"/>
          <w:b w:val="0"/>
          <w:color w:val="111111"/>
          <w:sz w:val="22"/>
        </w:rPr>
        <w:t xml:space="preserve">, </w:t>
      </w:r>
      <w:r>
        <w:rPr>
          <w:rFonts w:ascii="Consolas" w:hAnsi="Consolas" w:eastAsia="Consolas"/>
          <w:b w:val="0"/>
          <w:color w:val="17326B"/>
          <w:sz w:val="20"/>
          <w:shd w:fill="F4F6F9" w:val="clear"/>
        </w:rPr>
        <w:t>RpcUnavailableError</w:t>
      </w:r>
      <w:r>
        <w:rPr>
          <w:rFonts w:ascii="Calibri" w:hAnsi="Calibri" w:eastAsia="Calibri"/>
          <w:b w:val="0"/>
          <w:color w:val="111111"/>
          <w:sz w:val="22"/>
        </w:rPr>
        <w:t xml:space="preserve">, </w:t>
      </w:r>
      <w:r>
        <w:rPr>
          <w:rFonts w:ascii="Consolas" w:hAnsi="Consolas" w:eastAsia="Consolas"/>
          <w:b w:val="0"/>
          <w:color w:val="17326B"/>
          <w:sz w:val="20"/>
          <w:shd w:fill="F4F6F9" w:val="clear"/>
        </w:rPr>
        <w:t>NotDeployedError</w:t>
      </w:r>
      <w:r>
        <w:rPr>
          <w:rFonts w:ascii="Calibri" w:hAnsi="Calibri" w:eastAsia="Calibri"/>
          <w:b w:val="0"/>
          <w:color w:val="111111"/>
          <w:sz w:val="22"/>
        </w:rPr>
        <w:t xml:space="preserve">, </w:t>
      </w:r>
      <w:r>
        <w:rPr>
          <w:rFonts w:ascii="Consolas" w:hAnsi="Consolas" w:eastAsia="Consolas"/>
          <w:b w:val="0"/>
          <w:color w:val="17326B"/>
          <w:sz w:val="20"/>
          <w:shd w:fill="F4F6F9" w:val="clear"/>
        </w:rPr>
        <w:t>ManifestMismatchError</w:t>
      </w:r>
      <w:r>
        <w:rPr>
          <w:rFonts w:ascii="Calibri" w:hAnsi="Calibri" w:eastAsia="Calibri"/>
          <w:b w:val="0"/>
          <w:color w:val="111111"/>
          <w:sz w:val="22"/>
        </w:rPr>
        <w:t xml:space="preserve"> ve </w:t>
      </w:r>
      <w:r>
        <w:rPr>
          <w:rFonts w:ascii="Consolas" w:hAnsi="Consolas" w:eastAsia="Consolas"/>
          <w:b w:val="0"/>
          <w:color w:val="17326B"/>
          <w:sz w:val="20"/>
          <w:shd w:fill="F4F6F9" w:val="clear"/>
        </w:rPr>
        <w:t>UnsupportedSchemaError</w:t>
      </w:r>
      <w:r>
        <w:rPr>
          <w:rFonts w:ascii="Calibri" w:hAnsi="Calibri" w:eastAsia="Calibri"/>
          <w:b w:val="0"/>
          <w:color w:val="111111"/>
          <w:sz w:val="22"/>
        </w:rPr>
        <w:t xml:space="preserve"> typed error'larını export eder.</w:t>
      </w:r>
    </w:p>
    <w:p>
      <w:r>
        <w:rPr>
          <w:rFonts w:ascii="Calibri" w:hAnsi="Calibri" w:eastAsia="Calibri"/>
          <w:b w:val="0"/>
          <w:color w:val="111111"/>
          <w:sz w:val="22"/>
        </w:rPr>
        <w:t>Read-only API:</w:t>
      </w:r>
    </w:p>
    <w:p>
      <w:r>
        <w:rPr>
          <w:rFonts w:ascii="Consolas" w:hAnsi="Consolas" w:eastAsia="Consolas"/>
          <w:b w:val="0"/>
          <w:color w:val="17326B"/>
          <w:sz w:val="20"/>
          <w:shd w:fill="F4F6F9" w:val="clear"/>
        </w:rPr>
        <w:t>GET /api/name/[label]?durationYears=1</w:t>
      </w:r>
      <w:r>
        <w:rPr>
          <w:rFonts w:ascii="Calibri" w:hAnsi="Calibri" w:eastAsia="Calibri"/>
          <w:b w:val="0"/>
          <w:color w:val="111111"/>
          <w:sz w:val="22"/>
        </w:rPr>
        <w:t xml:space="preserve"> valid label için lifecycle/availability state'ini </w:t>
      </w:r>
      <w:r>
        <w:rPr>
          <w:rFonts w:ascii="Consolas" w:hAnsi="Consolas" w:eastAsia="Consolas"/>
          <w:b w:val="0"/>
          <w:color w:val="17326B"/>
          <w:sz w:val="20"/>
          <w:shd w:fill="F4F6F9" w:val="clear"/>
        </w:rPr>
        <w:t>200</w:t>
      </w:r>
      <w:r>
        <w:rPr>
          <w:rFonts w:ascii="Calibri" w:hAnsi="Calibri" w:eastAsia="Calibri"/>
          <w:b w:val="0"/>
          <w:color w:val="111111"/>
          <w:sz w:val="22"/>
        </w:rPr>
        <w:t xml:space="preserve"> ile döndürür; UNREGISTERED, RESERVED ve RELEASED sonuçları </w:t>
      </w:r>
      <w:r>
        <w:rPr>
          <w:rFonts w:ascii="Consolas" w:hAnsi="Consolas" w:eastAsia="Consolas"/>
          <w:b w:val="0"/>
          <w:color w:val="17326B"/>
          <w:sz w:val="20"/>
          <w:shd w:fill="F4F6F9" w:val="clear"/>
        </w:rPr>
        <w:t>404</w:t>
      </w:r>
      <w:r>
        <w:rPr>
          <w:rFonts w:ascii="Calibri" w:hAnsi="Calibri" w:eastAsia="Calibri"/>
          <w:b w:val="0"/>
          <w:color w:val="111111"/>
          <w:sz w:val="22"/>
        </w:rPr>
        <w:t xml:space="preserve"> yapılmaz. Yanıt; </w:t>
      </w:r>
      <w:r>
        <w:rPr>
          <w:rFonts w:ascii="Consolas" w:hAnsi="Consolas" w:eastAsia="Consolas"/>
          <w:b w:val="0"/>
          <w:color w:val="17326B"/>
          <w:sz w:val="20"/>
          <w:shd w:fill="F4F6F9" w:val="clear"/>
        </w:rPr>
        <w:t>tokenId</w:t>
      </w:r>
      <w:r>
        <w:rPr>
          <w:rFonts w:ascii="Calibri" w:hAnsi="Calibri" w:eastAsia="Calibri"/>
          <w:b w:val="0"/>
          <w:color w:val="111111"/>
          <w:sz w:val="22"/>
        </w:rPr>
        <w:t xml:space="preserve">, </w:t>
      </w:r>
      <w:r>
        <w:rPr>
          <w:rFonts w:ascii="Consolas" w:hAnsi="Consolas" w:eastAsia="Consolas"/>
          <w:b w:val="0"/>
          <w:color w:val="17326B"/>
          <w:sz w:val="20"/>
          <w:shd w:fill="F4F6F9" w:val="clear"/>
        </w:rPr>
        <w:t>lifecycle</w:t>
      </w:r>
      <w:r>
        <w:rPr>
          <w:rFonts w:ascii="Calibri" w:hAnsi="Calibri" w:eastAsia="Calibri"/>
          <w:b w:val="0"/>
          <w:color w:val="111111"/>
          <w:sz w:val="22"/>
        </w:rPr>
        <w:t xml:space="preserve">, </w:t>
      </w:r>
      <w:r>
        <w:rPr>
          <w:rFonts w:ascii="Consolas" w:hAnsi="Consolas" w:eastAsia="Consolas"/>
          <w:b w:val="0"/>
          <w:color w:val="17326B"/>
          <w:sz w:val="20"/>
          <w:shd w:fill="F4F6F9" w:val="clear"/>
        </w:rPr>
        <w:t>tokenExists</w:t>
      </w:r>
      <w:r>
        <w:rPr>
          <w:rFonts w:ascii="Calibri" w:hAnsi="Calibri" w:eastAsia="Calibri"/>
          <w:b w:val="0"/>
          <w:color w:val="111111"/>
          <w:sz w:val="22"/>
        </w:rPr>
        <w:t xml:space="preserve">, </w:t>
      </w:r>
      <w:r>
        <w:rPr>
          <w:rFonts w:ascii="Consolas" w:hAnsi="Consolas" w:eastAsia="Consolas"/>
          <w:b w:val="0"/>
          <w:color w:val="17326B"/>
          <w:sz w:val="20"/>
          <w:shd w:fill="F4F6F9" w:val="clear"/>
        </w:rPr>
        <w:t>reserved</w:t>
      </w:r>
      <w:r>
        <w:rPr>
          <w:rFonts w:ascii="Calibri" w:hAnsi="Calibri" w:eastAsia="Calibri"/>
          <w:b w:val="0"/>
          <w:color w:val="111111"/>
          <w:sz w:val="22"/>
        </w:rPr>
        <w:t xml:space="preserve">, </w:t>
      </w:r>
      <w:r>
        <w:rPr>
          <w:rFonts w:ascii="Consolas" w:hAnsi="Consolas" w:eastAsia="Consolas"/>
          <w:b w:val="0"/>
          <w:color w:val="17326B"/>
          <w:sz w:val="20"/>
          <w:shd w:fill="F4F6F9" w:val="clear"/>
        </w:rPr>
        <w:t>available</w:t>
      </w:r>
      <w:r>
        <w:rPr>
          <w:rFonts w:ascii="Calibri" w:hAnsi="Calibri" w:eastAsia="Calibri"/>
          <w:b w:val="0"/>
          <w:color w:val="111111"/>
          <w:sz w:val="22"/>
        </w:rPr>
        <w:t xml:space="preserve">, </w:t>
      </w:r>
      <w:r>
        <w:rPr>
          <w:rFonts w:ascii="Consolas" w:hAnsi="Consolas" w:eastAsia="Consolas"/>
          <w:b w:val="0"/>
          <w:color w:val="17326B"/>
          <w:sz w:val="20"/>
          <w:shd w:fill="F4F6F9" w:val="clear"/>
        </w:rPr>
        <w:t>registrationsPaused</w:t>
      </w:r>
      <w:r>
        <w:rPr>
          <w:rFonts w:ascii="Calibri" w:hAnsi="Calibri" w:eastAsia="Calibri"/>
          <w:b w:val="0"/>
          <w:color w:val="111111"/>
          <w:sz w:val="22"/>
        </w:rPr>
        <w:t xml:space="preserve">, </w:t>
      </w:r>
      <w:r>
        <w:rPr>
          <w:rFonts w:ascii="Consolas" w:hAnsi="Consolas" w:eastAsia="Consolas"/>
          <w:b w:val="0"/>
          <w:color w:val="17326B"/>
          <w:sz w:val="20"/>
          <w:shd w:fill="F4F6F9" w:val="clear"/>
        </w:rPr>
        <w:t>solvent</w:t>
      </w:r>
      <w:r>
        <w:rPr>
          <w:rFonts w:ascii="Calibri" w:hAnsi="Calibri" w:eastAsia="Calibri"/>
          <w:b w:val="0"/>
          <w:color w:val="111111"/>
          <w:sz w:val="22"/>
        </w:rPr>
        <w:t xml:space="preserve">, türetilmiş </w:t>
      </w:r>
      <w:r>
        <w:rPr>
          <w:rFonts w:ascii="Consolas" w:hAnsi="Consolas" w:eastAsia="Consolas"/>
          <w:b w:val="0"/>
          <w:color w:val="17326B"/>
          <w:sz w:val="20"/>
          <w:shd w:fill="F4F6F9" w:val="clear"/>
        </w:rPr>
        <w:t>canRegister</w:t>
      </w:r>
      <w:r>
        <w:rPr>
          <w:rFonts w:ascii="Calibri" w:hAnsi="Calibri" w:eastAsia="Calibri"/>
          <w:b w:val="0"/>
          <w:color w:val="111111"/>
          <w:sz w:val="22"/>
        </w:rPr>
        <w:t xml:space="preserve">, nullable </w:t>
      </w:r>
      <w:r>
        <w:rPr>
          <w:rFonts w:ascii="Consolas" w:hAnsi="Consolas" w:eastAsia="Consolas"/>
          <w:b w:val="0"/>
          <w:color w:val="17326B"/>
          <w:sz w:val="20"/>
          <w:shd w:fill="F4F6F9" w:val="clear"/>
        </w:rPr>
        <w:t>nftOwner</w:t>
      </w:r>
      <w:r>
        <w:rPr>
          <w:rFonts w:ascii="Calibri" w:hAnsi="Calibri" w:eastAsia="Calibri"/>
          <w:b w:val="0"/>
          <w:color w:val="111111"/>
          <w:sz w:val="22"/>
        </w:rPr>
        <w:t xml:space="preserve">, nullable </w:t>
      </w:r>
      <w:r>
        <w:rPr>
          <w:rFonts w:ascii="Consolas" w:hAnsi="Consolas" w:eastAsia="Consolas"/>
          <w:b w:val="0"/>
          <w:color w:val="17326B"/>
          <w:sz w:val="20"/>
          <w:shd w:fill="F4F6F9" w:val="clear"/>
        </w:rPr>
        <w:t>effectiveOwner</w:t>
      </w:r>
      <w:r>
        <w:rPr>
          <w:rFonts w:ascii="Calibri" w:hAnsi="Calibri" w:eastAsia="Calibri"/>
          <w:b w:val="0"/>
          <w:color w:val="111111"/>
          <w:sz w:val="22"/>
        </w:rPr>
        <w:t xml:space="preserve">, nullable </w:t>
      </w: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nullable </w:t>
      </w:r>
      <w:r>
        <w:rPr>
          <w:rFonts w:ascii="Consolas" w:hAnsi="Consolas" w:eastAsia="Consolas"/>
          <w:b w:val="0"/>
          <w:color w:val="17326B"/>
          <w:sz w:val="20"/>
          <w:shd w:fill="F4F6F9" w:val="clear"/>
        </w:rPr>
        <w:t>expiresAt</w:t>
      </w:r>
      <w:r>
        <w:rPr>
          <w:rFonts w:ascii="Calibri" w:hAnsi="Calibri" w:eastAsia="Calibri"/>
          <w:b w:val="0"/>
          <w:color w:val="111111"/>
          <w:sz w:val="22"/>
        </w:rPr>
        <w:t xml:space="preserve">, nullable effective </w:t>
      </w:r>
      <w:r>
        <w:rPr>
          <w:rFonts w:ascii="Consolas" w:hAnsi="Consolas" w:eastAsia="Consolas"/>
          <w:b w:val="0"/>
          <w:color w:val="17326B"/>
          <w:sz w:val="20"/>
          <w:shd w:fill="F4F6F9" w:val="clear"/>
        </w:rPr>
        <w:t>profile</w:t>
      </w:r>
      <w:r>
        <w:rPr>
          <w:rFonts w:ascii="Calibri" w:hAnsi="Calibri" w:eastAsia="Calibri"/>
          <w:b w:val="0"/>
          <w:color w:val="111111"/>
          <w:sz w:val="22"/>
        </w:rPr>
        <w:t xml:space="preserve">, güncel </w:t>
      </w:r>
      <w:r>
        <w:rPr>
          <w:rFonts w:ascii="Consolas" w:hAnsi="Consolas" w:eastAsia="Consolas"/>
          <w:b w:val="0"/>
          <w:color w:val="17326B"/>
          <w:sz w:val="20"/>
          <w:shd w:fill="F4F6F9" w:val="clear"/>
        </w:rPr>
        <w:t>quoteBaseUnits</w:t>
      </w:r>
      <w:r>
        <w:rPr>
          <w:rFonts w:ascii="Calibri" w:hAnsi="Calibri" w:eastAsia="Calibri"/>
          <w:b w:val="0"/>
          <w:color w:val="111111"/>
          <w:sz w:val="22"/>
        </w:rPr>
        <w:t xml:space="preserve">, settlement metadata ve pinned </w:t>
      </w:r>
      <w:r>
        <w:rPr>
          <w:rFonts w:ascii="Consolas" w:hAnsi="Consolas" w:eastAsia="Consolas"/>
          <w:b w:val="0"/>
          <w:color w:val="17326B"/>
          <w:sz w:val="20"/>
          <w:shd w:fill="F4F6F9" w:val="clear"/>
        </w:rPr>
        <w:t>blockNumber</w:t>
      </w:r>
      <w:r>
        <w:rPr>
          <w:rFonts w:ascii="Calibri" w:hAnsi="Calibri" w:eastAsia="Calibri"/>
          <w:b w:val="0"/>
          <w:color w:val="111111"/>
          <w:sz w:val="22"/>
        </w:rPr>
        <w:t xml:space="preserve"> içerir. </w:t>
      </w:r>
      <w:r>
        <w:rPr>
          <w:rFonts w:ascii="Consolas" w:hAnsi="Consolas" w:eastAsia="Consolas"/>
          <w:b w:val="0"/>
          <w:color w:val="17326B"/>
          <w:sz w:val="20"/>
          <w:shd w:fill="F4F6F9" w:val="clear"/>
        </w:rPr>
        <w:t>available</w:t>
      </w:r>
      <w:r>
        <w:rPr>
          <w:rFonts w:ascii="Calibri" w:hAnsi="Calibri" w:eastAsia="Calibri"/>
          <w:b w:val="0"/>
          <w:color w:val="111111"/>
          <w:sz w:val="22"/>
        </w:rPr>
        <w:t xml:space="preserve"> yalnızca label/lifecycle/reservation sonucudur; </w:t>
      </w:r>
      <w:r>
        <w:rPr>
          <w:rFonts w:ascii="Consolas" w:hAnsi="Consolas" w:eastAsia="Consolas"/>
          <w:b w:val="0"/>
          <w:color w:val="17326B"/>
          <w:sz w:val="20"/>
          <w:shd w:fill="F4F6F9" w:val="clear"/>
        </w:rPr>
        <w:t>canRegister = available &amp;&amp; !registrationsPaused &amp;&amp; solvent</w:t>
      </w:r>
      <w:r>
        <w:rPr>
          <w:rFonts w:ascii="Calibri" w:hAnsi="Calibri" w:eastAsia="Calibri"/>
          <w:b w:val="0"/>
          <w:color w:val="111111"/>
          <w:sz w:val="22"/>
        </w:rPr>
        <w:t xml:space="preserve"> olur. RELEASED durumda eski ERC-721 sahibi yalnızca </w:t>
      </w:r>
      <w:r>
        <w:rPr>
          <w:rFonts w:ascii="Consolas" w:hAnsi="Consolas" w:eastAsia="Consolas"/>
          <w:b w:val="0"/>
          <w:color w:val="17326B"/>
          <w:sz w:val="20"/>
          <w:shd w:fill="F4F6F9" w:val="clear"/>
        </w:rPr>
        <w:t>nftOwner</w:t>
      </w:r>
      <w:r>
        <w:rPr>
          <w:rFonts w:ascii="Calibri" w:hAnsi="Calibri" w:eastAsia="Calibri"/>
          <w:b w:val="0"/>
          <w:color w:val="111111"/>
          <w:sz w:val="22"/>
        </w:rPr>
        <w:t xml:space="preserve"> alanında görünebilir; </w:t>
      </w:r>
      <w:r>
        <w:rPr>
          <w:rFonts w:ascii="Consolas" w:hAnsi="Consolas" w:eastAsia="Consolas"/>
          <w:b w:val="0"/>
          <w:color w:val="17326B"/>
          <w:sz w:val="20"/>
          <w:shd w:fill="F4F6F9" w:val="clear"/>
        </w:rPr>
        <w:t>effectiveOwner</w:t>
      </w:r>
      <w:r>
        <w:rPr>
          <w:rFonts w:ascii="Calibri" w:hAnsi="Calibri" w:eastAsia="Calibri"/>
          <w:b w:val="0"/>
          <w:color w:val="111111"/>
          <w:sz w:val="22"/>
        </w:rPr>
        <w:t xml:space="preserve"> null kalır. </w:t>
      </w:r>
      <w:r>
        <w:rPr>
          <w:rFonts w:ascii="Consolas" w:hAnsi="Consolas" w:eastAsia="Consolas"/>
          <w:b w:val="0"/>
          <w:color w:val="17326B"/>
          <w:sz w:val="20"/>
          <w:shd w:fill="F4F6F9" w:val="clear"/>
        </w:rPr>
        <w:t>durationYears</w:t>
      </w:r>
      <w:r>
        <w:rPr>
          <w:rFonts w:ascii="Calibri" w:hAnsi="Calibri" w:eastAsia="Calibri"/>
          <w:b w:val="0"/>
          <w:color w:val="111111"/>
          <w:sz w:val="22"/>
        </w:rPr>
        <w:t xml:space="preserve"> verilmezse 1, geçersizse </w:t>
      </w:r>
      <w:r>
        <w:rPr>
          <w:rFonts w:ascii="Consolas" w:hAnsi="Consolas" w:eastAsia="Consolas"/>
          <w:b w:val="0"/>
          <w:color w:val="17326B"/>
          <w:sz w:val="20"/>
          <w:shd w:fill="F4F6F9" w:val="clear"/>
        </w:rPr>
        <w:t>400</w:t>
      </w:r>
      <w:r>
        <w:rPr>
          <w:rFonts w:ascii="Calibri" w:hAnsi="Calibri" w:eastAsia="Calibri"/>
          <w:b w:val="0"/>
          <w:color w:val="111111"/>
          <w:sz w:val="22"/>
        </w:rPr>
        <w:t xml:space="preserve"> kullanılır.</w:t>
      </w:r>
    </w:p>
    <w:p>
      <w:r>
        <w:rPr>
          <w:rFonts w:ascii="Consolas" w:hAnsi="Consolas" w:eastAsia="Consolas"/>
          <w:b w:val="0"/>
          <w:color w:val="17326B"/>
          <w:sz w:val="20"/>
          <w:shd w:fill="F4F6F9" w:val="clear"/>
        </w:rPr>
        <w:t>reverseLookup</w:t>
      </w:r>
      <w:r>
        <w:rPr>
          <w:rFonts w:ascii="Calibri" w:hAnsi="Calibri" w:eastAsia="Calibri"/>
          <w:b w:val="0"/>
          <w:color w:val="111111"/>
          <w:sz w:val="22"/>
        </w:rPr>
        <w:t xml:space="preserve"> yalnızca token account'a ait, ACTIVE/GRACE ve </w:t>
      </w:r>
      <w:r>
        <w:rPr>
          <w:rFonts w:ascii="Consolas" w:hAnsi="Consolas" w:eastAsia="Consolas"/>
          <w:b w:val="0"/>
          <w:color w:val="17326B"/>
          <w:sz w:val="20"/>
          <w:shd w:fill="F4F6F9" w:val="clear"/>
        </w:rPr>
        <w:t>resolvedAddress == account</w:t>
      </w:r>
      <w:r>
        <w:rPr>
          <w:rFonts w:ascii="Calibri" w:hAnsi="Calibri" w:eastAsia="Calibri"/>
          <w:b w:val="0"/>
          <w:color w:val="111111"/>
          <w:sz w:val="22"/>
        </w:rPr>
        <w:t xml:space="preserve"> ise sonuç döndürür. Resolve yanıtı en az </w:t>
      </w:r>
      <w:r>
        <w:rPr>
          <w:rFonts w:ascii="Consolas" w:hAnsi="Consolas" w:eastAsia="Consolas"/>
          <w:b w:val="0"/>
          <w:color w:val="17326B"/>
          <w:sz w:val="20"/>
          <w:shd w:fill="F4F6F9" w:val="clear"/>
        </w:rPr>
        <w:t>label</w:t>
      </w:r>
      <w:r>
        <w:rPr>
          <w:rFonts w:ascii="Calibri" w:hAnsi="Calibri" w:eastAsia="Calibri"/>
          <w:b w:val="0"/>
          <w:color w:val="111111"/>
          <w:sz w:val="22"/>
        </w:rPr>
        <w:t xml:space="preserve">, </w:t>
      </w:r>
      <w:r>
        <w:rPr>
          <w:rFonts w:ascii="Consolas" w:hAnsi="Consolas" w:eastAsia="Consolas"/>
          <w:b w:val="0"/>
          <w:color w:val="17326B"/>
          <w:sz w:val="20"/>
          <w:shd w:fill="F4F6F9" w:val="clear"/>
        </w:rPr>
        <w:t>fullName</w:t>
      </w:r>
      <w:r>
        <w:rPr>
          <w:rFonts w:ascii="Calibri" w:hAnsi="Calibri" w:eastAsia="Calibri"/>
          <w:b w:val="0"/>
          <w:color w:val="111111"/>
          <w:sz w:val="22"/>
        </w:rPr>
        <w:t xml:space="preserve">, </w:t>
      </w:r>
      <w:r>
        <w:rPr>
          <w:rFonts w:ascii="Consolas" w:hAnsi="Consolas" w:eastAsia="Consolas"/>
          <w:b w:val="0"/>
          <w:color w:val="17326B"/>
          <w:sz w:val="20"/>
          <w:shd w:fill="F4F6F9" w:val="clear"/>
        </w:rPr>
        <w:t>owner</w:t>
      </w:r>
      <w:r>
        <w:rPr>
          <w:rFonts w:ascii="Calibri" w:hAnsi="Calibri" w:eastAsia="Calibri"/>
          <w:b w:val="0"/>
          <w:color w:val="111111"/>
          <w:sz w:val="22"/>
        </w:rPr>
        <w:t xml:space="preserve">, nullable </w:t>
      </w:r>
      <w:r>
        <w:rPr>
          <w:rFonts w:ascii="Consolas" w:hAnsi="Consolas" w:eastAsia="Consolas"/>
          <w:b w:val="0"/>
          <w:color w:val="17326B"/>
          <w:sz w:val="20"/>
          <w:shd w:fill="F4F6F9" w:val="clear"/>
        </w:rPr>
        <w:t>resolvedAddress</w:t>
      </w:r>
      <w:r>
        <w:rPr>
          <w:rFonts w:ascii="Calibri" w:hAnsi="Calibri" w:eastAsia="Calibri"/>
          <w:b w:val="0"/>
          <w:color w:val="111111"/>
          <w:sz w:val="22"/>
        </w:rPr>
        <w:t xml:space="preserve">, </w:t>
      </w:r>
      <w:r>
        <w:rPr>
          <w:rFonts w:ascii="Consolas" w:hAnsi="Consolas" w:eastAsia="Consolas"/>
          <w:b w:val="0"/>
          <w:color w:val="17326B"/>
          <w:sz w:val="20"/>
          <w:shd w:fill="F4F6F9" w:val="clear"/>
        </w:rPr>
        <w:t>expiresAt</w:t>
      </w:r>
      <w:r>
        <w:rPr>
          <w:rFonts w:ascii="Calibri" w:hAnsi="Calibri" w:eastAsia="Calibri"/>
          <w:b w:val="0"/>
          <w:color w:val="111111"/>
          <w:sz w:val="22"/>
        </w:rPr>
        <w:t xml:space="preserve">, </w:t>
      </w:r>
      <w:r>
        <w:rPr>
          <w:rFonts w:ascii="Consolas" w:hAnsi="Consolas" w:eastAsia="Consolas"/>
          <w:b w:val="0"/>
          <w:color w:val="17326B"/>
          <w:sz w:val="20"/>
          <w:shd w:fill="F4F6F9" w:val="clear"/>
        </w:rPr>
        <w:t>lifecycle</w:t>
      </w:r>
      <w:r>
        <w:rPr>
          <w:rFonts w:ascii="Calibri" w:hAnsi="Calibri" w:eastAsia="Calibri"/>
          <w:b w:val="0"/>
          <w:color w:val="111111"/>
          <w:sz w:val="22"/>
        </w:rPr>
        <w:t xml:space="preserve">, </w:t>
      </w:r>
      <w:r>
        <w:rPr>
          <w:rFonts w:ascii="Consolas" w:hAnsi="Consolas" w:eastAsia="Consolas"/>
          <w:b w:val="0"/>
          <w:color w:val="17326B"/>
          <w:sz w:val="20"/>
          <w:shd w:fill="F4F6F9" w:val="clear"/>
        </w:rPr>
        <w:t>profile</w:t>
      </w:r>
      <w:r>
        <w:rPr>
          <w:rFonts w:ascii="Calibri" w:hAnsi="Calibri" w:eastAsia="Calibri"/>
          <w:b w:val="0"/>
          <w:color w:val="111111"/>
          <w:sz w:val="22"/>
        </w:rPr>
        <w:t xml:space="preserve"> ve okumanın decimal-string </w:t>
      </w:r>
      <w:r>
        <w:rPr>
          <w:rFonts w:ascii="Consolas" w:hAnsi="Consolas" w:eastAsia="Consolas"/>
          <w:b w:val="0"/>
          <w:color w:val="17326B"/>
          <w:sz w:val="20"/>
          <w:shd w:fill="F4F6F9" w:val="clear"/>
        </w:rPr>
        <w:t>blockNumber</w:t>
      </w:r>
      <w:r>
        <w:rPr>
          <w:rFonts w:ascii="Calibri" w:hAnsi="Calibri" w:eastAsia="Calibri"/>
          <w:b w:val="0"/>
          <w:color w:val="111111"/>
          <w:sz w:val="22"/>
        </w:rPr>
        <w:t xml:space="preserve"> değerini içerir. İlişkili contract read'leri aynı block'a pinlenir. Bulunamayan veya released isim için tutarlı </w:t>
      </w:r>
      <w:r>
        <w:rPr>
          <w:rFonts w:ascii="Consolas" w:hAnsi="Consolas" w:eastAsia="Consolas"/>
          <w:b w:val="0"/>
          <w:color w:val="17326B"/>
          <w:sz w:val="20"/>
          <w:shd w:fill="F4F6F9" w:val="clear"/>
        </w:rPr>
        <w:t>404</w:t>
      </w:r>
      <w:r>
        <w:rPr>
          <w:rFonts w:ascii="Calibri" w:hAnsi="Calibri" w:eastAsia="Calibri"/>
          <w:b w:val="0"/>
          <w:color w:val="111111"/>
          <w:sz w:val="22"/>
        </w:rPr>
        <w:t xml:space="preserve">, geçersiz input için </w:t>
      </w:r>
      <w:r>
        <w:rPr>
          <w:rFonts w:ascii="Consolas" w:hAnsi="Consolas" w:eastAsia="Consolas"/>
          <w:b w:val="0"/>
          <w:color w:val="17326B"/>
          <w:sz w:val="20"/>
          <w:shd w:fill="F4F6F9" w:val="clear"/>
        </w:rPr>
        <w:t>400</w:t>
      </w:r>
      <w:r>
        <w:rPr>
          <w:rFonts w:ascii="Calibri" w:hAnsi="Calibri" w:eastAsia="Calibri"/>
          <w:b w:val="0"/>
          <w:color w:val="111111"/>
          <w:sz w:val="22"/>
        </w:rPr>
        <w:t xml:space="preserve">, rate limit için </w:t>
      </w:r>
      <w:r>
        <w:rPr>
          <w:rFonts w:ascii="Consolas" w:hAnsi="Consolas" w:eastAsia="Consolas"/>
          <w:b w:val="0"/>
          <w:color w:val="17326B"/>
          <w:sz w:val="20"/>
          <w:shd w:fill="F4F6F9" w:val="clear"/>
        </w:rPr>
        <w:t>429</w:t>
      </w:r>
      <w:r>
        <w:rPr>
          <w:rFonts w:ascii="Calibri" w:hAnsi="Calibri" w:eastAsia="Calibri"/>
          <w:b w:val="0"/>
          <w:color w:val="111111"/>
          <w:sz w:val="22"/>
        </w:rPr>
        <w:t xml:space="preserve">, RPC sorunu için </w:t>
      </w:r>
      <w:r>
        <w:rPr>
          <w:rFonts w:ascii="Consolas" w:hAnsi="Consolas" w:eastAsia="Consolas"/>
          <w:b w:val="0"/>
          <w:color w:val="17326B"/>
          <w:sz w:val="20"/>
          <w:shd w:fill="F4F6F9" w:val="clear"/>
        </w:rPr>
        <w:t>503</w:t>
      </w:r>
      <w:r>
        <w:rPr>
          <w:rFonts w:ascii="Calibri" w:hAnsi="Calibri" w:eastAsia="Calibri"/>
          <w:b w:val="0"/>
          <w:color w:val="111111"/>
          <w:sz w:val="22"/>
        </w:rPr>
        <w:t xml:space="preserve"> dönülür. ACTIVE/GRACE fakat resolution'ı bilerek temizlenmiş isim </w:t>
      </w:r>
      <w:r>
        <w:rPr>
          <w:rFonts w:ascii="Consolas" w:hAnsi="Consolas" w:eastAsia="Consolas"/>
          <w:b w:val="0"/>
          <w:color w:val="17326B"/>
          <w:sz w:val="20"/>
          <w:shd w:fill="F4F6F9" w:val="clear"/>
        </w:rPr>
        <w:t>200</w:t>
      </w:r>
      <w:r>
        <w:rPr>
          <w:rFonts w:ascii="Calibri" w:hAnsi="Calibri" w:eastAsia="Calibri"/>
          <w:b w:val="0"/>
          <w:color w:val="111111"/>
          <w:sz w:val="22"/>
        </w:rPr>
        <w:t xml:space="preserve"> ve </w:t>
      </w:r>
      <w:r>
        <w:rPr>
          <w:rFonts w:ascii="Consolas" w:hAnsi="Consolas" w:eastAsia="Consolas"/>
          <w:b w:val="0"/>
          <w:color w:val="17326B"/>
          <w:sz w:val="20"/>
          <w:shd w:fill="F4F6F9" w:val="clear"/>
        </w:rPr>
        <w:t>resolvedAddress: null</w:t>
      </w:r>
      <w:r>
        <w:rPr>
          <w:rFonts w:ascii="Calibri" w:hAnsi="Calibri" w:eastAsia="Calibri"/>
          <w:b w:val="0"/>
          <w:color w:val="111111"/>
          <w:sz w:val="22"/>
        </w:rPr>
        <w:t xml:space="preserve"> döner. RPC hatası hiçbir zaman “name not found” olarak maskelenmez.</w:t>
      </w:r>
    </w:p>
    <w:p>
      <w:r>
        <w:rPr>
          <w:rFonts w:ascii="Calibri" w:hAnsi="Calibri" w:eastAsia="Calibri"/>
          <w:b w:val="0"/>
          <w:color w:val="111111"/>
          <w:sz w:val="22"/>
        </w:rPr>
        <w:t xml:space="preserve">Market yanıtı cursor/limit kabul eder ve owner/status doğrulamasından geçen ACTIVE listing'leri döndürür. Stale listing'ler response'a eklenmez. Response-level </w:t>
      </w:r>
      <w:r>
        <w:rPr>
          <w:rFonts w:ascii="Consolas" w:hAnsi="Consolas" w:eastAsia="Consolas"/>
          <w:b w:val="0"/>
          <w:color w:val="17326B"/>
          <w:sz w:val="20"/>
          <w:shd w:fill="F4F6F9" w:val="clear"/>
        </w:rPr>
        <w:t>marketplacePaused</w:t>
      </w:r>
      <w:r>
        <w:rPr>
          <w:rFonts w:ascii="Calibri" w:hAnsi="Calibri" w:eastAsia="Calibri"/>
          <w:b w:val="0"/>
          <w:color w:val="111111"/>
          <w:sz w:val="22"/>
        </w:rPr>
        <w:t xml:space="preserve">, </w:t>
      </w:r>
      <w:r>
        <w:rPr>
          <w:rFonts w:ascii="Consolas" w:hAnsi="Consolas" w:eastAsia="Consolas"/>
          <w:b w:val="0"/>
          <w:color w:val="17326B"/>
          <w:sz w:val="20"/>
          <w:shd w:fill="F4F6F9" w:val="clear"/>
        </w:rPr>
        <w:t>solvent</w:t>
      </w:r>
      <w:r>
        <w:rPr>
          <w:rFonts w:ascii="Calibri" w:hAnsi="Calibri" w:eastAsia="Calibri"/>
          <w:b w:val="0"/>
          <w:color w:val="111111"/>
          <w:sz w:val="22"/>
        </w:rPr>
        <w:t xml:space="preserve"> ve her item'da türetilmiş </w:t>
      </w:r>
      <w:r>
        <w:rPr>
          <w:rFonts w:ascii="Consolas" w:hAnsi="Consolas" w:eastAsia="Consolas"/>
          <w:b w:val="0"/>
          <w:color w:val="17326B"/>
          <w:sz w:val="20"/>
          <w:shd w:fill="F4F6F9" w:val="clear"/>
        </w:rPr>
        <w:t>purchasable = !marketplacePaused &amp;&amp; solvent</w:t>
      </w:r>
      <w:r>
        <w:rPr>
          <w:rFonts w:ascii="Calibri" w:hAnsi="Calibri" w:eastAsia="Calibri"/>
          <w:b w:val="0"/>
          <w:color w:val="111111"/>
          <w:sz w:val="22"/>
        </w:rPr>
        <w:t xml:space="preserve"> bulunur; pause/insolvency sırasında listing'ler read-only kaybolmaz. Tek request en fazla 200 raw listing veya dört contract page'i tarar ve decimal-string </w:t>
      </w:r>
      <w:r>
        <w:rPr>
          <w:rFonts w:ascii="Consolas" w:hAnsi="Consolas" w:eastAsia="Consolas"/>
          <w:b w:val="0"/>
          <w:color w:val="17326B"/>
          <w:sz w:val="20"/>
          <w:shd w:fill="F4F6F9" w:val="clear"/>
        </w:rPr>
        <w:t>blockNumber</w:t>
      </w:r>
      <w:r>
        <w:rPr>
          <w:rFonts w:ascii="Calibri" w:hAnsi="Calibri" w:eastAsia="Calibri"/>
          <w:b w:val="0"/>
          <w:color w:val="111111"/>
          <w:sz w:val="22"/>
        </w:rPr>
        <w:t xml:space="preserve">, </w:t>
      </w:r>
      <w:r>
        <w:rPr>
          <w:rFonts w:ascii="Consolas" w:hAnsi="Consolas" w:eastAsia="Consolas"/>
          <w:b w:val="0"/>
          <w:color w:val="17326B"/>
          <w:sz w:val="20"/>
          <w:shd w:fill="F4F6F9" w:val="clear"/>
        </w:rPr>
        <w:t>nextCursor</w:t>
      </w:r>
      <w:r>
        <w:rPr>
          <w:rFonts w:ascii="Calibri" w:hAnsi="Calibri" w:eastAsia="Calibri"/>
          <w:b w:val="0"/>
          <w:color w:val="111111"/>
          <w:sz w:val="22"/>
        </w:rPr>
        <w:t xml:space="preserve">, </w:t>
      </w:r>
      <w:r>
        <w:rPr>
          <w:rFonts w:ascii="Consolas" w:hAnsi="Consolas" w:eastAsia="Consolas"/>
          <w:b w:val="0"/>
          <w:color w:val="17326B"/>
          <w:sz w:val="20"/>
          <w:shd w:fill="F4F6F9" w:val="clear"/>
        </w:rPr>
        <w:t>hasMore</w:t>
      </w:r>
      <w:r>
        <w:rPr>
          <w:rFonts w:ascii="Calibri" w:hAnsi="Calibri" w:eastAsia="Calibri"/>
          <w:b w:val="0"/>
          <w:color w:val="111111"/>
          <w:sz w:val="22"/>
        </w:rPr>
        <w:t xml:space="preserve">, </w:t>
      </w:r>
      <w:r>
        <w:rPr>
          <w:rFonts w:ascii="Consolas" w:hAnsi="Consolas" w:eastAsia="Consolas"/>
          <w:b w:val="0"/>
          <w:color w:val="17326B"/>
          <w:sz w:val="20"/>
          <w:shd w:fill="F4F6F9" w:val="clear"/>
        </w:rPr>
        <w:t>scanned</w:t>
      </w:r>
      <w:r>
        <w:rPr>
          <w:rFonts w:ascii="Calibri" w:hAnsi="Calibri" w:eastAsia="Calibri"/>
          <w:b w:val="0"/>
          <w:color w:val="111111"/>
          <w:sz w:val="22"/>
        </w:rPr>
        <w:t xml:space="preserve"> döndürür; istenen aktif sonuç sayısına ulaşılamaması global marketin bittiği anlamına gelmez. Yanıt en az </w:t>
      </w:r>
      <w:r>
        <w:rPr>
          <w:rFonts w:ascii="Consolas" w:hAnsi="Consolas" w:eastAsia="Consolas"/>
          <w:b w:val="0"/>
          <w:color w:val="17326B"/>
          <w:sz w:val="20"/>
          <w:shd w:fill="F4F6F9" w:val="clear"/>
        </w:rPr>
        <w:t>tokenId</w:t>
      </w:r>
      <w:r>
        <w:rPr>
          <w:rFonts w:ascii="Calibri" w:hAnsi="Calibri" w:eastAsia="Calibri"/>
          <w:b w:val="0"/>
          <w:color w:val="111111"/>
          <w:sz w:val="22"/>
        </w:rPr>
        <w:t xml:space="preserve">, </w:t>
      </w:r>
      <w:r>
        <w:rPr>
          <w:rFonts w:ascii="Consolas" w:hAnsi="Consolas" w:eastAsia="Consolas"/>
          <w:b w:val="0"/>
          <w:color w:val="17326B"/>
          <w:sz w:val="20"/>
          <w:shd w:fill="F4F6F9" w:val="clear"/>
        </w:rPr>
        <w:t>label</w:t>
      </w:r>
      <w:r>
        <w:rPr>
          <w:rFonts w:ascii="Calibri" w:hAnsi="Calibri" w:eastAsia="Calibri"/>
          <w:b w:val="0"/>
          <w:color w:val="111111"/>
          <w:sz w:val="22"/>
        </w:rPr>
        <w:t xml:space="preserve">, </w:t>
      </w:r>
      <w:r>
        <w:rPr>
          <w:rFonts w:ascii="Consolas" w:hAnsi="Consolas" w:eastAsia="Consolas"/>
          <w:b w:val="0"/>
          <w:color w:val="17326B"/>
          <w:sz w:val="20"/>
          <w:shd w:fill="F4F6F9" w:val="clear"/>
        </w:rPr>
        <w:t>fullName</w:t>
      </w:r>
      <w:r>
        <w:rPr>
          <w:rFonts w:ascii="Calibri" w:hAnsi="Calibri" w:eastAsia="Calibri"/>
          <w:b w:val="0"/>
          <w:color w:val="111111"/>
          <w:sz w:val="22"/>
        </w:rPr>
        <w:t xml:space="preserve">, </w:t>
      </w:r>
      <w:r>
        <w:rPr>
          <w:rFonts w:ascii="Consolas" w:hAnsi="Consolas" w:eastAsia="Consolas"/>
          <w:b w:val="0"/>
          <w:color w:val="17326B"/>
          <w:sz w:val="20"/>
          <w:shd w:fill="F4F6F9" w:val="clear"/>
        </w:rPr>
        <w:t>seller</w:t>
      </w:r>
      <w:r>
        <w:rPr>
          <w:rFonts w:ascii="Calibri" w:hAnsi="Calibri" w:eastAsia="Calibri"/>
          <w:b w:val="0"/>
          <w:color w:val="111111"/>
          <w:sz w:val="22"/>
        </w:rPr>
        <w:t xml:space="preserve">, </w:t>
      </w:r>
      <w:r>
        <w:rPr>
          <w:rFonts w:ascii="Consolas" w:hAnsi="Consolas" w:eastAsia="Consolas"/>
          <w:b w:val="0"/>
          <w:color w:val="17326B"/>
          <w:sz w:val="20"/>
          <w:shd w:fill="F4F6F9" w:val="clear"/>
        </w:rPr>
        <w:t>priceBaseUnits</w:t>
      </w:r>
      <w:r>
        <w:rPr>
          <w:rFonts w:ascii="Calibri" w:hAnsi="Calibri" w:eastAsia="Calibri"/>
          <w:b w:val="0"/>
          <w:color w:val="111111"/>
          <w:sz w:val="22"/>
        </w:rPr>
        <w:t xml:space="preserve">, </w:t>
      </w:r>
      <w:r>
        <w:rPr>
          <w:rFonts w:ascii="Consolas" w:hAnsi="Consolas" w:eastAsia="Consolas"/>
          <w:b w:val="0"/>
          <w:color w:val="17326B"/>
          <w:sz w:val="20"/>
          <w:shd w:fill="F4F6F9" w:val="clear"/>
        </w:rPr>
        <w:t>feeBps</w:t>
      </w:r>
      <w:r>
        <w:rPr>
          <w:rFonts w:ascii="Calibri" w:hAnsi="Calibri" w:eastAsia="Calibri"/>
          <w:b w:val="0"/>
          <w:color w:val="111111"/>
          <w:sz w:val="22"/>
        </w:rPr>
        <w:t xml:space="preserve">, </w:t>
      </w:r>
      <w:r>
        <w:rPr>
          <w:rFonts w:ascii="Consolas" w:hAnsi="Consolas" w:eastAsia="Consolas"/>
          <w:b w:val="0"/>
          <w:color w:val="17326B"/>
          <w:sz w:val="20"/>
          <w:shd w:fill="F4F6F9" w:val="clear"/>
        </w:rPr>
        <w:t>listedAt</w:t>
      </w:r>
      <w:r>
        <w:rPr>
          <w:rFonts w:ascii="Calibri" w:hAnsi="Calibri" w:eastAsia="Calibri"/>
          <w:b w:val="0"/>
          <w:color w:val="111111"/>
          <w:sz w:val="22"/>
        </w:rPr>
        <w:t xml:space="preserve"> ve </w:t>
      </w:r>
      <w:r>
        <w:rPr>
          <w:rFonts w:ascii="Consolas" w:hAnsi="Consolas" w:eastAsia="Consolas"/>
          <w:b w:val="0"/>
          <w:color w:val="17326B"/>
          <w:sz w:val="20"/>
          <w:shd w:fill="F4F6F9" w:val="clear"/>
        </w:rPr>
        <w:t>expiresAt</w:t>
      </w:r>
      <w:r>
        <w:rPr>
          <w:rFonts w:ascii="Calibri" w:hAnsi="Calibri" w:eastAsia="Calibri"/>
          <w:b w:val="0"/>
          <w:color w:val="111111"/>
          <w:sz w:val="22"/>
        </w:rPr>
        <w:t xml:space="preserve"> alanlarını içerir.</w:t>
      </w:r>
    </w:p>
    <w:p>
      <w:r>
        <w:rPr>
          <w:rFonts w:ascii="Calibri" w:hAnsi="Calibri" w:eastAsia="Calibri"/>
          <w:b w:val="0"/>
          <w:color w:val="111111"/>
          <w:sz w:val="22"/>
        </w:rPr>
        <w:t xml:space="preserve">HTTP API JSON içinde token ID, base-unit tutarlar ve timestamp'ler güvenli decimal string olarak taşınır; JavaScript number ile hassasiyet kaybı oluşturulmaz. NFT metadata standardındaki </w:t>
      </w:r>
      <w:r>
        <w:rPr>
          <w:rFonts w:ascii="Consolas" w:hAnsi="Consolas" w:eastAsia="Consolas"/>
          <w:b w:val="0"/>
          <w:color w:val="17326B"/>
          <w:sz w:val="20"/>
          <w:shd w:fill="F4F6F9" w:val="clear"/>
        </w:rPr>
        <w:t>display_type: "date"</w:t>
      </w:r>
      <w:r>
        <w:rPr>
          <w:rFonts w:ascii="Calibri" w:hAnsi="Calibri" w:eastAsia="Calibri"/>
          <w:b w:val="0"/>
          <w:color w:val="111111"/>
          <w:sz w:val="22"/>
        </w:rPr>
        <w:t xml:space="preserve"> trait'i bu kuralın bilinçli istisnasıdır ve Unix timestamp number kullanır. SDK API string'lerini </w:t>
      </w:r>
      <w:r>
        <w:rPr>
          <w:rFonts w:ascii="Consolas" w:hAnsi="Consolas" w:eastAsia="Consolas"/>
          <w:b w:val="0"/>
          <w:color w:val="17326B"/>
          <w:sz w:val="20"/>
          <w:shd w:fill="F4F6F9" w:val="clear"/>
        </w:rPr>
        <w:t>bigint</w:t>
      </w:r>
      <w:r>
        <w:rPr>
          <w:rFonts w:ascii="Calibri" w:hAnsi="Calibri" w:eastAsia="Calibri"/>
          <w:b w:val="0"/>
          <w:color w:val="111111"/>
          <w:sz w:val="22"/>
        </w:rPr>
        <w:t xml:space="preserve"> olarak döndürür. Formatlama consumer'a bırakılır veya ayrıca </w:t>
      </w:r>
      <w:r>
        <w:rPr>
          <w:rFonts w:ascii="Consolas" w:hAnsi="Consolas" w:eastAsia="Consolas"/>
          <w:b w:val="0"/>
          <w:color w:val="17326B"/>
          <w:sz w:val="20"/>
          <w:shd w:fill="F4F6F9" w:val="clear"/>
        </w:rPr>
        <w:t>formattedPrice</w:t>
      </w:r>
      <w:r>
        <w:rPr>
          <w:rFonts w:ascii="Calibri" w:hAnsi="Calibri" w:eastAsia="Calibri"/>
          <w:b w:val="0"/>
          <w:color w:val="111111"/>
          <w:sz w:val="22"/>
        </w:rPr>
        <w:t xml:space="preserve">, </w:t>
      </w:r>
      <w:r>
        <w:rPr>
          <w:rFonts w:ascii="Consolas" w:hAnsi="Consolas" w:eastAsia="Consolas"/>
          <w:b w:val="0"/>
          <w:color w:val="17326B"/>
          <w:sz w:val="20"/>
          <w:shd w:fill="F4F6F9" w:val="clear"/>
        </w:rPr>
        <w:t>settlementSymbol</w:t>
      </w:r>
      <w:r>
        <w:rPr>
          <w:rFonts w:ascii="Calibri" w:hAnsi="Calibri" w:eastAsia="Calibri"/>
          <w:b w:val="0"/>
          <w:color w:val="111111"/>
          <w:sz w:val="22"/>
        </w:rPr>
        <w:t xml:space="preserve"> ve </w:t>
      </w:r>
      <w:r>
        <w:rPr>
          <w:rFonts w:ascii="Consolas" w:hAnsi="Consolas" w:eastAsia="Consolas"/>
          <w:b w:val="0"/>
          <w:color w:val="17326B"/>
          <w:sz w:val="20"/>
          <w:shd w:fill="F4F6F9" w:val="clear"/>
        </w:rPr>
        <w:t>settlementDecimals</w:t>
      </w:r>
      <w:r>
        <w:rPr>
          <w:rFonts w:ascii="Calibri" w:hAnsi="Calibri" w:eastAsia="Calibri"/>
          <w:b w:val="0"/>
          <w:color w:val="111111"/>
          <w:sz w:val="22"/>
        </w:rPr>
        <w:t xml:space="preserve"> sağlanır.</w:t>
      </w:r>
    </w:p>
    <w:p>
      <w:r>
        <w:rPr>
          <w:rFonts w:ascii="Calibri" w:hAnsi="Calibri" w:eastAsia="Calibri"/>
          <w:b w:val="0"/>
          <w:color w:val="111111"/>
          <w:sz w:val="22"/>
        </w:rPr>
        <w:t>GET endpoint'leri cross-origin kullanım için açık CORS header'ları ve kısa public cache header'ları kullanabilir. Bunlar veritabanı veya indexer değildir; her yanıt doğrulanmış deployment manifesti ve chain RPC üzerinden üretilir.</w:t>
      </w:r>
    </w:p>
    <w:p>
      <w:r>
        <w:rPr>
          <w:rFonts w:ascii="Calibri" w:hAnsi="Calibri" w:eastAsia="Calibri"/>
          <w:b w:val="0"/>
          <w:color w:val="111111"/>
          <w:sz w:val="22"/>
        </w:rPr>
        <w:t xml:space="preserve">API input limitleri zorunludur: market </w:t>
      </w:r>
      <w:r>
        <w:rPr>
          <w:rFonts w:ascii="Consolas" w:hAnsi="Consolas" w:eastAsia="Consolas"/>
          <w:b w:val="0"/>
          <w:color w:val="17326B"/>
          <w:sz w:val="20"/>
          <w:shd w:fill="F4F6F9" w:val="clear"/>
        </w:rPr>
        <w:t>limit</w:t>
      </w:r>
      <w:r>
        <w:rPr>
          <w:rFonts w:ascii="Calibri" w:hAnsi="Calibri" w:eastAsia="Calibri"/>
          <w:b w:val="0"/>
          <w:color w:val="111111"/>
          <w:sz w:val="22"/>
        </w:rPr>
        <w:t xml:space="preserve"> 1-50, cursor/token ID decimal veya destekleniyorsa hex string olarak uzunluk-sınırlı, address checksum-normalized ve label contract kurallarıyla doğrulanmış olmalıdır. Production'da platform/edge rate limiting kullanılabilir; limit aşımı </w:t>
      </w:r>
      <w:r>
        <w:rPr>
          <w:rFonts w:ascii="Consolas" w:hAnsi="Consolas" w:eastAsia="Consolas"/>
          <w:b w:val="0"/>
          <w:color w:val="17326B"/>
          <w:sz w:val="20"/>
          <w:shd w:fill="F4F6F9" w:val="clear"/>
        </w:rPr>
        <w:t>429</w:t>
      </w:r>
      <w:r>
        <w:rPr>
          <w:rFonts w:ascii="Calibri" w:hAnsi="Calibri" w:eastAsia="Calibri"/>
          <w:b w:val="0"/>
          <w:color w:val="111111"/>
          <w:sz w:val="22"/>
        </w:rPr>
        <w:t xml:space="preserve">, upstream RPC veya not-deployed durumu </w:t>
      </w:r>
      <w:r>
        <w:rPr>
          <w:rFonts w:ascii="Consolas" w:hAnsi="Consolas" w:eastAsia="Consolas"/>
          <w:b w:val="0"/>
          <w:color w:val="17326B"/>
          <w:sz w:val="20"/>
          <w:shd w:fill="F4F6F9" w:val="clear"/>
        </w:rPr>
        <w:t>503</w:t>
      </w:r>
      <w:r>
        <w:rPr>
          <w:rFonts w:ascii="Calibri" w:hAnsi="Calibri" w:eastAsia="Calibri"/>
          <w:b w:val="0"/>
          <w:color w:val="111111"/>
          <w:sz w:val="22"/>
        </w:rPr>
        <w:t xml:space="preserve"> döner. API sınırsız event/log taraması yapmaz.</w:t>
      </w:r>
    </w:p>
    <w:p>
      <w:r>
        <w:rPr>
          <w:rFonts w:ascii="Calibri" w:hAnsi="Calibri" w:eastAsia="Calibri"/>
          <w:b w:val="0"/>
          <w:color w:val="111111"/>
          <w:sz w:val="22"/>
        </w:rPr>
        <w:t xml:space="preserve">Hata yanıtları ham RPC nesnesi döndürmez; </w:t>
      </w:r>
      <w:r>
        <w:rPr>
          <w:rFonts w:ascii="Consolas" w:hAnsi="Consolas" w:eastAsia="Consolas"/>
          <w:b w:val="0"/>
          <w:color w:val="17326B"/>
          <w:sz w:val="20"/>
          <w:shd w:fill="F4F6F9" w:val="clear"/>
        </w:rPr>
        <w:t>{ "error": { "code": "RPC_UNAVAILABLE", "message": "..." } }</w:t>
      </w:r>
      <w:r>
        <w:rPr>
          <w:rFonts w:ascii="Calibri" w:hAnsi="Calibri" w:eastAsia="Calibri"/>
          <w:b w:val="0"/>
          <w:color w:val="111111"/>
          <w:sz w:val="22"/>
        </w:rPr>
        <w:t xml:space="preserve"> biçiminde stabil machine code kullanır. </w:t>
      </w:r>
      <w:r>
        <w:rPr>
          <w:rFonts w:ascii="Consolas" w:hAnsi="Consolas" w:eastAsia="Consolas"/>
          <w:b w:val="0"/>
          <w:color w:val="17326B"/>
          <w:sz w:val="20"/>
          <w:shd w:fill="F4F6F9" w:val="clear"/>
        </w:rPr>
        <w:t>429</w:t>
      </w:r>
      <w:r>
        <w:rPr>
          <w:rFonts w:ascii="Calibri" w:hAnsi="Calibri" w:eastAsia="Calibri"/>
          <w:b w:val="0"/>
          <w:color w:val="111111"/>
          <w:sz w:val="22"/>
        </w:rPr>
        <w:t xml:space="preserve"> mümkünse </w:t>
      </w:r>
      <w:r>
        <w:rPr>
          <w:rFonts w:ascii="Consolas" w:hAnsi="Consolas" w:eastAsia="Consolas"/>
          <w:b w:val="0"/>
          <w:color w:val="17326B"/>
          <w:sz w:val="20"/>
          <w:shd w:fill="F4F6F9" w:val="clear"/>
        </w:rPr>
        <w:t>Retry-After</w:t>
      </w:r>
      <w:r>
        <w:rPr>
          <w:rFonts w:ascii="Calibri" w:hAnsi="Calibri" w:eastAsia="Calibri"/>
          <w:b w:val="0"/>
          <w:color w:val="111111"/>
          <w:sz w:val="22"/>
        </w:rPr>
        <w:t xml:space="preserve"> header'ı taşır. Contract manifestte null ise contract-dependent route'lar </w:t>
      </w:r>
      <w:r>
        <w:rPr>
          <w:rFonts w:ascii="Consolas" w:hAnsi="Consolas" w:eastAsia="Consolas"/>
          <w:b w:val="0"/>
          <w:color w:val="17326B"/>
          <w:sz w:val="20"/>
          <w:shd w:fill="F4F6F9" w:val="clear"/>
        </w:rPr>
        <w:t>503</w:t>
      </w:r>
      <w:r>
        <w:rPr>
          <w:rFonts w:ascii="Calibri" w:hAnsi="Calibri" w:eastAsia="Calibri"/>
          <w:b w:val="0"/>
          <w:color w:val="111111"/>
          <w:sz w:val="22"/>
        </w:rPr>
        <w:t xml:space="preserve"> + </w:t>
      </w:r>
      <w:r>
        <w:rPr>
          <w:rFonts w:ascii="Consolas" w:hAnsi="Consolas" w:eastAsia="Consolas"/>
          <w:b w:val="0"/>
          <w:color w:val="17326B"/>
          <w:sz w:val="20"/>
          <w:shd w:fill="F4F6F9" w:val="clear"/>
        </w:rPr>
        <w:t>NOT_DEPLOYED</w:t>
      </w:r>
      <w:r>
        <w:rPr>
          <w:rFonts w:ascii="Calibri" w:hAnsi="Calibri" w:eastAsia="Calibri"/>
          <w:b w:val="0"/>
          <w:color w:val="111111"/>
          <w:sz w:val="22"/>
        </w:rPr>
        <w:t xml:space="preserve">, well-known manifest ise </w:t>
      </w:r>
      <w:r>
        <w:rPr>
          <w:rFonts w:ascii="Consolas" w:hAnsi="Consolas" w:eastAsia="Consolas"/>
          <w:b w:val="0"/>
          <w:color w:val="17326B"/>
          <w:sz w:val="20"/>
          <w:shd w:fill="F4F6F9" w:val="clear"/>
        </w:rPr>
        <w:t>200</w:t>
      </w:r>
      <w:r>
        <w:rPr>
          <w:rFonts w:ascii="Calibri" w:hAnsi="Calibri" w:eastAsia="Calibri"/>
          <w:b w:val="0"/>
          <w:color w:val="111111"/>
          <w:sz w:val="22"/>
        </w:rPr>
        <w:t xml:space="preserve"> döndürür.</w:t>
      </w:r>
    </w:p>
    <w:p>
      <w:r>
        <w:rPr>
          <w:rFonts w:ascii="Calibri" w:hAnsi="Calibri" w:eastAsia="Calibri"/>
          <w:b w:val="0"/>
          <w:color w:val="111111"/>
          <w:sz w:val="22"/>
        </w:rPr>
        <w:t>Makine-okunabilir manifest en az şu alanları döndürür:</w:t>
      </w:r>
    </w:p>
    <w:p>
      <w:r>
        <w:rPr>
          <w:rFonts w:ascii="Calibri" w:hAnsi="Calibri" w:eastAsia="Calibri"/>
          <w:b w:val="0"/>
          <w:color w:val="111111"/>
          <w:sz w:val="22"/>
        </w:rPr>
        <w:t xml:space="preserve">Deployment öncesinde </w:t>
      </w:r>
      <w:r>
        <w:rPr>
          <w:rFonts w:ascii="Consolas" w:hAnsi="Consolas" w:eastAsia="Consolas"/>
          <w:b w:val="0"/>
          <w:color w:val="17326B"/>
          <w:sz w:val="20"/>
          <w:shd w:fill="F4F6F9" w:val="clear"/>
        </w:rPr>
        <w:t>contract</w:t>
      </w:r>
      <w:r>
        <w:rPr>
          <w:rFonts w:ascii="Calibri" w:hAnsi="Calibri" w:eastAsia="Calibri"/>
          <w:b w:val="0"/>
          <w:color w:val="111111"/>
          <w:sz w:val="22"/>
        </w:rPr>
        <w:t xml:space="preserve">, </w:t>
      </w:r>
      <w:r>
        <w:rPr>
          <w:rFonts w:ascii="Consolas" w:hAnsi="Consolas" w:eastAsia="Consolas"/>
          <w:b w:val="0"/>
          <w:color w:val="17326B"/>
          <w:sz w:val="20"/>
          <w:shd w:fill="F4F6F9" w:val="clear"/>
        </w:rPr>
        <w:t>deploymentBlock</w:t>
      </w:r>
      <w:r>
        <w:rPr>
          <w:rFonts w:ascii="Calibri" w:hAnsi="Calibri" w:eastAsia="Calibri"/>
          <w:b w:val="0"/>
          <w:color w:val="111111"/>
          <w:sz w:val="22"/>
        </w:rPr>
        <w:t xml:space="preserve">, </w:t>
      </w:r>
      <w:r>
        <w:rPr>
          <w:rFonts w:ascii="Consolas" w:hAnsi="Consolas" w:eastAsia="Consolas"/>
          <w:b w:val="0"/>
          <w:color w:val="17326B"/>
          <w:sz w:val="20"/>
          <w:shd w:fill="F4F6F9" w:val="clear"/>
        </w:rPr>
        <w:t>owner</w:t>
      </w:r>
      <w:r>
        <w:rPr>
          <w:rFonts w:ascii="Calibri" w:hAnsi="Calibri" w:eastAsia="Calibri"/>
          <w:b w:val="0"/>
          <w:color w:val="111111"/>
          <w:sz w:val="22"/>
        </w:rPr>
        <w:t xml:space="preserve"> ve </w:t>
      </w:r>
      <w:r>
        <w:rPr>
          <w:rFonts w:ascii="Consolas" w:hAnsi="Consolas" w:eastAsia="Consolas"/>
          <w:b w:val="0"/>
          <w:color w:val="17326B"/>
          <w:sz w:val="20"/>
          <w:shd w:fill="F4F6F9" w:val="clear"/>
        </w:rPr>
        <w:t>treasury</w:t>
      </w:r>
      <w:r>
        <w:rPr>
          <w:rFonts w:ascii="Calibri" w:hAnsi="Calibri" w:eastAsia="Calibri"/>
          <w:b w:val="0"/>
          <w:color w:val="111111"/>
          <w:sz w:val="22"/>
        </w:rPr>
        <w:t xml:space="preserve"> null kalabilir. </w:t>
      </w:r>
      <w:r>
        <w:rPr>
          <w:rFonts w:ascii="Consolas" w:hAnsi="Consolas" w:eastAsia="Consolas"/>
          <w:b w:val="0"/>
          <w:color w:val="17326B"/>
          <w:sz w:val="20"/>
          <w:shd w:fill="F4F6F9" w:val="clear"/>
        </w:rPr>
        <w:t>nativeCurrency</w:t>
      </w:r>
      <w:r>
        <w:rPr>
          <w:rFonts w:ascii="Calibri" w:hAnsi="Calibri" w:eastAsia="Calibri"/>
          <w:b w:val="0"/>
          <w:color w:val="111111"/>
          <w:sz w:val="22"/>
        </w:rPr>
        <w:t xml:space="preserve"> gas etiketlemesi, </w:t>
      </w:r>
      <w:r>
        <w:rPr>
          <w:rFonts w:ascii="Consolas" w:hAnsi="Consolas" w:eastAsia="Consolas"/>
          <w:b w:val="0"/>
          <w:color w:val="17326B"/>
          <w:sz w:val="20"/>
          <w:shd w:fill="F4F6F9" w:val="clear"/>
        </w:rPr>
        <w:t>settlement</w:t>
      </w:r>
      <w:r>
        <w:rPr>
          <w:rFonts w:ascii="Calibri" w:hAnsi="Calibri" w:eastAsia="Calibri"/>
          <w:b w:val="0"/>
          <w:color w:val="111111"/>
          <w:sz w:val="22"/>
        </w:rPr>
        <w:t xml:space="preserve"> ise uygulama ödemeleri içindir; aynı symbol'e sahip olsalar bile consumer bunları birleştirmez. Build veya deploy script'i manifest, ABI, </w:t>
      </w:r>
      <w:r>
        <w:rPr>
          <w:rFonts w:ascii="Consolas" w:hAnsi="Consolas" w:eastAsia="Consolas"/>
          <w:b w:val="0"/>
          <w:color w:val="17326B"/>
          <w:sz w:val="20"/>
          <w:shd w:fill="F4F6F9" w:val="clear"/>
        </w:rPr>
        <w:t>/developers</w:t>
      </w:r>
      <w:r>
        <w:rPr>
          <w:rFonts w:ascii="Calibri" w:hAnsi="Calibri" w:eastAsia="Calibri"/>
          <w:b w:val="0"/>
          <w:color w:val="111111"/>
          <w:sz w:val="22"/>
        </w:rPr>
        <w:t xml:space="preserve">, OpenAPI ve </w:t>
      </w:r>
      <w:r>
        <w:rPr>
          <w:rFonts w:ascii="Consolas" w:hAnsi="Consolas" w:eastAsia="Consolas"/>
          <w:b w:val="0"/>
          <w:color w:val="17326B"/>
          <w:sz w:val="20"/>
          <w:shd w:fill="F4F6F9" w:val="clear"/>
        </w:rPr>
        <w:t>llms.txt</w:t>
      </w:r>
      <w:r>
        <w:rPr>
          <w:rFonts w:ascii="Calibri" w:hAnsi="Calibri" w:eastAsia="Calibri"/>
          <w:b w:val="0"/>
          <w:color w:val="111111"/>
          <w:sz w:val="22"/>
        </w:rPr>
        <w:t xml:space="preserve"> içindeki sürüm bilgilerinin aynı deployment'ı göstermesini doğrular.</w:t>
      </w:r>
    </w:p>
    <w:p>
      <w:r>
        <w:rPr>
          <w:rFonts w:ascii="Calibri" w:hAnsi="Calibri" w:eastAsia="Calibri"/>
          <w:b w:val="0"/>
          <w:color w:val="111111"/>
          <w:sz w:val="22"/>
        </w:rPr>
        <w:t xml:space="preserve">Manifestteki relative URL'ler manifest origin'ine göre resolve edilir. Consumer bilinmeyen </w:t>
      </w:r>
      <w:r>
        <w:rPr>
          <w:rFonts w:ascii="Consolas" w:hAnsi="Consolas" w:eastAsia="Consolas"/>
          <w:b w:val="0"/>
          <w:color w:val="17326B"/>
          <w:sz w:val="20"/>
          <w:shd w:fill="F4F6F9" w:val="clear"/>
        </w:rPr>
        <w:t>schemaVersion</w:t>
      </w:r>
      <w:r>
        <w:rPr>
          <w:rFonts w:ascii="Calibri" w:hAnsi="Calibri" w:eastAsia="Calibri"/>
          <w:b w:val="0"/>
          <w:color w:val="111111"/>
          <w:sz w:val="22"/>
        </w:rPr>
        <w:t xml:space="preserve"> için tahmin yürütmez; desteklenmeyen schema'yı açık entegrasyon hatasıyla reddeder.</w:t>
      </w:r>
    </w:p>
    <w:p>
      <w:pPr>
        <w:spacing w:before="100" w:after="140"/>
        <w:pBdr>
          <w:bottom w:val="single" w:sz="4" w:space="2" w:color="C8CEDA"/>
        </w:pBdr>
      </w:pPr>
    </w:p>
    <w:p>
      <w:pPr>
        <w:pStyle w:val="Heading1"/>
      </w:pPr>
      <w:r>
        <w:rPr>
          <w:rFonts w:ascii="Calibri" w:hAnsi="Calibri" w:eastAsia="Calibri"/>
          <w:b/>
          <w:color w:val="2048B5"/>
          <w:sz w:val="32"/>
        </w:rPr>
        <w:t>9. Sayfalar ve kullanıcı akışları</w:t>
      </w:r>
    </w:p>
    <w:p>
      <w:r>
        <w:rPr>
          <w:rFonts w:ascii="Calibri" w:hAnsi="Calibri" w:eastAsia="Calibri"/>
          <w:b w:val="0"/>
          <w:color w:val="111111"/>
          <w:sz w:val="22"/>
        </w:rPr>
        <w:t xml:space="preserve">Uygulama global protocol health olarak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okur. False ise kalıcı/kritik banner gösterir; register, renew, list/update ve buy aksiyonlarını kapatır. Claims, listing cancel/invalidate, profile/primary cleanup ve read akışları açık kalır. UI insolvency'yi sıradan RPC hatası veya pause durumu gibi göstermez.</w:t>
      </w:r>
    </w:p>
    <w:p>
      <w:pPr>
        <w:pStyle w:val="Heading2"/>
      </w:pPr>
      <w:r>
        <w:rPr>
          <w:rFonts w:ascii="Calibri" w:hAnsi="Calibri" w:eastAsia="Calibri"/>
          <w:b/>
          <w:color w:val="2048B5"/>
          <w:sz w:val="26"/>
        </w:rPr>
        <w:t xml:space="preserve">9.1 Ana sayfa </w:t>
      </w:r>
      <w:r>
        <w:rPr>
          <w:rFonts w:ascii="Consolas" w:hAnsi="Consolas" w:eastAsia="Consolas"/>
          <w:b w:val="0"/>
          <w:color w:val="17326B"/>
          <w:sz w:val="24"/>
          <w:shd w:fill="F4F6F9" w:val="clear"/>
        </w:rPr>
        <w:t>/</w:t>
      </w:r>
    </w:p>
    <w:p>
      <w:r>
        <w:rPr>
          <w:rFonts w:ascii="Calibri" w:hAnsi="Calibri" w:eastAsia="Calibri"/>
          <w:b w:val="0"/>
          <w:color w:val="111111"/>
          <w:sz w:val="22"/>
        </w:rPr>
        <w:t>Bölümler:</w:t>
      </w:r>
    </w:p>
    <w:p>
      <w:pPr>
        <w:numPr>
          <w:ilvl w:val="0"/>
          <w:numId w:val="16"/>
        </w:numPr>
        <w:spacing w:after="80" w:line="300" w:lineRule="auto"/>
      </w:pPr>
      <w:r>
        <w:rPr>
          <w:rFonts w:ascii="Calibri" w:hAnsi="Calibri" w:eastAsia="Calibri"/>
          <w:b w:val="0"/>
          <w:color w:val="111111"/>
          <w:sz w:val="22"/>
        </w:rPr>
        <w:t>Header</w:t>
      </w:r>
    </w:p>
    <w:p>
      <w:pPr>
        <w:numPr>
          <w:ilvl w:val="0"/>
          <w:numId w:val="16"/>
        </w:numPr>
        <w:spacing w:after="80" w:line="300" w:lineRule="auto"/>
      </w:pPr>
      <w:r>
        <w:rPr>
          <w:rFonts w:ascii="Calibri" w:hAnsi="Calibri" w:eastAsia="Calibri"/>
          <w:b w:val="0"/>
          <w:color w:val="111111"/>
          <w:sz w:val="22"/>
        </w:rPr>
        <w:t>Hero ve name search</w:t>
      </w:r>
    </w:p>
    <w:p>
      <w:pPr>
        <w:numPr>
          <w:ilvl w:val="0"/>
          <w:numId w:val="16"/>
        </w:numPr>
        <w:spacing w:after="80" w:line="300" w:lineRule="auto"/>
      </w:pPr>
      <w:r>
        <w:rPr>
          <w:rFonts w:ascii="Calibri" w:hAnsi="Calibri" w:eastAsia="Calibri"/>
          <w:b w:val="0"/>
          <w:color w:val="111111"/>
          <w:sz w:val="22"/>
        </w:rPr>
        <w:t>1/2/3/4-32 karakter yıllık fiyat tarifesi</w:t>
      </w:r>
    </w:p>
    <w:p>
      <w:pPr>
        <w:numPr>
          <w:ilvl w:val="0"/>
          <w:numId w:val="16"/>
        </w:numPr>
        <w:spacing w:after="80" w:line="300" w:lineRule="auto"/>
      </w:pPr>
      <w:r>
        <w:rPr>
          <w:rFonts w:ascii="Calibri" w:hAnsi="Calibri" w:eastAsia="Calibri"/>
          <w:b w:val="0"/>
          <w:color w:val="111111"/>
          <w:sz w:val="22"/>
        </w:rPr>
        <w:t>Name object ve protocol akışı</w:t>
      </w:r>
    </w:p>
    <w:p>
      <w:pPr>
        <w:numPr>
          <w:ilvl w:val="0"/>
          <w:numId w:val="16"/>
        </w:numPr>
        <w:spacing w:after="80" w:line="300" w:lineRule="auto"/>
      </w:pPr>
      <w:r>
        <w:rPr>
          <w:rFonts w:ascii="Calibri" w:hAnsi="Calibri" w:eastAsia="Calibri"/>
          <w:b w:val="0"/>
          <w:color w:val="111111"/>
          <w:sz w:val="22"/>
        </w:rPr>
        <w:t>Recently registered</w:t>
      </w:r>
    </w:p>
    <w:p>
      <w:pPr>
        <w:numPr>
          <w:ilvl w:val="0"/>
          <w:numId w:val="16"/>
        </w:numPr>
        <w:spacing w:after="80" w:line="300" w:lineRule="auto"/>
      </w:pPr>
      <w:r>
        <w:rPr>
          <w:rFonts w:ascii="Calibri" w:hAnsi="Calibri" w:eastAsia="Calibri"/>
          <w:b w:val="0"/>
          <w:color w:val="111111"/>
          <w:sz w:val="22"/>
        </w:rPr>
        <w:t>Minimal footer</w:t>
      </w:r>
    </w:p>
    <w:p>
      <w:r>
        <w:rPr>
          <w:rFonts w:ascii="Calibri" w:hAnsi="Calibri" w:eastAsia="Calibri"/>
          <w:b w:val="0"/>
          <w:color w:val="111111"/>
          <w:sz w:val="22"/>
        </w:rPr>
        <w:t>Wireframe:</w:t>
      </w:r>
    </w:p>
    <w:p>
      <w:r>
        <w:rPr>
          <w:rFonts w:ascii="Calibri" w:hAnsi="Calibri" w:eastAsia="Calibri"/>
          <w:b w:val="0"/>
          <w:color w:val="111111"/>
          <w:sz w:val="22"/>
        </w:rPr>
        <w:t>Arama submit edildiğinde:</w:t>
      </w:r>
    </w:p>
    <w:p>
      <w:r>
        <w:rPr>
          <w:rFonts w:ascii="Calibri" w:hAnsi="Calibri" w:eastAsia="Calibri"/>
          <w:b w:val="0"/>
          <w:color w:val="111111"/>
          <w:sz w:val="22"/>
        </w:rPr>
        <w:t>route'una gidilir.</w:t>
      </w:r>
    </w:p>
    <w:p>
      <w:r>
        <w:rPr>
          <w:rFonts w:ascii="Calibri" w:hAnsi="Calibri" w:eastAsia="Calibri"/>
          <w:b w:val="0"/>
          <w:color w:val="111111"/>
          <w:sz w:val="22"/>
        </w:rPr>
        <w:t>Recently registered listesi history'nin son kayıtlarını okur, aynı token ID için en yeni kaydı tutar ve current status/owner değerini multicall ile doğrular. Released/stale history kaydı aktif ownership gibi gösterilmez.</w:t>
      </w:r>
    </w:p>
    <w:p>
      <w:r>
        <w:rPr>
          <w:rFonts w:ascii="Consolas" w:hAnsi="Consolas" w:eastAsia="Consolas"/>
          <w:b w:val="0"/>
          <w:color w:val="17326B"/>
          <w:sz w:val="20"/>
          <w:shd w:fill="F4F6F9" w:val="clear"/>
        </w:rPr>
        <w:t>registrationsPaused == true</w:t>
      </w:r>
      <w:r>
        <w:rPr>
          <w:rFonts w:ascii="Calibri" w:hAnsi="Calibri" w:eastAsia="Calibri"/>
          <w:b w:val="0"/>
          <w:color w:val="111111"/>
          <w:sz w:val="22"/>
        </w:rPr>
        <w:t xml:space="preserve"> ise search/read çalışmaya devam eder; available name ekranı kayıtların geçici olarak kapalı olduğunu gösterir ve register transaction başlatmaz. Renewal ve claim akışları etkilenmez.</w:t>
      </w:r>
    </w:p>
    <w:p>
      <w:r>
        <w:rPr>
          <w:rFonts w:ascii="Consolas" w:hAnsi="Consolas" w:eastAsia="Consolas"/>
          <w:b w:val="0"/>
          <w:color w:val="17326B"/>
          <w:sz w:val="20"/>
          <w:shd w:fill="F4F6F9" w:val="clear"/>
        </w:rPr>
        <w:t>referenceFiat</w:t>
      </w:r>
      <w:r>
        <w:rPr>
          <w:rFonts w:ascii="Calibri" w:hAnsi="Calibri" w:eastAsia="Calibri"/>
          <w:b w:val="0"/>
          <w:color w:val="111111"/>
          <w:sz w:val="22"/>
        </w:rPr>
        <w:t xml:space="preserve"> null veya </w:t>
      </w:r>
      <w:r>
        <w:rPr>
          <w:rFonts w:ascii="Consolas" w:hAnsi="Consolas" w:eastAsia="Consolas"/>
          <w:b w:val="0"/>
          <w:color w:val="17326B"/>
          <w:sz w:val="20"/>
          <w:shd w:fill="F4F6F9" w:val="clear"/>
        </w:rPr>
        <w:t>asOf + maxAgeDays</w:t>
      </w:r>
      <w:r>
        <w:rPr>
          <w:rFonts w:ascii="Calibri" w:hAnsi="Calibri" w:eastAsia="Calibri"/>
          <w:b w:val="0"/>
          <w:color w:val="111111"/>
          <w:sz w:val="22"/>
        </w:rPr>
        <w:t xml:space="preserve"> geçmişse fiat satırı tamamen kaldırılır; boş placeholder, eski kur veya testnet </w:t>
      </w:r>
      <w:r>
        <w:rPr>
          <w:rFonts w:ascii="Consolas" w:hAnsi="Consolas" w:eastAsia="Consolas"/>
          <w:b w:val="0"/>
          <w:color w:val="17326B"/>
          <w:sz w:val="20"/>
          <w:shd w:fill="F4F6F9" w:val="clear"/>
        </w:rPr>
        <w:t>$1</w:t>
      </w:r>
      <w:r>
        <w:rPr>
          <w:rFonts w:ascii="Calibri" w:hAnsi="Calibri" w:eastAsia="Calibri"/>
          <w:b w:val="0"/>
          <w:color w:val="111111"/>
          <w:sz w:val="22"/>
        </w:rPr>
        <w:t xml:space="preserve"> etiketi gösterilmez.</w:t>
      </w:r>
    </w:p>
    <w:p>
      <w:pPr>
        <w:pStyle w:val="Heading2"/>
      </w:pPr>
      <w:r>
        <w:rPr>
          <w:rFonts w:ascii="Calibri" w:hAnsi="Calibri" w:eastAsia="Calibri"/>
          <w:b/>
          <w:color w:val="2048B5"/>
          <w:sz w:val="26"/>
        </w:rPr>
        <w:t xml:space="preserve">9.2 Name sayfası </w:t>
      </w:r>
      <w:r>
        <w:rPr>
          <w:rFonts w:ascii="Consolas" w:hAnsi="Consolas" w:eastAsia="Consolas"/>
          <w:b w:val="0"/>
          <w:color w:val="17326B"/>
          <w:sz w:val="24"/>
          <w:shd w:fill="F4F6F9" w:val="clear"/>
        </w:rPr>
        <w:t>/name/[label]</w:t>
      </w:r>
    </w:p>
    <w:p>
      <w:r>
        <w:rPr>
          <w:rFonts w:ascii="Calibri" w:hAnsi="Calibri" w:eastAsia="Calibri"/>
          <w:b w:val="0"/>
          <w:color w:val="111111"/>
          <w:sz w:val="22"/>
        </w:rPr>
        <w:t>Bu route beş ana duruma göre davranır. Reservation lifecycle'dan ayrıdır; ACTIVE/GRACE ownership'i etkilemez, fakat UNREGISTERED/RELEASED bir label'ın yeniden kaydını engeller.</w:t>
      </w:r>
    </w:p>
    <w:p>
      <w:pPr>
        <w:pStyle w:val="Heading3"/>
      </w:pPr>
      <w:r>
        <w:rPr>
          <w:rFonts w:ascii="Calibri" w:hAnsi="Calibri" w:eastAsia="Calibri"/>
          <w:b/>
          <w:color w:val="17326B"/>
          <w:sz w:val="24"/>
        </w:rPr>
        <w:t>A. Müsait</w:t>
      </w:r>
    </w:p>
    <w:p>
      <w:pPr>
        <w:pStyle w:val="Heading3"/>
      </w:pPr>
      <w:r>
        <w:rPr>
          <w:rFonts w:ascii="Calibri" w:hAnsi="Calibri" w:eastAsia="Calibri"/>
          <w:b/>
          <w:color w:val="17326B"/>
          <w:sz w:val="24"/>
        </w:rPr>
        <w:t>B. Aktif ve başkasına ait</w:t>
      </w:r>
    </w:p>
    <w:p>
      <w:r>
        <w:rPr>
          <w:rFonts w:ascii="Consolas" w:hAnsi="Consolas" w:eastAsia="Consolas"/>
          <w:b w:val="0"/>
          <w:color w:val="17326B"/>
          <w:sz w:val="20"/>
          <w:shd w:fill="F4F6F9" w:val="clear"/>
        </w:rPr>
        <w:t>Buy name</w:t>
      </w:r>
      <w:r>
        <w:rPr>
          <w:rFonts w:ascii="Calibri" w:hAnsi="Calibri" w:eastAsia="Calibri"/>
          <w:b w:val="0"/>
          <w:color w:val="111111"/>
          <w:sz w:val="22"/>
        </w:rPr>
        <w:t xml:space="preserve"> yalnızca doğrulanmış aktif listing varsa görünür. Sayfa açılışında ve transaction simülasyonu öncesinde owner, status ve listing fiyatı yeniden okunur.</w:t>
      </w:r>
    </w:p>
    <w:p>
      <w:pPr>
        <w:pStyle w:val="Heading3"/>
      </w:pPr>
      <w:r>
        <w:rPr>
          <w:rFonts w:ascii="Calibri" w:hAnsi="Calibri" w:eastAsia="Calibri"/>
          <w:b/>
          <w:color w:val="17326B"/>
          <w:sz w:val="24"/>
        </w:rPr>
        <w:t>C. Aktif ve bağlı cüzdana ait</w:t>
      </w:r>
    </w:p>
    <w:p>
      <w:r>
        <w:rPr>
          <w:rFonts w:ascii="Calibri" w:hAnsi="Calibri" w:eastAsia="Calibri"/>
          <w:b w:val="0"/>
          <w:color w:val="111111"/>
          <w:sz w:val="22"/>
        </w:rPr>
        <w:t>Aynı public profil görünür. Ek actions:</w:t>
      </w:r>
    </w:p>
    <w:p>
      <w:r>
        <w:rPr>
          <w:rFonts w:ascii="Calibri" w:hAnsi="Calibri" w:eastAsia="Calibri"/>
          <w:b w:val="0"/>
          <w:color w:val="111111"/>
          <w:sz w:val="22"/>
        </w:rPr>
        <w:t xml:space="preserve">İsim zaten listelenmişse son aksiyon </w:t>
      </w:r>
      <w:r>
        <w:rPr>
          <w:rFonts w:ascii="Consolas" w:hAnsi="Consolas" w:eastAsia="Consolas"/>
          <w:b w:val="0"/>
          <w:color w:val="17326B"/>
          <w:sz w:val="20"/>
          <w:shd w:fill="F4F6F9" w:val="clear"/>
        </w:rPr>
        <w:t>Edit listing</w:t>
      </w:r>
      <w:r>
        <w:rPr>
          <w:rFonts w:ascii="Calibri" w:hAnsi="Calibri" w:eastAsia="Calibri"/>
          <w:b w:val="0"/>
          <w:color w:val="111111"/>
          <w:sz w:val="22"/>
        </w:rPr>
        <w:t xml:space="preserve"> olur ve fiyat güncelleme/iptal dialogunu açar.</w:t>
      </w:r>
    </w:p>
    <w:p>
      <w:pPr>
        <w:pStyle w:val="Heading3"/>
      </w:pPr>
      <w:r>
        <w:rPr>
          <w:rFonts w:ascii="Calibri" w:hAnsi="Calibri" w:eastAsia="Calibri"/>
          <w:b/>
          <w:color w:val="17326B"/>
          <w:sz w:val="24"/>
        </w:rPr>
        <w:t>D. Grace period</w:t>
      </w:r>
    </w:p>
    <w:p>
      <w:r>
        <w:rPr>
          <w:rFonts w:ascii="Calibri" w:hAnsi="Calibri" w:eastAsia="Calibri"/>
          <w:b w:val="0"/>
          <w:color w:val="111111"/>
          <w:sz w:val="22"/>
        </w:rPr>
        <w:t>Grace sona ermişse sayfa reserved değilse “Available”, reserved ise “Reserved” görünümüne döner. GRACE veya RELEASED durumda listing ve buy aksiyonları gösterilmez.</w:t>
      </w:r>
    </w:p>
    <w:p>
      <w:r>
        <w:rPr>
          <w:rFonts w:ascii="Calibri" w:hAnsi="Calibri" w:eastAsia="Calibri"/>
          <w:b w:val="0"/>
          <w:color w:val="111111"/>
          <w:sz w:val="22"/>
        </w:rPr>
        <w:t xml:space="preserve">Bağlı cüzdan owner ise GRACE görünümünde </w:t>
      </w:r>
      <w:r>
        <w:rPr>
          <w:rFonts w:ascii="Consolas" w:hAnsi="Consolas" w:eastAsia="Consolas"/>
          <w:b w:val="0"/>
          <w:color w:val="17326B"/>
          <w:sz w:val="20"/>
          <w:shd w:fill="F4F6F9" w:val="clear"/>
        </w:rPr>
        <w:t>Renew</w:t>
      </w:r>
      <w:r>
        <w:rPr>
          <w:rFonts w:ascii="Calibri" w:hAnsi="Calibri" w:eastAsia="Calibri"/>
          <w:b w:val="0"/>
          <w:color w:val="111111"/>
          <w:sz w:val="22"/>
        </w:rPr>
        <w:t xml:space="preserve">, </w:t>
      </w:r>
      <w:r>
        <w:rPr>
          <w:rFonts w:ascii="Consolas" w:hAnsi="Consolas" w:eastAsia="Consolas"/>
          <w:b w:val="0"/>
          <w:color w:val="17326B"/>
          <w:sz w:val="20"/>
          <w:shd w:fill="F4F6F9" w:val="clear"/>
        </w:rPr>
        <w:t>Edit profile</w:t>
      </w:r>
      <w:r>
        <w:rPr>
          <w:rFonts w:ascii="Calibri" w:hAnsi="Calibri" w:eastAsia="Calibri"/>
          <w:b w:val="0"/>
          <w:color w:val="111111"/>
          <w:sz w:val="22"/>
        </w:rPr>
        <w:t xml:space="preserve">, </w:t>
      </w:r>
      <w:r>
        <w:rPr>
          <w:rFonts w:ascii="Consolas" w:hAnsi="Consolas" w:eastAsia="Consolas"/>
          <w:b w:val="0"/>
          <w:color w:val="17326B"/>
          <w:sz w:val="20"/>
          <w:shd w:fill="F4F6F9" w:val="clear"/>
        </w:rPr>
        <w:t>Set as primary</w:t>
      </w:r>
      <w:r>
        <w:rPr>
          <w:rFonts w:ascii="Calibri" w:hAnsi="Calibri" w:eastAsia="Calibri"/>
          <w:b w:val="0"/>
          <w:color w:val="111111"/>
          <w:sz w:val="22"/>
        </w:rPr>
        <w:t xml:space="preserve"> ve </w:t>
      </w:r>
      <w:r>
        <w:rPr>
          <w:rFonts w:ascii="Consolas" w:hAnsi="Consolas" w:eastAsia="Consolas"/>
          <w:b w:val="0"/>
          <w:color w:val="17326B"/>
          <w:sz w:val="20"/>
          <w:shd w:fill="F4F6F9" w:val="clear"/>
        </w:rPr>
        <w:t>Transfer</w:t>
      </w:r>
      <w:r>
        <w:rPr>
          <w:rFonts w:ascii="Calibri" w:hAnsi="Calibri" w:eastAsia="Calibri"/>
          <w:b w:val="0"/>
          <w:color w:val="111111"/>
          <w:sz w:val="22"/>
        </w:rPr>
        <w:t xml:space="preserve"> aksiyonları sunulur; başka bir kullanıcı yalnızca </w:t>
      </w:r>
      <w:r>
        <w:rPr>
          <w:rFonts w:ascii="Consolas" w:hAnsi="Consolas" w:eastAsia="Consolas"/>
          <w:b w:val="0"/>
          <w:color w:val="17326B"/>
          <w:sz w:val="20"/>
          <w:shd w:fill="F4F6F9" w:val="clear"/>
        </w:rPr>
        <w:t>Renew</w:t>
      </w:r>
      <w:r>
        <w:rPr>
          <w:rFonts w:ascii="Calibri" w:hAnsi="Calibri" w:eastAsia="Calibri"/>
          <w:b w:val="0"/>
          <w:color w:val="111111"/>
          <w:sz w:val="22"/>
        </w:rPr>
        <w:t xml:space="preserve"> görebilir. Set-primary aksiyonu yalnızca name halen owner adresine çözülüyorsa aktiftir.</w:t>
      </w:r>
    </w:p>
    <w:p>
      <w:pPr>
        <w:pStyle w:val="Heading3"/>
      </w:pPr>
      <w:r>
        <w:rPr>
          <w:rFonts w:ascii="Calibri" w:hAnsi="Calibri" w:eastAsia="Calibri"/>
          <w:b/>
          <w:color w:val="17326B"/>
          <w:sz w:val="24"/>
        </w:rPr>
        <w:t>E. Reserved</w:t>
      </w:r>
    </w:p>
    <w:p>
      <w:r>
        <w:rPr>
          <w:rFonts w:ascii="Calibri" w:hAnsi="Calibri" w:eastAsia="Calibri"/>
          <w:b w:val="0"/>
          <w:color w:val="111111"/>
          <w:sz w:val="22"/>
        </w:rPr>
        <w:t>UNREGISTERED veya RELEASED label reserved ise register aksiyonu ve fiyat confirm'i gösterilmez. Mevcut ACTIVE/GRACE token sonradan reserved yapılmışsa sahiplik, renewal, profile ve transfer çalışmaya devam eder; reservation yalnızca gelecekteki re-registration'ı etkiler.</w:t>
      </w:r>
    </w:p>
    <w:p>
      <w:pPr>
        <w:pStyle w:val="Heading2"/>
      </w:pPr>
      <w:r>
        <w:rPr>
          <w:rFonts w:ascii="Calibri" w:hAnsi="Calibri" w:eastAsia="Calibri"/>
          <w:b/>
          <w:color w:val="2048B5"/>
          <w:sz w:val="26"/>
        </w:rPr>
        <w:t xml:space="preserve">9.3 Account </w:t>
      </w:r>
      <w:r>
        <w:rPr>
          <w:rFonts w:ascii="Consolas" w:hAnsi="Consolas" w:eastAsia="Consolas"/>
          <w:b w:val="0"/>
          <w:color w:val="17326B"/>
          <w:sz w:val="24"/>
          <w:shd w:fill="F4F6F9" w:val="clear"/>
        </w:rPr>
        <w:t>/me</w:t>
      </w:r>
    </w:p>
    <w:p>
      <w:r>
        <w:rPr>
          <w:rFonts w:ascii="Calibri" w:hAnsi="Calibri" w:eastAsia="Calibri"/>
          <w:b w:val="0"/>
          <w:color w:val="111111"/>
          <w:sz w:val="22"/>
        </w:rPr>
        <w:t>Cüzdan bağlı değilse sade connect state gösterilir. Bağlı hesapta tek sayfa içinde üç tab bulunur:</w:t>
      </w:r>
    </w:p>
    <w:p>
      <w:r>
        <w:rPr>
          <w:rFonts w:ascii="Calibri" w:hAnsi="Calibri" w:eastAsia="Calibri"/>
          <w:b w:val="0"/>
          <w:color w:val="111111"/>
          <w:sz w:val="22"/>
        </w:rPr>
        <w:t>Tab seçimi URL ile paylaşılabilir:</w:t>
      </w:r>
    </w:p>
    <w:p>
      <w:pPr>
        <w:pStyle w:val="Heading3"/>
      </w:pPr>
      <w:r>
        <w:rPr>
          <w:rFonts w:ascii="Calibri" w:hAnsi="Calibri" w:eastAsia="Calibri"/>
          <w:b/>
          <w:color w:val="17326B"/>
          <w:sz w:val="24"/>
        </w:rPr>
        <w:t>Names tab</w:t>
      </w:r>
    </w:p>
    <w:p>
      <w:r>
        <w:rPr>
          <w:rFonts w:ascii="Calibri" w:hAnsi="Calibri" w:eastAsia="Calibri"/>
          <w:b w:val="0"/>
          <w:color w:val="111111"/>
          <w:sz w:val="22"/>
        </w:rPr>
        <w:t>Her satır name sayfasına link, status, expiration, primary badge, renew ve uygun durumda list-for-sale aksiyonu içerir.</w:t>
      </w:r>
    </w:p>
    <w:p>
      <w:r>
        <w:rPr>
          <w:rFonts w:ascii="Calibri" w:hAnsi="Calibri" w:eastAsia="Calibri"/>
          <w:b w:val="0"/>
          <w:color w:val="111111"/>
          <w:sz w:val="22"/>
        </w:rPr>
        <w:t xml:space="preserve">ERC721Enumerable, henüz re-registration ile burn edilmemiş RELEASED tokenı eski wallet altında döndürebilir. Bu satır </w:t>
      </w:r>
      <w:r>
        <w:rPr>
          <w:rFonts w:ascii="Consolas" w:hAnsi="Consolas" w:eastAsia="Consolas"/>
          <w:b w:val="0"/>
          <w:color w:val="17326B"/>
          <w:sz w:val="20"/>
          <w:shd w:fill="F4F6F9" w:val="clear"/>
        </w:rPr>
        <w:t>Released</w:t>
      </w:r>
      <w:r>
        <w:rPr>
          <w:rFonts w:ascii="Calibri" w:hAnsi="Calibri" w:eastAsia="Calibri"/>
          <w:b w:val="0"/>
          <w:color w:val="111111"/>
          <w:sz w:val="22"/>
        </w:rPr>
        <w:t xml:space="preserve"> olarak gösterilir; ownership/renew/profile/market aksiyonları sunulmaz ve label reserved değilse yeniden public registration'a açık olduğu belirtilir.</w:t>
      </w:r>
    </w:p>
    <w:p>
      <w:r>
        <w:rPr>
          <w:rFonts w:ascii="Calibri" w:hAnsi="Calibri" w:eastAsia="Calibri"/>
          <w:b w:val="0"/>
          <w:color w:val="111111"/>
          <w:sz w:val="22"/>
        </w:rPr>
        <w:t>Liste ERC721Enumerable üzerinden alınır:</w:t>
      </w:r>
    </w:p>
    <w:p>
      <w:pPr>
        <w:numPr>
          <w:ilvl w:val="0"/>
          <w:numId w:val="17"/>
        </w:numPr>
        <w:spacing w:after="80" w:line="300" w:lineRule="auto"/>
      </w:pPr>
      <w:r>
        <w:rPr>
          <w:rFonts w:ascii="Consolas" w:hAnsi="Consolas" w:eastAsia="Consolas"/>
          <w:b w:val="0"/>
          <w:color w:val="17326B"/>
          <w:sz w:val="20"/>
          <w:shd w:fill="F4F6F9" w:val="clear"/>
        </w:rPr>
        <w:t>balanceOf(account)</w:t>
      </w:r>
    </w:p>
    <w:p>
      <w:pPr>
        <w:numPr>
          <w:ilvl w:val="0"/>
          <w:numId w:val="17"/>
        </w:numPr>
        <w:spacing w:after="80" w:line="300" w:lineRule="auto"/>
      </w:pPr>
      <w:r>
        <w:rPr>
          <w:rFonts w:ascii="Calibri" w:hAnsi="Calibri" w:eastAsia="Calibri"/>
          <w:b w:val="0"/>
          <w:color w:val="111111"/>
          <w:sz w:val="22"/>
        </w:rPr>
        <w:t xml:space="preserve">Yalnızca mevcut 24-item UI page aralığı için </w:t>
      </w:r>
      <w:r>
        <w:rPr>
          <w:rFonts w:ascii="Consolas" w:hAnsi="Consolas" w:eastAsia="Consolas"/>
          <w:b w:val="0"/>
          <w:color w:val="17326B"/>
          <w:sz w:val="20"/>
          <w:shd w:fill="F4F6F9" w:val="clear"/>
        </w:rPr>
        <w:t>tokenOfOwnerByIndex</w:t>
      </w:r>
    </w:p>
    <w:p>
      <w:pPr>
        <w:numPr>
          <w:ilvl w:val="0"/>
          <w:numId w:val="17"/>
        </w:numPr>
        <w:spacing w:after="80" w:line="300" w:lineRule="auto"/>
      </w:pPr>
      <w:r>
        <w:rPr>
          <w:rFonts w:ascii="Calibri" w:hAnsi="Calibri" w:eastAsia="Calibri"/>
          <w:b w:val="0"/>
          <w:color w:val="111111"/>
          <w:sz w:val="22"/>
        </w:rPr>
        <w:t>Multicall ile label, expiry, status ve listing</w:t>
      </w:r>
    </w:p>
    <w:p>
      <w:r>
        <w:rPr>
          <w:rFonts w:ascii="Calibri" w:hAnsi="Calibri" w:eastAsia="Calibri"/>
          <w:b w:val="0"/>
          <w:color w:val="111111"/>
          <w:sz w:val="22"/>
        </w:rPr>
        <w:t xml:space="preserve">İlk </w:t>
      </w:r>
      <w:r>
        <w:rPr>
          <w:rFonts w:ascii="Consolas" w:hAnsi="Consolas" w:eastAsia="Consolas"/>
          <w:b w:val="0"/>
          <w:color w:val="17326B"/>
          <w:sz w:val="20"/>
          <w:shd w:fill="F4F6F9" w:val="clear"/>
        </w:rPr>
        <w:t>balanceOf</w:t>
      </w:r>
      <w:r>
        <w:rPr>
          <w:rFonts w:ascii="Calibri" w:hAnsi="Calibri" w:eastAsia="Calibri"/>
          <w:b w:val="0"/>
          <w:color w:val="111111"/>
          <w:sz w:val="22"/>
        </w:rPr>
        <w:t xml:space="preserve"> read'inin block number'ı kaydedilir ve index/multicall read'leri mümkünse aynı block'a pinlenir. Arada transfer nedeniyle index read'i başarısız olursa ekran crash etmez; tek bounded retry yapar.</w:t>
      </w:r>
    </w:p>
    <w:p>
      <w:r>
        <w:rPr>
          <w:rFonts w:ascii="Calibri" w:hAnsi="Calibri" w:eastAsia="Calibri"/>
          <w:b w:val="0"/>
          <w:color w:val="111111"/>
          <w:sz w:val="22"/>
        </w:rPr>
        <w:t xml:space="preserve">Account bütün balance'ı tek request'te enumerate etmez. Page size varsayılan 24, maksimum 50'dir; </w:t>
      </w:r>
      <w:r>
        <w:rPr>
          <w:rFonts w:ascii="Consolas" w:hAnsi="Consolas" w:eastAsia="Consolas"/>
          <w:b w:val="0"/>
          <w:color w:val="17326B"/>
          <w:sz w:val="20"/>
          <w:shd w:fill="F4F6F9" w:val="clear"/>
        </w:rPr>
        <w:t>Load more</w:t>
      </w:r>
      <w:r>
        <w:rPr>
          <w:rFonts w:ascii="Calibri" w:hAnsi="Calibri" w:eastAsia="Calibri"/>
          <w:b w:val="0"/>
          <w:color w:val="111111"/>
          <w:sz w:val="22"/>
        </w:rPr>
        <w:t xml:space="preserve"> veya sayfalama kullanılır ve token ID bazında dedupe edilir.</w:t>
      </w:r>
    </w:p>
    <w:p>
      <w:pPr>
        <w:pStyle w:val="Heading3"/>
      </w:pPr>
      <w:r>
        <w:rPr>
          <w:rFonts w:ascii="Calibri" w:hAnsi="Calibri" w:eastAsia="Calibri"/>
          <w:b/>
          <w:color w:val="17326B"/>
          <w:sz w:val="24"/>
        </w:rPr>
        <w:t>Referrals tab</w:t>
      </w:r>
    </w:p>
    <w:p>
      <w:r>
        <w:rPr>
          <w:rFonts w:ascii="Calibri" w:hAnsi="Calibri" w:eastAsia="Calibri"/>
          <w:b w:val="0"/>
          <w:color w:val="111111"/>
          <w:sz w:val="22"/>
        </w:rPr>
        <w:t>Claimable balance doğrudan kontrattan okunur. Kayıt sayısı ve lifetime toplamı sınırlı event log sorgusundan okunabilir; public RPC sınırları sorun olursa bu tarihsel metrikler opsiyoneldir. Claimable balance hiçbir zaman tahmin edilmez.</w:t>
      </w:r>
    </w:p>
    <w:p>
      <w:r>
        <w:rPr>
          <w:rFonts w:ascii="Calibri" w:hAnsi="Calibri" w:eastAsia="Calibri"/>
          <w:b w:val="0"/>
          <w:color w:val="111111"/>
          <w:sz w:val="22"/>
        </w:rPr>
        <w:t>Referral linki referrer adresini içerir, configured süre boyunca tarayıcıda tutulur, registration dialogunda görünür, kullanıcı tarafından temizlenebilir ve self-referral ise kontrat tarafından reddedilir.</w:t>
      </w:r>
    </w:p>
    <w:p>
      <w:pPr>
        <w:pStyle w:val="Heading3"/>
      </w:pPr>
      <w:r>
        <w:rPr>
          <w:rFonts w:ascii="Calibri" w:hAnsi="Calibri" w:eastAsia="Calibri"/>
          <w:b/>
          <w:color w:val="17326B"/>
          <w:sz w:val="24"/>
        </w:rPr>
        <w:t>Listings &amp; Proceeds tab</w:t>
      </w:r>
    </w:p>
    <w:p>
      <w:r>
        <w:rPr>
          <w:rFonts w:ascii="Calibri" w:hAnsi="Calibri" w:eastAsia="Calibri"/>
          <w:b w:val="0"/>
          <w:color w:val="111111"/>
          <w:sz w:val="22"/>
        </w:rPr>
        <w:t>Bu tab kullanıcının sahip olduğu isimlerle listing mapping'lerini multicall ile birleştirir. Fiyat güncelleme, listing iptali ve seller proceeds claim burada tamamlanır.</w:t>
      </w:r>
    </w:p>
    <w:p>
      <w:pPr>
        <w:pStyle w:val="Heading2"/>
      </w:pPr>
      <w:r>
        <w:rPr>
          <w:rFonts w:ascii="Calibri" w:hAnsi="Calibri" w:eastAsia="Calibri"/>
          <w:b/>
          <w:color w:val="2048B5"/>
          <w:sz w:val="26"/>
        </w:rPr>
        <w:t xml:space="preserve">9.4 Market </w:t>
      </w:r>
      <w:r>
        <w:rPr>
          <w:rFonts w:ascii="Consolas" w:hAnsi="Consolas" w:eastAsia="Consolas"/>
          <w:b w:val="0"/>
          <w:color w:val="17326B"/>
          <w:sz w:val="24"/>
          <w:shd w:fill="F4F6F9" w:val="clear"/>
        </w:rPr>
        <w:t>/market</w:t>
      </w:r>
    </w:p>
    <w:p>
      <w:r>
        <w:rPr>
          <w:rFonts w:ascii="Calibri" w:hAnsi="Calibri" w:eastAsia="Calibri"/>
          <w:b w:val="0"/>
          <w:color w:val="111111"/>
          <w:sz w:val="22"/>
        </w:rPr>
        <w:t>Market yalnızca zincirde yeniden doğrulanmış ACTIVE listing'leri gösterir:</w:t>
      </w:r>
    </w:p>
    <w:p>
      <w:r>
        <w:rPr>
          <w:rFonts w:ascii="Calibri" w:hAnsi="Calibri" w:eastAsia="Calibri"/>
          <w:b w:val="0"/>
          <w:color w:val="111111"/>
          <w:sz w:val="22"/>
        </w:rPr>
        <w:t>Filtreler:</w:t>
      </w:r>
    </w:p>
    <w:p>
      <w:pPr>
        <w:numPr>
          <w:ilvl w:val="0"/>
          <w:numId w:val="10"/>
        </w:numPr>
        <w:spacing w:after="80" w:line="300" w:lineRule="auto"/>
      </w:pPr>
      <w:r>
        <w:rPr>
          <w:rFonts w:ascii="Calibri" w:hAnsi="Calibri" w:eastAsia="Calibri"/>
          <w:b w:val="0"/>
          <w:color w:val="111111"/>
          <w:sz w:val="22"/>
        </w:rPr>
        <w:t>label search,</w:t>
      </w:r>
    </w:p>
    <w:p>
      <w:pPr>
        <w:numPr>
          <w:ilvl w:val="0"/>
          <w:numId w:val="10"/>
        </w:numPr>
        <w:spacing w:after="80" w:line="300" w:lineRule="auto"/>
      </w:pPr>
      <w:r>
        <w:rPr>
          <w:rFonts w:ascii="Calibri" w:hAnsi="Calibri" w:eastAsia="Calibri"/>
          <w:b w:val="0"/>
          <w:color w:val="111111"/>
          <w:sz w:val="22"/>
        </w:rPr>
        <w:t>newest,</w:t>
      </w:r>
    </w:p>
    <w:p>
      <w:pPr>
        <w:numPr>
          <w:ilvl w:val="0"/>
          <w:numId w:val="10"/>
        </w:numPr>
        <w:spacing w:after="80" w:line="300" w:lineRule="auto"/>
      </w:pPr>
      <w:r>
        <w:rPr>
          <w:rFonts w:ascii="Calibri" w:hAnsi="Calibri" w:eastAsia="Calibri"/>
          <w:b w:val="0"/>
          <w:color w:val="111111"/>
          <w:sz w:val="22"/>
        </w:rPr>
        <w:t>price low-high / high-low,</w:t>
      </w:r>
    </w:p>
    <w:p>
      <w:pPr>
        <w:numPr>
          <w:ilvl w:val="0"/>
          <w:numId w:val="10"/>
        </w:numPr>
        <w:spacing w:after="80" w:line="300" w:lineRule="auto"/>
      </w:pPr>
      <w:r>
        <w:rPr>
          <w:rFonts w:ascii="Calibri" w:hAnsi="Calibri" w:eastAsia="Calibri"/>
          <w:b w:val="0"/>
          <w:color w:val="111111"/>
          <w:sz w:val="22"/>
        </w:rPr>
        <w:t>label length,</w:t>
      </w:r>
    </w:p>
    <w:p>
      <w:pPr>
        <w:numPr>
          <w:ilvl w:val="0"/>
          <w:numId w:val="10"/>
        </w:numPr>
        <w:spacing w:after="80" w:line="300" w:lineRule="auto"/>
      </w:pPr>
      <w:r>
        <w:rPr>
          <w:rFonts w:ascii="Calibri" w:hAnsi="Calibri" w:eastAsia="Calibri"/>
          <w:b w:val="0"/>
          <w:color w:val="111111"/>
          <w:sz w:val="22"/>
        </w:rPr>
        <w:t>expiration.</w:t>
      </w:r>
    </w:p>
    <w:p>
      <w:r>
        <w:rPr>
          <w:rFonts w:ascii="Calibri" w:hAnsi="Calibri" w:eastAsia="Calibri"/>
          <w:b w:val="0"/>
          <w:color w:val="111111"/>
          <w:sz w:val="22"/>
        </w:rPr>
        <w:t xml:space="preserve">V1 pagination </w:t>
      </w:r>
      <w:r>
        <w:rPr>
          <w:rFonts w:ascii="Consolas" w:hAnsi="Consolas" w:eastAsia="Consolas"/>
          <w:b w:val="0"/>
          <w:color w:val="17326B"/>
          <w:sz w:val="20"/>
          <w:shd w:fill="F4F6F9" w:val="clear"/>
        </w:rPr>
        <w:t>getListings(offset, limit)</w:t>
      </w:r>
      <w:r>
        <w:rPr>
          <w:rFonts w:ascii="Calibri" w:hAnsi="Calibri" w:eastAsia="Calibri"/>
          <w:b w:val="0"/>
          <w:color w:val="111111"/>
          <w:sz w:val="22"/>
        </w:rPr>
        <w:t xml:space="preserve"> ve multicall doğrulamasıyla çalışır. Backend database veya indexer kullanılmaz. Swap-and-pop nedeniyle pagination snapshot değildir; UI yüklenen token ID'leri dedupe eder. Listing seçildiğinde </w:t>
      </w:r>
      <w:r>
        <w:rPr>
          <w:rFonts w:ascii="Consolas" w:hAnsi="Consolas" w:eastAsia="Consolas"/>
          <w:b w:val="0"/>
          <w:color w:val="17326B"/>
          <w:sz w:val="20"/>
          <w:shd w:fill="F4F6F9" w:val="clear"/>
        </w:rPr>
        <w:t>/name/[label]</w:t>
      </w:r>
      <w:r>
        <w:rPr>
          <w:rFonts w:ascii="Calibri" w:hAnsi="Calibri" w:eastAsia="Calibri"/>
          <w:b w:val="0"/>
          <w:color w:val="111111"/>
          <w:sz w:val="22"/>
        </w:rPr>
        <w:t xml:space="preserve"> sayfasına gidilir; satın alma dialogu burada açılır.</w:t>
      </w:r>
    </w:p>
    <w:p>
      <w:r>
        <w:rPr>
          <w:rFonts w:ascii="Calibri" w:hAnsi="Calibri" w:eastAsia="Calibri"/>
          <w:b w:val="0"/>
          <w:color w:val="111111"/>
          <w:sz w:val="22"/>
        </w:rPr>
        <w:t xml:space="preserve">Testnet V1'de sort/filter yüklenmiş ve doğrulanmış listing seti üzerinde çalışır; </w:t>
      </w:r>
      <w:r>
        <w:rPr>
          <w:rFonts w:ascii="Consolas" w:hAnsi="Consolas" w:eastAsia="Consolas"/>
          <w:b w:val="0"/>
          <w:color w:val="17326B"/>
          <w:sz w:val="20"/>
          <w:shd w:fill="F4F6F9" w:val="clear"/>
        </w:rPr>
        <w:t>Load more</w:t>
      </w:r>
      <w:r>
        <w:rPr>
          <w:rFonts w:ascii="Calibri" w:hAnsi="Calibri" w:eastAsia="Calibri"/>
          <w:b w:val="0"/>
          <w:color w:val="111111"/>
          <w:sz w:val="22"/>
        </w:rPr>
        <w:t xml:space="preserve"> yeni sayfaları ekler. UI bütün global market taranmış gibi yanıltıcı sonuç sayısı göstermemelidir.</w:t>
      </w:r>
    </w:p>
    <w:p>
      <w:r>
        <w:rPr>
          <w:rFonts w:ascii="Consolas" w:hAnsi="Consolas" w:eastAsia="Consolas"/>
          <w:b w:val="0"/>
          <w:color w:val="17326B"/>
          <w:sz w:val="20"/>
          <w:shd w:fill="F4F6F9" w:val="clear"/>
        </w:rPr>
        <w:t>marketplacePaused == true</w:t>
      </w:r>
      <w:r>
        <w:rPr>
          <w:rFonts w:ascii="Calibri" w:hAnsi="Calibri" w:eastAsia="Calibri"/>
          <w:b w:val="0"/>
          <w:color w:val="111111"/>
          <w:sz w:val="22"/>
        </w:rPr>
        <w:t xml:space="preserve"> ise mevcut listing'ler read-only görülebilir; buy/list aksiyonları kapanır ve açıklayıcı banner gösterilir. Cancel, invalidate ve proceeds claim hesap ekranında açık kalır.</w:t>
      </w:r>
    </w:p>
    <w:p>
      <w:pPr>
        <w:pStyle w:val="Heading2"/>
      </w:pPr>
      <w:r>
        <w:rPr>
          <w:rFonts w:ascii="Calibri" w:hAnsi="Calibri" w:eastAsia="Calibri"/>
          <w:b/>
          <w:color w:val="2048B5"/>
          <w:sz w:val="26"/>
        </w:rPr>
        <w:t xml:space="preserve">9.5 Developers </w:t>
      </w:r>
      <w:r>
        <w:rPr>
          <w:rFonts w:ascii="Consolas" w:hAnsi="Consolas" w:eastAsia="Consolas"/>
          <w:b w:val="0"/>
          <w:color w:val="17326B"/>
          <w:sz w:val="24"/>
          <w:shd w:fill="F4F6F9" w:val="clear"/>
        </w:rPr>
        <w:t>/developers</w:t>
      </w:r>
    </w:p>
    <w:p>
      <w:r>
        <w:rPr>
          <w:rFonts w:ascii="Calibri" w:hAnsi="Calibri" w:eastAsia="Calibri"/>
          <w:b w:val="0"/>
          <w:color w:val="111111"/>
          <w:sz w:val="22"/>
        </w:rPr>
        <w:t>Bu sayfa başka web sitelerinin isim servisini entegre etmesi için ürünün birinci sınıf parçasıdır. Pazarlama metni yerine çalışan örnekler ve kopyalanabilir kod sunar.</w:t>
      </w:r>
    </w:p>
    <w:p>
      <w:r>
        <w:rPr>
          <w:rFonts w:ascii="Calibri" w:hAnsi="Calibri" w:eastAsia="Calibri"/>
          <w:b w:val="0"/>
          <w:color w:val="111111"/>
          <w:sz w:val="22"/>
        </w:rPr>
        <w:t>Bölümler:</w:t>
      </w:r>
    </w:p>
    <w:p>
      <w:pPr>
        <w:numPr>
          <w:ilvl w:val="0"/>
          <w:numId w:val="18"/>
        </w:numPr>
        <w:spacing w:after="80" w:line="300" w:lineRule="auto"/>
      </w:pPr>
      <w:r>
        <w:rPr>
          <w:rFonts w:ascii="Calibri" w:hAnsi="Calibri" w:eastAsia="Calibri"/>
          <w:b w:val="0"/>
          <w:color w:val="111111"/>
          <w:sz w:val="22"/>
        </w:rPr>
        <w:t>Quickstart ve configured network/settlement bilgileri; ilk profilde Base Sepolia.</w:t>
      </w:r>
    </w:p>
    <w:p>
      <w:pPr>
        <w:numPr>
          <w:ilvl w:val="0"/>
          <w:numId w:val="18"/>
        </w:numPr>
        <w:spacing w:after="80" w:line="300" w:lineRule="auto"/>
      </w:pPr>
      <w:r>
        <w:rPr>
          <w:rFonts w:ascii="Calibri" w:hAnsi="Calibri" w:eastAsia="Calibri"/>
          <w:b w:val="0"/>
          <w:color w:val="111111"/>
          <w:sz w:val="22"/>
        </w:rPr>
        <w:t>Contract adresi, version, deployment block, suffix, settlement ve explorer bağlantısı.</w:t>
      </w:r>
    </w:p>
    <w:p>
      <w:pPr>
        <w:numPr>
          <w:ilvl w:val="0"/>
          <w:numId w:val="18"/>
        </w:numPr>
        <w:spacing w:after="80" w:line="300" w:lineRule="auto"/>
      </w:pPr>
      <w:r>
        <w:rPr>
          <w:rFonts w:ascii="Calibri" w:hAnsi="Calibri" w:eastAsia="Calibri"/>
          <w:b w:val="0"/>
          <w:color w:val="111111"/>
          <w:sz w:val="22"/>
        </w:rPr>
        <w:t>TypeScript SDK kurulumu.</w:t>
      </w:r>
    </w:p>
    <w:p>
      <w:pPr>
        <w:numPr>
          <w:ilvl w:val="0"/>
          <w:numId w:val="18"/>
        </w:numPr>
        <w:spacing w:after="80" w:line="300" w:lineRule="auto"/>
      </w:pPr>
      <w:r>
        <w:rPr>
          <w:rFonts w:ascii="Calibri" w:hAnsi="Calibri" w:eastAsia="Calibri"/>
          <w:b w:val="0"/>
          <w:color w:val="111111"/>
          <w:sz w:val="22"/>
        </w:rPr>
        <w:t>Viem ile direct contract read örnekleri.</w:t>
      </w:r>
    </w:p>
    <w:p>
      <w:pPr>
        <w:numPr>
          <w:ilvl w:val="0"/>
          <w:numId w:val="18"/>
        </w:numPr>
        <w:spacing w:after="80" w:line="300" w:lineRule="auto"/>
      </w:pPr>
      <w:r>
        <w:rPr>
          <w:rFonts w:ascii="Calibri" w:hAnsi="Calibri" w:eastAsia="Calibri"/>
          <w:b w:val="0"/>
          <w:color w:val="111111"/>
          <w:sz w:val="22"/>
        </w:rPr>
        <w:t>Name state, resolve, reverse lookup, profile, availability ve quote.</w:t>
      </w:r>
    </w:p>
    <w:p>
      <w:pPr>
        <w:numPr>
          <w:ilvl w:val="0"/>
          <w:numId w:val="18"/>
        </w:numPr>
        <w:spacing w:after="80" w:line="300" w:lineRule="auto"/>
      </w:pPr>
      <w:r>
        <w:rPr>
          <w:rFonts w:ascii="Calibri" w:hAnsi="Calibri" w:eastAsia="Calibri"/>
          <w:b w:val="0"/>
          <w:color w:val="111111"/>
          <w:sz w:val="22"/>
        </w:rPr>
        <w:t>Read-only REST API ve OpenAPI.</w:t>
      </w:r>
    </w:p>
    <w:p>
      <w:pPr>
        <w:numPr>
          <w:ilvl w:val="0"/>
          <w:numId w:val="18"/>
        </w:numPr>
        <w:spacing w:after="80" w:line="300" w:lineRule="auto"/>
      </w:pPr>
      <w:r>
        <w:rPr>
          <w:rFonts w:ascii="Calibri" w:hAnsi="Calibri" w:eastAsia="Calibri"/>
          <w:b w:val="0"/>
          <w:color w:val="111111"/>
          <w:sz w:val="22"/>
        </w:rPr>
        <w:t>Referral deep-link entegrasyonu.</w:t>
      </w:r>
    </w:p>
    <w:p>
      <w:pPr>
        <w:numPr>
          <w:ilvl w:val="0"/>
          <w:numId w:val="18"/>
        </w:numPr>
        <w:spacing w:after="80" w:line="300" w:lineRule="auto"/>
      </w:pPr>
      <w:r>
        <w:rPr>
          <w:rFonts w:ascii="Calibri" w:hAnsi="Calibri" w:eastAsia="Calibri"/>
          <w:b w:val="0"/>
          <w:color w:val="111111"/>
          <w:sz w:val="22"/>
        </w:rPr>
        <w:t>Marketplace listing read, list, cancel, buy ve proceeds claim.</w:t>
      </w:r>
    </w:p>
    <w:p>
      <w:pPr>
        <w:numPr>
          <w:ilvl w:val="0"/>
          <w:numId w:val="18"/>
        </w:numPr>
        <w:spacing w:after="80" w:line="300" w:lineRule="auto"/>
      </w:pPr>
      <w:r>
        <w:rPr>
          <w:rFonts w:ascii="Calibri" w:hAnsi="Calibri" w:eastAsia="Calibri"/>
          <w:b w:val="0"/>
          <w:color w:val="111111"/>
          <w:sz w:val="22"/>
        </w:rPr>
        <w:t>Contract event'leri ve hata kodları.</w:t>
      </w:r>
    </w:p>
    <w:p>
      <w:pPr>
        <w:numPr>
          <w:ilvl w:val="0"/>
          <w:numId w:val="18"/>
        </w:numPr>
        <w:spacing w:after="80" w:line="300" w:lineRule="auto"/>
      </w:pPr>
      <w:r>
        <w:rPr>
          <w:rFonts w:ascii="Calibri" w:hAnsi="Calibri" w:eastAsia="Calibri"/>
          <w:b w:val="0"/>
          <w:color w:val="111111"/>
          <w:sz w:val="22"/>
        </w:rPr>
        <w:t xml:space="preserve">ABI, well-known manifest, </w:t>
      </w:r>
      <w:r>
        <w:rPr>
          <w:rFonts w:ascii="Consolas" w:hAnsi="Consolas" w:eastAsia="Consolas"/>
          <w:b w:val="0"/>
          <w:color w:val="17326B"/>
          <w:sz w:val="20"/>
          <w:shd w:fill="F4F6F9" w:val="clear"/>
        </w:rPr>
        <w:t>llms.txt</w:t>
      </w:r>
      <w:r>
        <w:rPr>
          <w:rFonts w:ascii="Calibri" w:hAnsi="Calibri" w:eastAsia="Calibri"/>
          <w:b w:val="0"/>
          <w:color w:val="111111"/>
          <w:sz w:val="22"/>
        </w:rPr>
        <w:t xml:space="preserve"> ve GitHub bağlantıları.</w:t>
      </w:r>
    </w:p>
    <w:p>
      <w:r>
        <w:rPr>
          <w:rFonts w:ascii="Calibri" w:hAnsi="Calibri" w:eastAsia="Calibri"/>
          <w:b w:val="0"/>
          <w:color w:val="111111"/>
          <w:sz w:val="22"/>
        </w:rPr>
        <w:t xml:space="preserve">Dokümandaki bütün kod bloklarında copy butonu bulunur. Network ve contract değerleri deployment manifestinden üretilir; dokümanda elle tekrar edilmez. Henüz deployment yoksa açıkça </w:t>
      </w:r>
      <w:r>
        <w:rPr>
          <w:rFonts w:ascii="Consolas" w:hAnsi="Consolas" w:eastAsia="Consolas"/>
          <w:b w:val="0"/>
          <w:color w:val="17326B"/>
          <w:sz w:val="20"/>
          <w:shd w:fill="F4F6F9" w:val="clear"/>
        </w:rPr>
        <w:t>Not deployed</w:t>
      </w:r>
      <w:r>
        <w:rPr>
          <w:rFonts w:ascii="Calibri" w:hAnsi="Calibri" w:eastAsia="Calibri"/>
          <w:b w:val="0"/>
          <w:color w:val="111111"/>
          <w:sz w:val="22"/>
        </w:rPr>
        <w:t xml:space="preserve"> gösterilir, sahte adres kullanılmaz.</w:t>
      </w:r>
    </w:p>
    <w:p>
      <w:r>
        <w:rPr>
          <w:rFonts w:ascii="Calibri" w:hAnsi="Calibri" w:eastAsia="Calibri"/>
          <w:b w:val="0"/>
          <w:color w:val="111111"/>
          <w:sz w:val="22"/>
        </w:rPr>
        <w:t xml:space="preserve">Genel kullanıcı rotaları RPC, manifest mismatch, liability, base-unit, raw record, token ID veya deployment operasyonu gibi iç uygulama terimlerini göstermemelidir. Bu ayrıntılar gerektiğinde log, test ve repository dokümanında kalır. </w:t>
      </w:r>
      <w:r>
        <w:rPr>
          <w:rFonts w:ascii="Consolas" w:hAnsi="Consolas" w:eastAsia="Consolas"/>
          <w:b w:val="0"/>
          <w:color w:val="17326B"/>
          <w:sz w:val="20"/>
          <w:shd w:fill="F4F6F9" w:val="clear"/>
        </w:rPr>
        <w:t>/developers</w:t>
      </w:r>
      <w:r>
        <w:rPr>
          <w:rFonts w:ascii="Calibri" w:hAnsi="Calibri" w:eastAsia="Calibri"/>
          <w:b w:val="0"/>
          <w:color w:val="111111"/>
          <w:sz w:val="22"/>
        </w:rPr>
        <w:t xml:space="preserve"> bu kuralın entegratör odaklı istisnasıdır; SDK, ABI, manifest, OpenAPI, endpoint ve güvenli write parametreleri görünür kalır. Owner, treasury ve ABI hash gibi makine tarafından keşfedilebilen fakat quickstart için gerekli olmayan alanlar public manifestte kalır, ana geliştirici özet kartlarında tekrarlanmaz.</w:t>
      </w:r>
    </w:p>
    <w:p>
      <w:pPr>
        <w:pStyle w:val="Heading2"/>
      </w:pPr>
      <w:r>
        <w:rPr>
          <w:rFonts w:ascii="Calibri" w:hAnsi="Calibri" w:eastAsia="Calibri"/>
          <w:b/>
          <w:color w:val="2048B5"/>
          <w:sz w:val="26"/>
        </w:rPr>
        <w:t xml:space="preserve">9.6 Admin </w:t>
      </w:r>
      <w:r>
        <w:rPr>
          <w:rFonts w:ascii="Consolas" w:hAnsi="Consolas" w:eastAsia="Consolas"/>
          <w:b w:val="0"/>
          <w:color w:val="17326B"/>
          <w:sz w:val="24"/>
          <w:shd w:fill="F4F6F9" w:val="clear"/>
        </w:rPr>
        <w:t>/admin</w:t>
      </w:r>
    </w:p>
    <w:p>
      <w:r>
        <w:rPr>
          <w:rFonts w:ascii="Calibri" w:hAnsi="Calibri" w:eastAsia="Calibri"/>
          <w:b w:val="0"/>
          <w:color w:val="111111"/>
          <w:sz w:val="22"/>
        </w:rPr>
        <w:t xml:space="preserve">Admin sayfası normal dashboard template'i kullanmaz; public uygulamanın 12 kolonlu Modular Typography sistemi, 1px ayırıcıları, siyah/beyaz yüzeyi ve configured accent'iyle aynı tasarım ailesinde kalır. Ana sekmeler </w:t>
      </w:r>
      <w:r>
        <w:rPr>
          <w:rFonts w:ascii="Consolas" w:hAnsi="Consolas" w:eastAsia="Consolas"/>
          <w:b w:val="0"/>
          <w:color w:val="17326B"/>
          <w:sz w:val="20"/>
          <w:shd w:fill="F4F6F9" w:val="clear"/>
        </w:rPr>
        <w:t>Overview</w:t>
      </w:r>
      <w:r>
        <w:rPr>
          <w:rFonts w:ascii="Calibri" w:hAnsi="Calibri" w:eastAsia="Calibri"/>
          <w:b w:val="0"/>
          <w:color w:val="111111"/>
          <w:sz w:val="22"/>
        </w:rPr>
        <w:t xml:space="preserve">, </w:t>
      </w:r>
      <w:r>
        <w:rPr>
          <w:rFonts w:ascii="Consolas" w:hAnsi="Consolas" w:eastAsia="Consolas"/>
          <w:b w:val="0"/>
          <w:color w:val="17326B"/>
          <w:sz w:val="20"/>
          <w:shd w:fill="F4F6F9" w:val="clear"/>
        </w:rPr>
        <w:t>Activity</w:t>
      </w:r>
      <w:r>
        <w:rPr>
          <w:rFonts w:ascii="Calibri" w:hAnsi="Calibri" w:eastAsia="Calibri"/>
          <w:b w:val="0"/>
          <w:color w:val="111111"/>
          <w:sz w:val="22"/>
        </w:rPr>
        <w:t xml:space="preserve"> ve </w:t>
      </w:r>
      <w:r>
        <w:rPr>
          <w:rFonts w:ascii="Consolas" w:hAnsi="Consolas" w:eastAsia="Consolas"/>
          <w:b w:val="0"/>
          <w:color w:val="17326B"/>
          <w:sz w:val="20"/>
          <w:shd w:fill="F4F6F9" w:val="clear"/>
        </w:rPr>
        <w:t>Controls</w:t>
      </w:r>
      <w:r>
        <w:rPr>
          <w:rFonts w:ascii="Calibri" w:hAnsi="Calibri" w:eastAsia="Calibri"/>
          <w:b w:val="0"/>
          <w:color w:val="111111"/>
          <w:sz w:val="22"/>
        </w:rPr>
        <w:t xml:space="preserve"> olur.</w:t>
      </w:r>
    </w:p>
    <w:p>
      <w:r>
        <w:rPr>
          <w:rFonts w:ascii="Calibri" w:hAnsi="Calibri" w:eastAsia="Calibri"/>
          <w:b w:val="0"/>
          <w:color w:val="111111"/>
          <w:sz w:val="22"/>
        </w:rPr>
        <w:t>Erişim modeli:</w:t>
      </w:r>
    </w:p>
    <w:p>
      <w:pPr>
        <w:numPr>
          <w:ilvl w:val="0"/>
          <w:numId w:val="19"/>
        </w:numPr>
        <w:spacing w:after="80" w:line="300" w:lineRule="auto"/>
      </w:pPr>
      <w:r>
        <w:rPr>
          <w:rFonts w:ascii="Calibri" w:hAnsi="Calibri" w:eastAsia="Calibri"/>
          <w:b w:val="0"/>
          <w:color w:val="111111"/>
          <w:sz w:val="22"/>
        </w:rPr>
        <w:t>Cüzdan bağlı değilse yalnız connect gate gösterilir.</w:t>
      </w:r>
    </w:p>
    <w:p>
      <w:pPr>
        <w:numPr>
          <w:ilvl w:val="0"/>
          <w:numId w:val="19"/>
        </w:numPr>
        <w:spacing w:after="80" w:line="300" w:lineRule="auto"/>
      </w:pPr>
      <w:r>
        <w:rPr>
          <w:rFonts w:ascii="Calibri" w:hAnsi="Calibri" w:eastAsia="Calibri"/>
          <w:b w:val="0"/>
          <w:color w:val="111111"/>
          <w:sz w:val="22"/>
        </w:rPr>
        <w:t>Yanlış chain'de switch gate gösterilir.</w:t>
      </w:r>
    </w:p>
    <w:p>
      <w:pPr>
        <w:numPr>
          <w:ilvl w:val="0"/>
          <w:numId w:val="19"/>
        </w:numPr>
        <w:spacing w:after="80" w:line="300" w:lineRule="auto"/>
      </w:pPr>
      <w:r>
        <w:rPr>
          <w:rFonts w:ascii="Calibri" w:hAnsi="Calibri" w:eastAsia="Calibri"/>
          <w:b w:val="0"/>
          <w:color w:val="111111"/>
          <w:sz w:val="22"/>
        </w:rPr>
        <w:t xml:space="preserve">Bağlı adres canlı </w:t>
      </w:r>
      <w:r>
        <w:rPr>
          <w:rFonts w:ascii="Consolas" w:hAnsi="Consolas" w:eastAsia="Consolas"/>
          <w:b w:val="0"/>
          <w:color w:val="17326B"/>
          <w:sz w:val="20"/>
          <w:shd w:fill="F4F6F9" w:val="clear"/>
        </w:rPr>
        <w:t>owner</w:t>
      </w:r>
      <w:r>
        <w:rPr>
          <w:rFonts w:ascii="Calibri" w:hAnsi="Calibri" w:eastAsia="Calibri"/>
          <w:b w:val="0"/>
          <w:color w:val="111111"/>
          <w:sz w:val="22"/>
        </w:rPr>
        <w:t xml:space="preserve">, </w:t>
      </w:r>
      <w:r>
        <w:rPr>
          <w:rFonts w:ascii="Consolas" w:hAnsi="Consolas" w:eastAsia="Consolas"/>
          <w:b w:val="0"/>
          <w:color w:val="17326B"/>
          <w:sz w:val="20"/>
          <w:shd w:fill="F4F6F9" w:val="clear"/>
        </w:rPr>
        <w:t>pendingOwner</w:t>
      </w:r>
      <w:r>
        <w:rPr>
          <w:rFonts w:ascii="Calibri" w:hAnsi="Calibri" w:eastAsia="Calibri"/>
          <w:b w:val="0"/>
          <w:color w:val="111111"/>
          <w:sz w:val="22"/>
        </w:rPr>
        <w:t xml:space="preserve"> veya configured viewer listesinde değilse access denied gösterilir ve admin veri hook'ları mount edilmez.</w:t>
      </w:r>
    </w:p>
    <w:p>
      <w:pPr>
        <w:numPr>
          <w:ilvl w:val="0"/>
          <w:numId w:val="19"/>
        </w:numPr>
        <w:spacing w:after="80" w:line="300" w:lineRule="auto"/>
      </w:pPr>
      <w:r>
        <w:rPr>
          <w:rFonts w:ascii="Calibri" w:hAnsi="Calibri" w:eastAsia="Calibri"/>
          <w:b w:val="0"/>
          <w:color w:val="111111"/>
          <w:sz w:val="22"/>
        </w:rPr>
        <w:t>Viewer overview/activity görür; bütün owner write input ve butonları disabled olur.</w:t>
      </w:r>
    </w:p>
    <w:p>
      <w:pPr>
        <w:numPr>
          <w:ilvl w:val="0"/>
          <w:numId w:val="19"/>
        </w:numPr>
        <w:spacing w:after="80" w:line="300" w:lineRule="auto"/>
      </w:pPr>
      <w:r>
        <w:rPr>
          <w:rFonts w:ascii="Calibri" w:hAnsi="Calibri" w:eastAsia="Calibri"/>
          <w:b w:val="0"/>
          <w:color w:val="111111"/>
          <w:sz w:val="22"/>
        </w:rPr>
        <w:t>Owner bütün owner-only kontrolleri review dialogundan çalıştırabilir.</w:t>
      </w:r>
    </w:p>
    <w:p>
      <w:pPr>
        <w:numPr>
          <w:ilvl w:val="0"/>
          <w:numId w:val="19"/>
        </w:numPr>
        <w:spacing w:after="80" w:line="300" w:lineRule="auto"/>
      </w:pPr>
      <w:r>
        <w:rPr>
          <w:rFonts w:ascii="Calibri" w:hAnsi="Calibri" w:eastAsia="Calibri"/>
          <w:b w:val="0"/>
          <w:color w:val="111111"/>
          <w:sz w:val="22"/>
        </w:rPr>
        <w:t>Pending owner yalnız iki adımlı ownership akışının accept adımını çalıştırabilir.</w:t>
      </w:r>
    </w:p>
    <w:p>
      <w:pPr>
        <w:numPr>
          <w:ilvl w:val="0"/>
          <w:numId w:val="19"/>
        </w:numPr>
        <w:spacing w:after="80" w:line="300" w:lineRule="auto"/>
      </w:pPr>
      <w:r>
        <w:rPr>
          <w:rFonts w:ascii="Calibri" w:hAnsi="Calibri" w:eastAsia="Calibri"/>
          <w:b w:val="0"/>
          <w:color w:val="111111"/>
          <w:sz w:val="22"/>
        </w:rPr>
        <w:t xml:space="preserve">Admin linki yalnız yetkili bağlı cüzdanda header navigasyonuna eklenir; route </w:t>
      </w:r>
      <w:r>
        <w:rPr>
          <w:rFonts w:ascii="Consolas" w:hAnsi="Consolas" w:eastAsia="Consolas"/>
          <w:b w:val="0"/>
          <w:color w:val="17326B"/>
          <w:sz w:val="20"/>
          <w:shd w:fill="F4F6F9" w:val="clear"/>
        </w:rPr>
        <w:t>noindex</w:t>
      </w:r>
      <w:r>
        <w:rPr>
          <w:rFonts w:ascii="Calibri" w:hAnsi="Calibri" w:eastAsia="Calibri"/>
          <w:b w:val="0"/>
          <w:color w:val="111111"/>
          <w:sz w:val="22"/>
        </w:rPr>
        <w:t xml:space="preserve"> metadata yayınlar.</w:t>
      </w:r>
    </w:p>
    <w:p>
      <w:r>
        <w:rPr>
          <w:rFonts w:ascii="Calibri" w:hAnsi="Calibri" w:eastAsia="Calibri"/>
          <w:b w:val="0"/>
          <w:color w:val="111111"/>
          <w:sz w:val="22"/>
        </w:rPr>
        <w:t>Activity log sorguları public RPC block-range limitine uyacak configured non-overlapping chunk'lara bölünür. Event başına ek block timestamp request'i yapılmaz; block ve transaction explorer linkleri korunur. Activity manuel refresh edilebilir ve başarılı transaction query cache'ini invalidate eder.</w:t>
      </w:r>
    </w:p>
    <w:p>
      <w:r>
        <w:rPr>
          <w:rFonts w:ascii="Calibri" w:hAnsi="Calibri" w:eastAsia="Calibri"/>
          <w:b w:val="0"/>
          <w:color w:val="111111"/>
          <w:sz w:val="22"/>
        </w:rPr>
        <w:t>Controls şu kontrat fonksiyonlarını kapsar:</w:t>
      </w:r>
    </w:p>
    <w:p>
      <w:pPr>
        <w:numPr>
          <w:ilvl w:val="0"/>
          <w:numId w:val="10"/>
        </w:numPr>
        <w:spacing w:after="80" w:line="300" w:lineRule="auto"/>
      </w:pPr>
      <w:r>
        <w:rPr>
          <w:rFonts w:ascii="Consolas" w:hAnsi="Consolas" w:eastAsia="Consolas"/>
          <w:b w:val="0"/>
          <w:color w:val="17326B"/>
          <w:sz w:val="20"/>
          <w:shd w:fill="F4F6F9" w:val="clear"/>
        </w:rPr>
        <w:t>setAnnualPrice</w:t>
      </w:r>
      <w:r>
        <w:rPr>
          <w:rFonts w:ascii="Calibri" w:hAnsi="Calibri" w:eastAsia="Calibri"/>
          <w:b w:val="0"/>
          <w:color w:val="111111"/>
          <w:sz w:val="22"/>
        </w:rPr>
        <w:t xml:space="preserve">, </w:t>
      </w:r>
      <w:r>
        <w:rPr>
          <w:rFonts w:ascii="Consolas" w:hAnsi="Consolas" w:eastAsia="Consolas"/>
          <w:b w:val="0"/>
          <w:color w:val="17326B"/>
          <w:sz w:val="20"/>
          <w:shd w:fill="F4F6F9" w:val="clear"/>
        </w:rPr>
        <w:t>setReferralRewardBps</w:t>
      </w:r>
      <w:r>
        <w:rPr>
          <w:rFonts w:ascii="Calibri" w:hAnsi="Calibri" w:eastAsia="Calibri"/>
          <w:b w:val="0"/>
          <w:color w:val="111111"/>
          <w:sz w:val="22"/>
        </w:rPr>
        <w:t xml:space="preserve">, </w:t>
      </w:r>
      <w:r>
        <w:rPr>
          <w:rFonts w:ascii="Consolas" w:hAnsi="Consolas" w:eastAsia="Consolas"/>
          <w:b w:val="0"/>
          <w:color w:val="17326B"/>
          <w:sz w:val="20"/>
          <w:shd w:fill="F4F6F9" w:val="clear"/>
        </w:rPr>
        <w:t>setMarketplaceFeeBps</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setRegistrationsPaused</w:t>
      </w:r>
      <w:r>
        <w:rPr>
          <w:rFonts w:ascii="Calibri" w:hAnsi="Calibri" w:eastAsia="Calibri"/>
          <w:b w:val="0"/>
          <w:color w:val="111111"/>
          <w:sz w:val="22"/>
        </w:rPr>
        <w:t xml:space="preserve">, </w:t>
      </w:r>
      <w:r>
        <w:rPr>
          <w:rFonts w:ascii="Consolas" w:hAnsi="Consolas" w:eastAsia="Consolas"/>
          <w:b w:val="0"/>
          <w:color w:val="17326B"/>
          <w:sz w:val="20"/>
          <w:shd w:fill="F4F6F9" w:val="clear"/>
        </w:rPr>
        <w:t>setMarketplacePaused</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setReservedLabels</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setTreasury</w:t>
      </w:r>
      <w:r>
        <w:rPr>
          <w:rFonts w:ascii="Calibri" w:hAnsi="Calibri" w:eastAsia="Calibri"/>
          <w:b w:val="0"/>
          <w:color w:val="111111"/>
          <w:sz w:val="22"/>
        </w:rPr>
        <w:t xml:space="preserve">, </w:t>
      </w:r>
      <w:r>
        <w:rPr>
          <w:rFonts w:ascii="Consolas" w:hAnsi="Consolas" w:eastAsia="Consolas"/>
          <w:b w:val="0"/>
          <w:color w:val="17326B"/>
          <w:sz w:val="20"/>
          <w:shd w:fill="F4F6F9" w:val="clear"/>
        </w:rPr>
        <w:t>withdrawTreasury</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setMetadataBaseURI</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transferOwnership</w:t>
      </w:r>
      <w:r>
        <w:rPr>
          <w:rFonts w:ascii="Calibri" w:hAnsi="Calibri" w:eastAsia="Calibri"/>
          <w:b w:val="0"/>
          <w:color w:val="111111"/>
          <w:sz w:val="22"/>
        </w:rPr>
        <w:t xml:space="preserve">, </w:t>
      </w:r>
      <w:r>
        <w:rPr>
          <w:rFonts w:ascii="Consolas" w:hAnsi="Consolas" w:eastAsia="Consolas"/>
          <w:b w:val="0"/>
          <w:color w:val="17326B"/>
          <w:sz w:val="20"/>
          <w:shd w:fill="F4F6F9" w:val="clear"/>
        </w:rPr>
        <w:t>acceptOwnership</w:t>
      </w:r>
      <w:r>
        <w:rPr>
          <w:rFonts w:ascii="Calibri" w:hAnsi="Calibri" w:eastAsia="Calibri"/>
          <w:b w:val="0"/>
          <w:color w:val="111111"/>
          <w:sz w:val="22"/>
        </w:rPr>
        <w:t>,</w:t>
      </w:r>
    </w:p>
    <w:p>
      <w:pPr>
        <w:numPr>
          <w:ilvl w:val="0"/>
          <w:numId w:val="10"/>
        </w:numPr>
        <w:spacing w:after="80" w:line="300" w:lineRule="auto"/>
      </w:pPr>
      <w:r>
        <w:rPr>
          <w:rFonts w:ascii="Consolas" w:hAnsi="Consolas" w:eastAsia="Consolas"/>
          <w:b w:val="0"/>
          <w:color w:val="17326B"/>
          <w:sz w:val="20"/>
          <w:shd w:fill="F4F6F9" w:val="clear"/>
        </w:rPr>
        <w:t>recoverUnsupportedERC20</w:t>
      </w:r>
      <w:r>
        <w:rPr>
          <w:rFonts w:ascii="Calibri" w:hAnsi="Calibri" w:eastAsia="Calibri"/>
          <w:b w:val="0"/>
          <w:color w:val="111111"/>
          <w:sz w:val="22"/>
        </w:rPr>
        <w:t>,</w:t>
      </w:r>
    </w:p>
    <w:p>
      <w:pPr>
        <w:numPr>
          <w:ilvl w:val="0"/>
          <w:numId w:val="10"/>
        </w:numPr>
        <w:spacing w:after="80" w:line="300" w:lineRule="auto"/>
      </w:pPr>
      <w:r>
        <w:rPr>
          <w:rFonts w:ascii="Calibri" w:hAnsi="Calibri" w:eastAsia="Calibri"/>
          <w:b w:val="0"/>
          <w:color w:val="111111"/>
          <w:sz w:val="22"/>
        </w:rPr>
        <w:t xml:space="preserve">yalnız ERC-20 settlement modunda </w:t>
      </w:r>
      <w:r>
        <w:rPr>
          <w:rFonts w:ascii="Consolas" w:hAnsi="Consolas" w:eastAsia="Consolas"/>
          <w:b w:val="0"/>
          <w:color w:val="17326B"/>
          <w:sz w:val="20"/>
          <w:shd w:fill="F4F6F9" w:val="clear"/>
        </w:rPr>
        <w:t>sweepUnexpectedNative</w:t>
      </w:r>
      <w:r>
        <w:rPr>
          <w:rFonts w:ascii="Calibri" w:hAnsi="Calibri" w:eastAsia="Calibri"/>
          <w:b w:val="0"/>
          <w:color w:val="111111"/>
          <w:sz w:val="22"/>
        </w:rPr>
        <w:t>.</w:t>
      </w:r>
    </w:p>
    <w:p>
      <w:r>
        <w:rPr>
          <w:rFonts w:ascii="Consolas" w:hAnsi="Consolas" w:eastAsia="Consolas"/>
          <w:b w:val="0"/>
          <w:color w:val="17326B"/>
          <w:sz w:val="20"/>
          <w:shd w:fill="F4F6F9" w:val="clear"/>
        </w:rPr>
        <w:t>renounceOwnership()</w:t>
      </w:r>
      <w:r>
        <w:rPr>
          <w:rFonts w:ascii="Calibri" w:hAnsi="Calibri" w:eastAsia="Calibri"/>
          <w:b w:val="0"/>
          <w:color w:val="111111"/>
          <w:sz w:val="22"/>
        </w:rPr>
        <w:t xml:space="preserve"> kontratta bilinçli olarak kapalı olduğu için UI aksiyonu sunulmaz. Treasury withdrawal partial amount almaz; o anda </w:t>
      </w:r>
      <w:r>
        <w:rPr>
          <w:rFonts w:ascii="Consolas" w:hAnsi="Consolas" w:eastAsia="Consolas"/>
          <w:b w:val="0"/>
          <w:color w:val="17326B"/>
          <w:sz w:val="20"/>
          <w:shd w:fill="F4F6F9" w:val="clear"/>
        </w:rPr>
        <w:t>treasuryAvailableBalance()</w:t>
      </w:r>
      <w:r>
        <w:rPr>
          <w:rFonts w:ascii="Calibri" w:hAnsi="Calibri" w:eastAsia="Calibri"/>
          <w:b w:val="0"/>
          <w:color w:val="111111"/>
          <w:sz w:val="22"/>
        </w:rPr>
        <w:t xml:space="preserve"> ile dönen tutarın tamamını configured treasury'ye yollar. Tüm tutarlar manifest settlement precision/symbol ile parse/format edilir; ETH/18-decimal varsayımı admin kodunda da yapılmaz.</w:t>
      </w:r>
    </w:p>
    <w:p>
      <w:pPr>
        <w:pStyle w:val="Heading2"/>
      </w:pPr>
      <w:r>
        <w:rPr>
          <w:rFonts w:ascii="Calibri" w:hAnsi="Calibri" w:eastAsia="Calibri"/>
          <w:b/>
          <w:color w:val="2048B5"/>
          <w:sz w:val="26"/>
        </w:rPr>
        <w:t>9.7 Registration dialog</w:t>
      </w:r>
    </w:p>
    <w:p>
      <w:r>
        <w:rPr>
          <w:rFonts w:ascii="Calibri" w:hAnsi="Calibri" w:eastAsia="Calibri"/>
          <w:b w:val="0"/>
          <w:color w:val="111111"/>
          <w:sz w:val="22"/>
        </w:rPr>
        <w:t>Dialog alanları:</w:t>
      </w:r>
    </w:p>
    <w:p>
      <w:pPr>
        <w:numPr>
          <w:ilvl w:val="0"/>
          <w:numId w:val="10"/>
        </w:numPr>
        <w:spacing w:after="80" w:line="300" w:lineRule="auto"/>
      </w:pPr>
      <w:r>
        <w:rPr>
          <w:rFonts w:ascii="Calibri" w:hAnsi="Calibri" w:eastAsia="Calibri"/>
          <w:b w:val="0"/>
          <w:color w:val="111111"/>
          <w:sz w:val="22"/>
        </w:rPr>
        <w:t>full name,</w:t>
      </w:r>
    </w:p>
    <w:p>
      <w:pPr>
        <w:numPr>
          <w:ilvl w:val="0"/>
          <w:numId w:val="10"/>
        </w:numPr>
        <w:spacing w:after="80" w:line="300" w:lineRule="auto"/>
      </w:pPr>
      <w:r>
        <w:rPr>
          <w:rFonts w:ascii="Calibri" w:hAnsi="Calibri" w:eastAsia="Calibri"/>
          <w:b w:val="0"/>
          <w:color w:val="111111"/>
          <w:sz w:val="22"/>
        </w:rPr>
        <w:t>duration stepper veya segmented control,</w:t>
      </w:r>
    </w:p>
    <w:p>
      <w:pPr>
        <w:numPr>
          <w:ilvl w:val="0"/>
          <w:numId w:val="10"/>
        </w:numPr>
        <w:spacing w:after="80" w:line="300" w:lineRule="auto"/>
      </w:pPr>
      <w:r>
        <w:rPr>
          <w:rFonts w:ascii="Calibri" w:hAnsi="Calibri" w:eastAsia="Calibri"/>
          <w:b w:val="0"/>
          <w:color w:val="111111"/>
          <w:sz w:val="22"/>
        </w:rPr>
        <w:t>label uzunluğuna göre yıllık fiyat katmanı ve çarpanı,</w:t>
      </w:r>
    </w:p>
    <w:p>
      <w:pPr>
        <w:numPr>
          <w:ilvl w:val="0"/>
          <w:numId w:val="10"/>
        </w:numPr>
        <w:spacing w:after="80" w:line="300" w:lineRule="auto"/>
      </w:pPr>
      <w:r>
        <w:rPr>
          <w:rFonts w:ascii="Calibri" w:hAnsi="Calibri" w:eastAsia="Calibri"/>
          <w:b w:val="0"/>
          <w:color w:val="111111"/>
          <w:sz w:val="22"/>
        </w:rPr>
        <w:t>toplam fiyat,</w:t>
      </w:r>
    </w:p>
    <w:p>
      <w:pPr>
        <w:numPr>
          <w:ilvl w:val="0"/>
          <w:numId w:val="10"/>
        </w:numPr>
        <w:spacing w:after="80" w:line="300" w:lineRule="auto"/>
      </w:pPr>
      <w:r>
        <w:rPr>
          <w:rFonts w:ascii="Calibri" w:hAnsi="Calibri" w:eastAsia="Calibri"/>
          <w:b w:val="0"/>
          <w:color w:val="111111"/>
          <w:sz w:val="22"/>
        </w:rPr>
        <w:t>settlement asset ve payment mode,</w:t>
      </w:r>
    </w:p>
    <w:p>
      <w:pPr>
        <w:numPr>
          <w:ilvl w:val="0"/>
          <w:numId w:val="10"/>
        </w:numPr>
        <w:spacing w:after="80" w:line="300" w:lineRule="auto"/>
      </w:pPr>
      <w:r>
        <w:rPr>
          <w:rFonts w:ascii="Calibri" w:hAnsi="Calibri" w:eastAsia="Calibri"/>
          <w:b w:val="0"/>
          <w:color w:val="111111"/>
          <w:sz w:val="22"/>
        </w:rPr>
        <w:t>ERC-20 modunda balance/allowance durumu,</w:t>
      </w:r>
    </w:p>
    <w:p>
      <w:pPr>
        <w:numPr>
          <w:ilvl w:val="0"/>
          <w:numId w:val="10"/>
        </w:numPr>
        <w:spacing w:after="80" w:line="300" w:lineRule="auto"/>
      </w:pPr>
      <w:r>
        <w:rPr>
          <w:rFonts w:ascii="Calibri" w:hAnsi="Calibri" w:eastAsia="Calibri"/>
          <w:b w:val="0"/>
          <w:color w:val="111111"/>
          <w:sz w:val="22"/>
        </w:rPr>
        <w:t>ERC-20 approval gerekiyorsa checksum token ve spender contract adresleri ile explorer linkleri,</w:t>
      </w:r>
    </w:p>
    <w:p>
      <w:pPr>
        <w:numPr>
          <w:ilvl w:val="0"/>
          <w:numId w:val="10"/>
        </w:numPr>
        <w:spacing w:after="80" w:line="300" w:lineRule="auto"/>
      </w:pPr>
      <w:r>
        <w:rPr>
          <w:rFonts w:ascii="Calibri" w:hAnsi="Calibri" w:eastAsia="Calibri"/>
          <w:b w:val="0"/>
          <w:color w:val="111111"/>
          <w:sz w:val="22"/>
        </w:rPr>
        <w:t>estimated network fee,</w:t>
      </w:r>
    </w:p>
    <w:p>
      <w:pPr>
        <w:numPr>
          <w:ilvl w:val="0"/>
          <w:numId w:val="10"/>
        </w:numPr>
        <w:spacing w:after="80" w:line="300" w:lineRule="auto"/>
      </w:pPr>
      <w:r>
        <w:rPr>
          <w:rFonts w:ascii="Calibri" w:hAnsi="Calibri" w:eastAsia="Calibri"/>
          <w:b w:val="0"/>
          <w:color w:val="111111"/>
          <w:sz w:val="22"/>
        </w:rPr>
        <w:t xml:space="preserve">aktif referral varsa referrer kimliği ve contract'tan okunan </w:t>
      </w:r>
      <w:r>
        <w:rPr>
          <w:rFonts w:ascii="Consolas" w:hAnsi="Consolas" w:eastAsia="Consolas"/>
          <w:b w:val="0"/>
          <w:color w:val="17326B"/>
          <w:sz w:val="20"/>
          <w:shd w:fill="F4F6F9" w:val="clear"/>
        </w:rPr>
        <w:t>{referralRewardPercent}</w:t>
      </w:r>
      <w:r>
        <w:rPr>
          <w:rFonts w:ascii="Calibri" w:hAnsi="Calibri" w:eastAsia="Calibri"/>
          <w:b w:val="0"/>
          <w:color w:val="111111"/>
          <w:sz w:val="22"/>
        </w:rPr>
        <w:t xml:space="preserve"> bilgisi,</w:t>
      </w:r>
    </w:p>
    <w:p>
      <w:pPr>
        <w:numPr>
          <w:ilvl w:val="0"/>
          <w:numId w:val="10"/>
        </w:numPr>
        <w:spacing w:after="80" w:line="300" w:lineRule="auto"/>
      </w:pPr>
      <w:r>
        <w:rPr>
          <w:rFonts w:ascii="Calibri" w:hAnsi="Calibri" w:eastAsia="Calibri"/>
          <w:b w:val="0"/>
          <w:color w:val="111111"/>
          <w:sz w:val="22"/>
        </w:rPr>
        <w:t>wallet/network status,</w:t>
      </w:r>
    </w:p>
    <w:p>
      <w:pPr>
        <w:numPr>
          <w:ilvl w:val="0"/>
          <w:numId w:val="10"/>
        </w:numPr>
        <w:spacing w:after="80" w:line="300" w:lineRule="auto"/>
      </w:pPr>
      <w:r>
        <w:rPr>
          <w:rFonts w:ascii="Calibri" w:hAnsi="Calibri" w:eastAsia="Calibri"/>
          <w:b w:val="0"/>
          <w:color w:val="111111"/>
          <w:sz w:val="22"/>
        </w:rPr>
        <w:t>confirm button.</w:t>
      </w:r>
    </w:p>
    <w:p>
      <w:r>
        <w:rPr>
          <w:rFonts w:ascii="Calibri" w:hAnsi="Calibri" w:eastAsia="Calibri"/>
          <w:b w:val="0"/>
          <w:color w:val="111111"/>
          <w:sz w:val="22"/>
        </w:rPr>
        <w:t xml:space="preserve">Dialog son quote sonucunu base unit </w:t>
      </w:r>
      <w:r>
        <w:rPr>
          <w:rFonts w:ascii="Consolas" w:hAnsi="Consolas" w:eastAsia="Consolas"/>
          <w:b w:val="0"/>
          <w:color w:val="17326B"/>
          <w:sz w:val="20"/>
          <w:shd w:fill="F4F6F9" w:val="clear"/>
        </w:rPr>
        <w:t>expectedAmount</w:t>
      </w:r>
      <w:r>
        <w:rPr>
          <w:rFonts w:ascii="Calibri" w:hAnsi="Calibri" w:eastAsia="Calibri"/>
          <w:b w:val="0"/>
          <w:color w:val="111111"/>
          <w:sz w:val="22"/>
        </w:rPr>
        <w:t xml:space="preserve"> olarak transaction argümanına koyar. Quote veya config/contract consistency değişirse eski confirm state'i geçersizleşir ve kullanıcı yeni tutarı yeniden onaylar.</w:t>
      </w:r>
    </w:p>
    <w:p>
      <w:r>
        <w:rPr>
          <w:rFonts w:ascii="Calibri" w:hAnsi="Calibri" w:eastAsia="Calibri"/>
          <w:b w:val="0"/>
          <w:color w:val="111111"/>
          <w:sz w:val="22"/>
        </w:rPr>
        <w:t xml:space="preserve">Geçerli referral varsa dialog gösterdiği oranı </w:t>
      </w:r>
      <w:r>
        <w:rPr>
          <w:rFonts w:ascii="Consolas" w:hAnsi="Consolas" w:eastAsia="Consolas"/>
          <w:b w:val="0"/>
          <w:color w:val="17326B"/>
          <w:sz w:val="20"/>
          <w:shd w:fill="F4F6F9" w:val="clear"/>
        </w:rPr>
        <w:t>expectedReferralRewardBps</w:t>
      </w:r>
      <w:r>
        <w:rPr>
          <w:rFonts w:ascii="Calibri" w:hAnsi="Calibri" w:eastAsia="Calibri"/>
          <w:b w:val="0"/>
          <w:color w:val="111111"/>
          <w:sz w:val="22"/>
        </w:rPr>
        <w:t xml:space="preserve"> olarak, referrer yoksa </w:t>
      </w:r>
      <w:r>
        <w:rPr>
          <w:rFonts w:ascii="Consolas" w:hAnsi="Consolas" w:eastAsia="Consolas"/>
          <w:b w:val="0"/>
          <w:color w:val="17326B"/>
          <w:sz w:val="20"/>
          <w:shd w:fill="F4F6F9" w:val="clear"/>
        </w:rPr>
        <w:t>0</w:t>
      </w:r>
      <w:r>
        <w:rPr>
          <w:rFonts w:ascii="Calibri" w:hAnsi="Calibri" w:eastAsia="Calibri"/>
          <w:b w:val="0"/>
          <w:color w:val="111111"/>
          <w:sz w:val="22"/>
        </w:rPr>
        <w:t xml:space="preserve"> olarak gönderir. Oran değişikliği eski confirm state'ini geçersiz kılar.</w:t>
      </w:r>
    </w:p>
    <w:p>
      <w:r>
        <w:rPr>
          <w:rFonts w:ascii="Calibri" w:hAnsi="Calibri" w:eastAsia="Calibri"/>
          <w:b w:val="0"/>
          <w:color w:val="111111"/>
          <w:sz w:val="22"/>
        </w:rPr>
        <w:t>Transaction state'leri:</w:t>
      </w:r>
    </w:p>
    <w:p>
      <w:r>
        <w:rPr>
          <w:rFonts w:ascii="Calibri" w:hAnsi="Calibri" w:eastAsia="Calibri"/>
          <w:b w:val="0"/>
          <w:color w:val="111111"/>
          <w:sz w:val="22"/>
        </w:rPr>
        <w:t>Success ekranı transaction explorer linkini ve bağlamsal sonraki aksiyonları gösterir:</w:t>
      </w:r>
    </w:p>
    <w:p>
      <w:pPr>
        <w:pStyle w:val="Heading2"/>
      </w:pPr>
      <w:r>
        <w:rPr>
          <w:rFonts w:ascii="Calibri" w:hAnsi="Calibri" w:eastAsia="Calibri"/>
          <w:b/>
          <w:color w:val="2048B5"/>
          <w:sz w:val="26"/>
        </w:rPr>
        <w:t>9.8 Renewal dialog</w:t>
      </w:r>
    </w:p>
    <w:p>
      <w:pPr>
        <w:numPr>
          <w:ilvl w:val="0"/>
          <w:numId w:val="10"/>
        </w:numPr>
        <w:spacing w:after="80" w:line="300" w:lineRule="auto"/>
      </w:pPr>
      <w:r>
        <w:rPr>
          <w:rFonts w:ascii="Calibri" w:hAnsi="Calibri" w:eastAsia="Calibri"/>
          <w:b w:val="0"/>
          <w:color w:val="111111"/>
          <w:sz w:val="22"/>
        </w:rPr>
        <w:t>mevcut expiration,</w:t>
      </w:r>
    </w:p>
    <w:p>
      <w:pPr>
        <w:numPr>
          <w:ilvl w:val="0"/>
          <w:numId w:val="10"/>
        </w:numPr>
        <w:spacing w:after="80" w:line="300" w:lineRule="auto"/>
      </w:pPr>
      <w:r>
        <w:rPr>
          <w:rFonts w:ascii="Calibri" w:hAnsi="Calibri" w:eastAsia="Calibri"/>
          <w:b w:val="0"/>
          <w:color w:val="111111"/>
          <w:sz w:val="22"/>
        </w:rPr>
        <w:t>uzatma yılı,</w:t>
      </w:r>
    </w:p>
    <w:p>
      <w:pPr>
        <w:numPr>
          <w:ilvl w:val="0"/>
          <w:numId w:val="10"/>
        </w:numPr>
        <w:spacing w:after="80" w:line="300" w:lineRule="auto"/>
      </w:pPr>
      <w:r>
        <w:rPr>
          <w:rFonts w:ascii="Calibri" w:hAnsi="Calibri" w:eastAsia="Calibri"/>
          <w:b w:val="0"/>
          <w:color w:val="111111"/>
          <w:sz w:val="22"/>
        </w:rPr>
        <w:t>yeni expiration,</w:t>
      </w:r>
    </w:p>
    <w:p>
      <w:pPr>
        <w:numPr>
          <w:ilvl w:val="0"/>
          <w:numId w:val="10"/>
        </w:numPr>
        <w:spacing w:after="80" w:line="300" w:lineRule="auto"/>
      </w:pPr>
      <w:r>
        <w:rPr>
          <w:rFonts w:ascii="Calibri" w:hAnsi="Calibri" w:eastAsia="Calibri"/>
          <w:b w:val="0"/>
          <w:color w:val="111111"/>
          <w:sz w:val="22"/>
        </w:rPr>
        <w:t>toplam fiyat,</w:t>
      </w:r>
    </w:p>
    <w:p>
      <w:pPr>
        <w:numPr>
          <w:ilvl w:val="0"/>
          <w:numId w:val="10"/>
        </w:numPr>
        <w:spacing w:after="80" w:line="300" w:lineRule="auto"/>
      </w:pPr>
      <w:r>
        <w:rPr>
          <w:rFonts w:ascii="Calibri" w:hAnsi="Calibri" w:eastAsia="Calibri"/>
          <w:b w:val="0"/>
          <w:color w:val="111111"/>
          <w:sz w:val="22"/>
        </w:rPr>
        <w:t>confirm.</w:t>
      </w:r>
    </w:p>
    <w:p>
      <w:r>
        <w:rPr>
          <w:rFonts w:ascii="Calibri" w:hAnsi="Calibri" w:eastAsia="Calibri"/>
          <w:b w:val="0"/>
          <w:color w:val="111111"/>
          <w:sz w:val="22"/>
        </w:rPr>
        <w:t xml:space="preserve">Renewal da güncel quote'u </w:t>
      </w:r>
      <w:r>
        <w:rPr>
          <w:rFonts w:ascii="Consolas" w:hAnsi="Consolas" w:eastAsia="Consolas"/>
          <w:b w:val="0"/>
          <w:color w:val="17326B"/>
          <w:sz w:val="20"/>
          <w:shd w:fill="F4F6F9" w:val="clear"/>
        </w:rPr>
        <w:t>expectedAmount</w:t>
      </w:r>
      <w:r>
        <w:rPr>
          <w:rFonts w:ascii="Calibri" w:hAnsi="Calibri" w:eastAsia="Calibri"/>
          <w:b w:val="0"/>
          <w:color w:val="111111"/>
          <w:sz w:val="22"/>
        </w:rPr>
        <w:t xml:space="preserve"> olarak gönderir; fiyat mismatch'i otomatik olarak yeni tutarı kabul etmez.</w:t>
      </w:r>
    </w:p>
    <w:p>
      <w:pPr>
        <w:pStyle w:val="Heading2"/>
      </w:pPr>
      <w:r>
        <w:rPr>
          <w:rFonts w:ascii="Calibri" w:hAnsi="Calibri" w:eastAsia="Calibri"/>
          <w:b/>
          <w:color w:val="2048B5"/>
          <w:sz w:val="26"/>
        </w:rPr>
        <w:t>9.9 Profile edit dialog</w:t>
      </w:r>
    </w:p>
    <w:p>
      <w:r>
        <w:rPr>
          <w:rFonts w:ascii="Calibri" w:hAnsi="Calibri" w:eastAsia="Calibri"/>
          <w:b w:val="0"/>
          <w:color w:val="111111"/>
          <w:sz w:val="22"/>
        </w:rPr>
        <w:t>Alanlar:</w:t>
      </w:r>
    </w:p>
    <w:p>
      <w:pPr>
        <w:numPr>
          <w:ilvl w:val="0"/>
          <w:numId w:val="10"/>
        </w:numPr>
        <w:spacing w:after="80" w:line="300" w:lineRule="auto"/>
      </w:pPr>
      <w:r>
        <w:rPr>
          <w:rFonts w:ascii="Calibri" w:hAnsi="Calibri" w:eastAsia="Calibri"/>
          <w:b w:val="0"/>
          <w:color w:val="111111"/>
          <w:sz w:val="22"/>
        </w:rPr>
        <w:t>resolved EVM address,</w:t>
      </w:r>
    </w:p>
    <w:p>
      <w:pPr>
        <w:numPr>
          <w:ilvl w:val="0"/>
          <w:numId w:val="10"/>
        </w:numPr>
        <w:spacing w:after="80" w:line="300" w:lineRule="auto"/>
      </w:pPr>
      <w:r>
        <w:rPr>
          <w:rFonts w:ascii="Calibri" w:hAnsi="Calibri" w:eastAsia="Calibri"/>
          <w:b w:val="0"/>
          <w:color w:val="111111"/>
          <w:sz w:val="22"/>
        </w:rPr>
        <w:t>display name,</w:t>
      </w:r>
    </w:p>
    <w:p>
      <w:pPr>
        <w:numPr>
          <w:ilvl w:val="0"/>
          <w:numId w:val="10"/>
        </w:numPr>
        <w:spacing w:after="80" w:line="300" w:lineRule="auto"/>
      </w:pPr>
      <w:r>
        <w:rPr>
          <w:rFonts w:ascii="Calibri" w:hAnsi="Calibri" w:eastAsia="Calibri"/>
          <w:b w:val="0"/>
          <w:color w:val="111111"/>
          <w:sz w:val="22"/>
        </w:rPr>
        <w:t>bio,</w:t>
      </w:r>
    </w:p>
    <w:p>
      <w:pPr>
        <w:numPr>
          <w:ilvl w:val="0"/>
          <w:numId w:val="10"/>
        </w:numPr>
        <w:spacing w:after="80" w:line="300" w:lineRule="auto"/>
      </w:pPr>
      <w:r>
        <w:rPr>
          <w:rFonts w:ascii="Calibri" w:hAnsi="Calibri" w:eastAsia="Calibri"/>
          <w:b w:val="0"/>
          <w:color w:val="111111"/>
          <w:sz w:val="22"/>
        </w:rPr>
        <w:t>avatar URL,</w:t>
      </w:r>
    </w:p>
    <w:p>
      <w:pPr>
        <w:numPr>
          <w:ilvl w:val="0"/>
          <w:numId w:val="10"/>
        </w:numPr>
        <w:spacing w:after="80" w:line="300" w:lineRule="auto"/>
      </w:pPr>
      <w:r>
        <w:rPr>
          <w:rFonts w:ascii="Calibri" w:hAnsi="Calibri" w:eastAsia="Calibri"/>
          <w:b w:val="0"/>
          <w:color w:val="111111"/>
          <w:sz w:val="22"/>
        </w:rPr>
        <w:t>website,</w:t>
      </w:r>
    </w:p>
    <w:p>
      <w:pPr>
        <w:numPr>
          <w:ilvl w:val="0"/>
          <w:numId w:val="10"/>
        </w:numPr>
        <w:spacing w:after="80" w:line="300" w:lineRule="auto"/>
      </w:pPr>
      <w:r>
        <w:rPr>
          <w:rFonts w:ascii="Calibri" w:hAnsi="Calibri" w:eastAsia="Calibri"/>
          <w:b w:val="0"/>
          <w:color w:val="111111"/>
          <w:sz w:val="22"/>
        </w:rPr>
        <w:t>X username,</w:t>
      </w:r>
    </w:p>
    <w:p>
      <w:pPr>
        <w:numPr>
          <w:ilvl w:val="0"/>
          <w:numId w:val="10"/>
        </w:numPr>
        <w:spacing w:after="80" w:line="300" w:lineRule="auto"/>
      </w:pPr>
      <w:r>
        <w:rPr>
          <w:rFonts w:ascii="Calibri" w:hAnsi="Calibri" w:eastAsia="Calibri"/>
          <w:b w:val="0"/>
          <w:color w:val="111111"/>
          <w:sz w:val="22"/>
        </w:rPr>
        <w:t>GitHub username.</w:t>
      </w:r>
    </w:p>
    <w:p>
      <w:r>
        <w:rPr>
          <w:rFonts w:ascii="Calibri" w:hAnsi="Calibri" w:eastAsia="Calibri"/>
          <w:b w:val="0"/>
          <w:color w:val="111111"/>
          <w:sz w:val="22"/>
        </w:rPr>
        <w:t>Frontend, kontrat limitleriyle aynı byte limitlerini kontrol eder ve karakter sayısı göstermek yerine UTF-8 byte sayısını dikkate alır.</w:t>
      </w:r>
    </w:p>
    <w:p>
      <w:r>
        <w:rPr>
          <w:rFonts w:ascii="Calibri" w:hAnsi="Calibri" w:eastAsia="Calibri"/>
          <w:b w:val="0"/>
          <w:color w:val="111111"/>
          <w:sz w:val="22"/>
        </w:rPr>
        <w:t>Dialog transaction onayı öncesinde profile alanlarının public on-chain data olduğunu, current value temizlense bile geçmiş transaction/state erişiminin kalabileceğini açıkça belirtir. Kullanıcıdan secret, e-posta, telefon veya hassas kişisel veri istenmez.</w:t>
      </w:r>
    </w:p>
    <w:p>
      <w:pPr>
        <w:pStyle w:val="Heading2"/>
      </w:pPr>
      <w:r>
        <w:rPr>
          <w:rFonts w:ascii="Calibri" w:hAnsi="Calibri" w:eastAsia="Calibri"/>
          <w:b/>
          <w:color w:val="2048B5"/>
          <w:sz w:val="26"/>
        </w:rPr>
        <w:t>9.10 Marketplace dialogları</w:t>
      </w:r>
    </w:p>
    <w:p>
      <w:r>
        <w:rPr>
          <w:rFonts w:ascii="Calibri" w:hAnsi="Calibri" w:eastAsia="Calibri"/>
          <w:b w:val="0"/>
          <w:color w:val="111111"/>
          <w:sz w:val="22"/>
        </w:rPr>
        <w:t>List/update dialog:</w:t>
      </w:r>
    </w:p>
    <w:p>
      <w:pPr>
        <w:numPr>
          <w:ilvl w:val="0"/>
          <w:numId w:val="10"/>
        </w:numPr>
        <w:spacing w:after="80" w:line="300" w:lineRule="auto"/>
      </w:pPr>
      <w:r>
        <w:rPr>
          <w:rFonts w:ascii="Calibri" w:hAnsi="Calibri" w:eastAsia="Calibri"/>
          <w:b w:val="0"/>
          <w:color w:val="111111"/>
          <w:sz w:val="22"/>
        </w:rPr>
        <w:t>full name,</w:t>
      </w:r>
    </w:p>
    <w:p>
      <w:pPr>
        <w:numPr>
          <w:ilvl w:val="0"/>
          <w:numId w:val="10"/>
        </w:numPr>
        <w:spacing w:after="80" w:line="300" w:lineRule="auto"/>
      </w:pPr>
      <w:r>
        <w:rPr>
          <w:rFonts w:ascii="Calibri" w:hAnsi="Calibri" w:eastAsia="Calibri"/>
          <w:b w:val="0"/>
          <w:color w:val="111111"/>
          <w:sz w:val="22"/>
        </w:rPr>
        <w:t>current listing durumu,</w:t>
      </w:r>
    </w:p>
    <w:p>
      <w:pPr>
        <w:numPr>
          <w:ilvl w:val="0"/>
          <w:numId w:val="10"/>
        </w:numPr>
        <w:spacing w:after="80" w:line="300" w:lineRule="auto"/>
      </w:pPr>
      <w:r>
        <w:rPr>
          <w:rFonts w:ascii="Calibri" w:hAnsi="Calibri" w:eastAsia="Calibri"/>
          <w:b w:val="0"/>
          <w:color w:val="111111"/>
          <w:sz w:val="22"/>
        </w:rPr>
        <w:t>settlement asset satış fiyatı,</w:t>
      </w:r>
    </w:p>
    <w:p>
      <w:pPr>
        <w:numPr>
          <w:ilvl w:val="0"/>
          <w:numId w:val="10"/>
        </w:numPr>
        <w:spacing w:after="80" w:line="300" w:lineRule="auto"/>
      </w:pPr>
      <w:r>
        <w:rPr>
          <w:rFonts w:ascii="Calibri" w:hAnsi="Calibri" w:eastAsia="Calibri"/>
          <w:b w:val="0"/>
          <w:color w:val="111111"/>
          <w:sz w:val="22"/>
        </w:rPr>
        <w:t>contract'tan okunan marketplace fee (</w:t>
      </w:r>
      <w:r>
        <w:rPr>
          <w:rFonts w:ascii="Consolas" w:hAnsi="Consolas" w:eastAsia="Consolas"/>
          <w:b w:val="0"/>
          <w:color w:val="17326B"/>
          <w:sz w:val="20"/>
          <w:shd w:fill="F4F6F9" w:val="clear"/>
        </w:rPr>
        <w:t>%0</w:t>
      </w:r>
      <w:r>
        <w:rPr>
          <w:rFonts w:ascii="Calibri" w:hAnsi="Calibri" w:eastAsia="Calibri"/>
          <w:b w:val="0"/>
          <w:color w:val="111111"/>
          <w:sz w:val="22"/>
        </w:rPr>
        <w:t xml:space="preserve"> ilk profil),</w:t>
      </w:r>
    </w:p>
    <w:p>
      <w:pPr>
        <w:numPr>
          <w:ilvl w:val="0"/>
          <w:numId w:val="10"/>
        </w:numPr>
        <w:spacing w:after="80" w:line="300" w:lineRule="auto"/>
      </w:pPr>
      <w:r>
        <w:rPr>
          <w:rFonts w:ascii="Calibri" w:hAnsi="Calibri" w:eastAsia="Calibri"/>
          <w:b w:val="0"/>
          <w:color w:val="111111"/>
          <w:sz w:val="22"/>
        </w:rPr>
        <w:t>seller'ın claimable net tutarı,</w:t>
      </w:r>
    </w:p>
    <w:p>
      <w:pPr>
        <w:numPr>
          <w:ilvl w:val="0"/>
          <w:numId w:val="10"/>
        </w:numPr>
        <w:spacing w:after="80" w:line="300" w:lineRule="auto"/>
      </w:pPr>
      <w:r>
        <w:rPr>
          <w:rFonts w:ascii="Calibri" w:hAnsi="Calibri" w:eastAsia="Calibri"/>
          <w:b w:val="0"/>
          <w:color w:val="111111"/>
          <w:sz w:val="22"/>
        </w:rPr>
        <w:t>confirm veya cancel listing aksiyonu.</w:t>
      </w:r>
    </w:p>
    <w:p>
      <w:r>
        <w:rPr>
          <w:rFonts w:ascii="Calibri" w:hAnsi="Calibri" w:eastAsia="Calibri"/>
          <w:b w:val="0"/>
          <w:color w:val="111111"/>
          <w:sz w:val="22"/>
        </w:rPr>
        <w:t xml:space="preserve">List/update confirm'i gösterilen fee BPS değerini </w:t>
      </w:r>
      <w:r>
        <w:rPr>
          <w:rFonts w:ascii="Consolas" w:hAnsi="Consolas" w:eastAsia="Consolas"/>
          <w:b w:val="0"/>
          <w:color w:val="17326B"/>
          <w:sz w:val="20"/>
          <w:shd w:fill="F4F6F9" w:val="clear"/>
        </w:rPr>
        <w:t>expectedFeeBps</w:t>
      </w:r>
      <w:r>
        <w:rPr>
          <w:rFonts w:ascii="Calibri" w:hAnsi="Calibri" w:eastAsia="Calibri"/>
          <w:b w:val="0"/>
          <w:color w:val="111111"/>
          <w:sz w:val="22"/>
        </w:rPr>
        <w:t xml:space="preserve"> olarak gönderir. Fee değişirse eski confirm state'i invalid olur; UI yeni net proceeds değerini gösterip yeniden onay ister. İlk listing başarı ekranının primary aksiyonu </w:t>
      </w:r>
      <w:r>
        <w:rPr>
          <w:rFonts w:ascii="Consolas" w:hAnsi="Consolas" w:eastAsia="Consolas"/>
          <w:b w:val="0"/>
          <w:color w:val="17326B"/>
          <w:sz w:val="20"/>
          <w:shd w:fill="F4F6F9" w:val="clear"/>
        </w:rPr>
        <w:t>Open market</w:t>
      </w:r>
      <w:r>
        <w:rPr>
          <w:rFonts w:ascii="Calibri" w:hAnsi="Calibri" w:eastAsia="Calibri"/>
          <w:b w:val="0"/>
          <w:color w:val="111111"/>
          <w:sz w:val="22"/>
        </w:rPr>
        <w:t xml:space="preserve">, mevcut listing güncellemesinin sonucu </w:t>
      </w:r>
      <w:r>
        <w:rPr>
          <w:rFonts w:ascii="Consolas" w:hAnsi="Consolas" w:eastAsia="Consolas"/>
          <w:b w:val="0"/>
          <w:color w:val="17326B"/>
          <w:sz w:val="20"/>
          <w:shd w:fill="F4F6F9" w:val="clear"/>
        </w:rPr>
        <w:t>Listing updated</w:t>
      </w:r>
      <w:r>
        <w:rPr>
          <w:rFonts w:ascii="Calibri" w:hAnsi="Calibri" w:eastAsia="Calibri"/>
          <w:b w:val="0"/>
          <w:color w:val="111111"/>
          <w:sz w:val="22"/>
        </w:rPr>
        <w:t xml:space="preserve"> olur; modal başarıdan sonra doğrudan yeni bir update formuna dönmez. Kullanıcı markete yönlendirildiğinde işlem sonucu erişilebilir, dismiss edilebilir ve otomatik kapanan tek-seferlik toast ile tekrar belirtilir.</w:t>
      </w:r>
    </w:p>
    <w:p>
      <w:r>
        <w:rPr>
          <w:rFonts w:ascii="Calibri" w:hAnsi="Calibri" w:eastAsia="Calibri"/>
          <w:b w:val="0"/>
          <w:color w:val="111111"/>
          <w:sz w:val="22"/>
        </w:rPr>
        <w:t>Buy dialog:</w:t>
      </w:r>
    </w:p>
    <w:p>
      <w:pPr>
        <w:numPr>
          <w:ilvl w:val="0"/>
          <w:numId w:val="10"/>
        </w:numPr>
        <w:spacing w:after="80" w:line="300" w:lineRule="auto"/>
      </w:pPr>
      <w:r>
        <w:rPr>
          <w:rFonts w:ascii="Calibri" w:hAnsi="Calibri" w:eastAsia="Calibri"/>
          <w:b w:val="0"/>
          <w:color w:val="111111"/>
          <w:sz w:val="22"/>
        </w:rPr>
        <w:t>full name,</w:t>
      </w:r>
    </w:p>
    <w:p>
      <w:pPr>
        <w:numPr>
          <w:ilvl w:val="0"/>
          <w:numId w:val="10"/>
        </w:numPr>
        <w:spacing w:after="80" w:line="300" w:lineRule="auto"/>
      </w:pPr>
      <w:r>
        <w:rPr>
          <w:rFonts w:ascii="Calibri" w:hAnsi="Calibri" w:eastAsia="Calibri"/>
          <w:b w:val="0"/>
          <w:color w:val="111111"/>
          <w:sz w:val="22"/>
        </w:rPr>
        <w:t>seller,</w:t>
      </w:r>
    </w:p>
    <w:p>
      <w:pPr>
        <w:numPr>
          <w:ilvl w:val="0"/>
          <w:numId w:val="10"/>
        </w:numPr>
        <w:spacing w:after="80" w:line="300" w:lineRule="auto"/>
      </w:pPr>
      <w:r>
        <w:rPr>
          <w:rFonts w:ascii="Calibri" w:hAnsi="Calibri" w:eastAsia="Calibri"/>
          <w:b w:val="0"/>
          <w:color w:val="111111"/>
          <w:sz w:val="22"/>
        </w:rPr>
        <w:t>listing fiyatı,</w:t>
      </w:r>
    </w:p>
    <w:p>
      <w:pPr>
        <w:numPr>
          <w:ilvl w:val="0"/>
          <w:numId w:val="10"/>
        </w:numPr>
        <w:spacing w:after="80" w:line="300" w:lineRule="auto"/>
      </w:pPr>
      <w:r>
        <w:rPr>
          <w:rFonts w:ascii="Calibri" w:hAnsi="Calibri" w:eastAsia="Calibri"/>
          <w:b w:val="0"/>
          <w:color w:val="111111"/>
          <w:sz w:val="22"/>
        </w:rPr>
        <w:t>marketplace fee bilgisi,</w:t>
      </w:r>
    </w:p>
    <w:p>
      <w:pPr>
        <w:numPr>
          <w:ilvl w:val="0"/>
          <w:numId w:val="10"/>
        </w:numPr>
        <w:spacing w:after="80" w:line="300" w:lineRule="auto"/>
      </w:pPr>
      <w:r>
        <w:rPr>
          <w:rFonts w:ascii="Calibri" w:hAnsi="Calibri" w:eastAsia="Calibri"/>
          <w:b w:val="0"/>
          <w:color w:val="111111"/>
          <w:sz w:val="22"/>
        </w:rPr>
        <w:t>network fee tahmini,</w:t>
      </w:r>
    </w:p>
    <w:p>
      <w:pPr>
        <w:numPr>
          <w:ilvl w:val="0"/>
          <w:numId w:val="10"/>
        </w:numPr>
        <w:spacing w:after="80" w:line="300" w:lineRule="auto"/>
      </w:pPr>
      <w:r>
        <w:rPr>
          <w:rFonts w:ascii="Calibri" w:hAnsi="Calibri" w:eastAsia="Calibri"/>
          <w:b w:val="0"/>
          <w:color w:val="111111"/>
          <w:sz w:val="22"/>
        </w:rPr>
        <w:t>yeni owner/resolution davranışı,</w:t>
      </w:r>
    </w:p>
    <w:p>
      <w:pPr>
        <w:numPr>
          <w:ilvl w:val="0"/>
          <w:numId w:val="10"/>
        </w:numPr>
        <w:spacing w:after="80" w:line="300" w:lineRule="auto"/>
      </w:pPr>
      <w:r>
        <w:rPr>
          <w:rFonts w:ascii="Calibri" w:hAnsi="Calibri" w:eastAsia="Calibri"/>
          <w:b w:val="0"/>
          <w:color w:val="111111"/>
          <w:sz w:val="22"/>
        </w:rPr>
        <w:t>wallet/network status,</w:t>
      </w:r>
    </w:p>
    <w:p>
      <w:pPr>
        <w:numPr>
          <w:ilvl w:val="0"/>
          <w:numId w:val="10"/>
        </w:numPr>
        <w:spacing w:after="80" w:line="300" w:lineRule="auto"/>
      </w:pPr>
      <w:r>
        <w:rPr>
          <w:rFonts w:ascii="Calibri" w:hAnsi="Calibri" w:eastAsia="Calibri"/>
          <w:b w:val="0"/>
          <w:color w:val="111111"/>
          <w:sz w:val="22"/>
        </w:rPr>
        <w:t>confirm buy.</w:t>
      </w:r>
    </w:p>
    <w:p>
      <w:r>
        <w:rPr>
          <w:rFonts w:ascii="Calibri" w:hAnsi="Calibri" w:eastAsia="Calibri"/>
          <w:b w:val="0"/>
          <w:color w:val="111111"/>
          <w:sz w:val="22"/>
        </w:rPr>
        <w:t xml:space="preserve">Satın alma öncesinde listing, owner, ACTIVE status ve exact price yeniden okunur. UI okuduğu base-unit fiyatı </w:t>
      </w:r>
      <w:r>
        <w:rPr>
          <w:rFonts w:ascii="Consolas" w:hAnsi="Consolas" w:eastAsia="Consolas"/>
          <w:b w:val="0"/>
          <w:color w:val="17326B"/>
          <w:sz w:val="20"/>
          <w:shd w:fill="F4F6F9" w:val="clear"/>
        </w:rPr>
        <w:t>expectedPrice</w:t>
      </w:r>
      <w:r>
        <w:rPr>
          <w:rFonts w:ascii="Calibri" w:hAnsi="Calibri" w:eastAsia="Calibri"/>
          <w:b w:val="0"/>
          <w:color w:val="111111"/>
          <w:sz w:val="22"/>
        </w:rPr>
        <w:t xml:space="preserve"> olarak gönderir ve transaction'ı bu argümanla simüle eder; fiyat değişmişse kullanıcı yeni fiyatı açıkça onaylamadan işlem ilerlemez. Başarı ekranı transaction linki ile </w:t>
      </w:r>
      <w:r>
        <w:rPr>
          <w:rFonts w:ascii="Consolas" w:hAnsi="Consolas" w:eastAsia="Consolas"/>
          <w:b w:val="0"/>
          <w:color w:val="17326B"/>
          <w:sz w:val="20"/>
          <w:shd w:fill="F4F6F9" w:val="clear"/>
        </w:rPr>
        <w:t>Open my names</w:t>
      </w:r>
      <w:r>
        <w:rPr>
          <w:rFonts w:ascii="Calibri" w:hAnsi="Calibri" w:eastAsia="Calibri"/>
          <w:b w:val="0"/>
          <w:color w:val="111111"/>
          <w:sz w:val="22"/>
        </w:rPr>
        <w:t xml:space="preserve"> aksiyonunu gösterir ve seller proceeds cache'i invalidate edilir. Destination route açıldığında satın alma sonucu aynı tek-seferlik toast sistemiyle gösterilir.</w:t>
      </w:r>
    </w:p>
    <w:p>
      <w:r>
        <w:rPr>
          <w:rFonts w:ascii="Calibri" w:hAnsi="Calibri" w:eastAsia="Calibri"/>
          <w:b w:val="0"/>
          <w:color w:val="111111"/>
          <w:sz w:val="22"/>
        </w:rPr>
        <w:t xml:space="preserve">Market işlem toast'ı URL query parametresi kullanmaz. Notice; schema/chain/contract scope'lu </w:t>
      </w:r>
      <w:r>
        <w:rPr>
          <w:rFonts w:ascii="Consolas" w:hAnsi="Consolas" w:eastAsia="Consolas"/>
          <w:b w:val="0"/>
          <w:color w:val="17326B"/>
          <w:sz w:val="20"/>
          <w:shd w:fill="F4F6F9" w:val="clear"/>
        </w:rPr>
        <w:t>sessionStorage</w:t>
      </w:r>
      <w:r>
        <w:rPr>
          <w:rFonts w:ascii="Calibri" w:hAnsi="Calibri" w:eastAsia="Calibri"/>
          <w:b w:val="0"/>
          <w:color w:val="111111"/>
          <w:sz w:val="22"/>
        </w:rPr>
        <w:t xml:space="preserve"> key'inde en fazla 10 dakika tutulur, route değişiminde bir kez okunup storage'dan hemen silinir, 6 saniyede kapanır ve kullanıcı tarafından erken dismiss edilebilir. Storage erişimi kapalıysa işlem ve yönlendirme yine tamamlanır; toast yalnız ek geri bildirimdir. </w:t>
      </w:r>
      <w:r>
        <w:rPr>
          <w:rFonts w:ascii="Consolas" w:hAnsi="Consolas" w:eastAsia="Consolas"/>
          <w:b w:val="0"/>
          <w:color w:val="17326B"/>
          <w:sz w:val="20"/>
          <w:shd w:fill="F4F6F9" w:val="clear"/>
        </w:rPr>
        <w:t>role=status</w:t>
      </w:r>
      <w:r>
        <w:rPr>
          <w:rFonts w:ascii="Calibri" w:hAnsi="Calibri" w:eastAsia="Calibri"/>
          <w:b w:val="0"/>
          <w:color w:val="111111"/>
          <w:sz w:val="22"/>
        </w:rPr>
        <w:t xml:space="preserve">, </w:t>
      </w:r>
      <w:r>
        <w:rPr>
          <w:rFonts w:ascii="Consolas" w:hAnsi="Consolas" w:eastAsia="Consolas"/>
          <w:b w:val="0"/>
          <w:color w:val="17326B"/>
          <w:sz w:val="20"/>
          <w:shd w:fill="F4F6F9" w:val="clear"/>
        </w:rPr>
        <w:t>aria-live=polite</w:t>
      </w:r>
      <w:r>
        <w:rPr>
          <w:rFonts w:ascii="Calibri" w:hAnsi="Calibri" w:eastAsia="Calibri"/>
          <w:b w:val="0"/>
          <w:color w:val="111111"/>
          <w:sz w:val="22"/>
        </w:rPr>
        <w:t>, reduced-motion ve mobil safe-area davranışı zorunludur.</w:t>
      </w:r>
    </w:p>
    <w:p>
      <w:r>
        <w:rPr>
          <w:rFonts w:ascii="Calibri" w:hAnsi="Calibri" w:eastAsia="Calibri"/>
          <w:b w:val="0"/>
          <w:color w:val="111111"/>
          <w:sz w:val="22"/>
        </w:rPr>
        <w:t xml:space="preserve">Bütün fiyat, reward ve proceeds etiketleri configured </w:t>
      </w:r>
      <w:r>
        <w:rPr>
          <w:rFonts w:ascii="Consolas" w:hAnsi="Consolas" w:eastAsia="Consolas"/>
          <w:b w:val="0"/>
          <w:color w:val="17326B"/>
          <w:sz w:val="20"/>
          <w:shd w:fill="F4F6F9" w:val="clear"/>
        </w:rPr>
        <w:t>settlement.symbol</w:t>
      </w:r>
      <w:r>
        <w:rPr>
          <w:rFonts w:ascii="Calibri" w:hAnsi="Calibri" w:eastAsia="Calibri"/>
          <w:b w:val="0"/>
          <w:color w:val="111111"/>
          <w:sz w:val="22"/>
        </w:rPr>
        <w:t xml:space="preserve"> ve </w:t>
      </w:r>
      <w:r>
        <w:rPr>
          <w:rFonts w:ascii="Consolas" w:hAnsi="Consolas" w:eastAsia="Consolas"/>
          <w:b w:val="0"/>
          <w:color w:val="17326B"/>
          <w:sz w:val="20"/>
          <w:shd w:fill="F4F6F9" w:val="clear"/>
        </w:rPr>
        <w:t>settlement.decimals</w:t>
      </w:r>
      <w:r>
        <w:rPr>
          <w:rFonts w:ascii="Calibri" w:hAnsi="Calibri" w:eastAsia="Calibri"/>
          <w:b w:val="0"/>
          <w:color w:val="111111"/>
          <w:sz w:val="22"/>
        </w:rPr>
        <w:t xml:space="preserve"> ile formatlanır. Güncel </w:t>
      </w:r>
      <w:r>
        <w:rPr>
          <w:rFonts w:ascii="Consolas" w:hAnsi="Consolas" w:eastAsia="Consolas"/>
          <w:b w:val="0"/>
          <w:color w:val="17326B"/>
          <w:sz w:val="20"/>
          <w:shd w:fill="F4F6F9" w:val="clear"/>
        </w:rPr>
        <w:t>referenceFiat</w:t>
      </w:r>
      <w:r>
        <w:rPr>
          <w:rFonts w:ascii="Calibri" w:hAnsi="Calibri" w:eastAsia="Calibri"/>
          <w:b w:val="0"/>
          <w:color w:val="111111"/>
          <w:sz w:val="22"/>
        </w:rPr>
        <w:t xml:space="preserve"> bulunan production profilinde kayıt/renewal toplamı, listing fiyatı, buy toplamı, referral reward ve seller proceeds aynı exact base-unit oranından türetilen yaklaşık fiat referansını ve </w:t>
      </w:r>
      <w:r>
        <w:rPr>
          <w:rFonts w:ascii="Consolas" w:hAnsi="Consolas" w:eastAsia="Consolas"/>
          <w:b w:val="0"/>
          <w:color w:val="17326B"/>
          <w:sz w:val="20"/>
          <w:shd w:fill="F4F6F9" w:val="clear"/>
        </w:rPr>
        <w:t>asOf</w:t>
      </w:r>
      <w:r>
        <w:rPr>
          <w:rFonts w:ascii="Calibri" w:hAnsi="Calibri" w:eastAsia="Calibri"/>
          <w:b w:val="0"/>
          <w:color w:val="111111"/>
          <w:sz w:val="22"/>
        </w:rPr>
        <w:t xml:space="preserve"> tarihini gösterir. Testnet veya stale/null referansta fiat satırı hiç render edilmez. Network fee ayrı satırda chain native currency ile gösterilir. ERC-20 settlement modunda allowance yetersizse dialog approval ve ana işlem adımlarını ayrı transaction olarak gösterir; tek işlem izlenimi vermez.</w:t>
      </w:r>
    </w:p>
    <w:p>
      <w:r>
        <w:rPr>
          <w:rFonts w:ascii="Calibri" w:hAnsi="Calibri" w:eastAsia="Calibri"/>
          <w:b w:val="0"/>
          <w:color w:val="111111"/>
          <w:sz w:val="22"/>
        </w:rPr>
        <w:t>Approval ekranı exact human amount yanında raw base-unit amount'ı expandable detail olarak gösterir; token/spender adresini yalnızca symbol ile gizlemez. Unlimited approval hiçbir CTA'nın varsayılanı değildir.</w:t>
      </w:r>
    </w:p>
    <w:p>
      <w:pPr>
        <w:pStyle w:val="Heading2"/>
      </w:pPr>
      <w:r>
        <w:rPr>
          <w:rFonts w:ascii="Calibri" w:hAnsi="Calibri" w:eastAsia="Calibri"/>
          <w:b/>
          <w:color w:val="2048B5"/>
          <w:sz w:val="26"/>
        </w:rPr>
        <w:t>9.11 Transfer dialog</w:t>
      </w:r>
    </w:p>
    <w:p>
      <w:pPr>
        <w:numPr>
          <w:ilvl w:val="0"/>
          <w:numId w:val="10"/>
        </w:numPr>
        <w:spacing w:after="80" w:line="300" w:lineRule="auto"/>
      </w:pPr>
      <w:r>
        <w:rPr>
          <w:rFonts w:ascii="Calibri" w:hAnsi="Calibri" w:eastAsia="Calibri"/>
          <w:b w:val="0"/>
          <w:color w:val="111111"/>
          <w:sz w:val="22"/>
        </w:rPr>
        <w:t>full name,</w:t>
      </w:r>
    </w:p>
    <w:p>
      <w:pPr>
        <w:numPr>
          <w:ilvl w:val="0"/>
          <w:numId w:val="10"/>
        </w:numPr>
        <w:spacing w:after="80" w:line="300" w:lineRule="auto"/>
      </w:pPr>
      <w:r>
        <w:rPr>
          <w:rFonts w:ascii="Calibri" w:hAnsi="Calibri" w:eastAsia="Calibri"/>
          <w:b w:val="0"/>
          <w:color w:val="111111"/>
          <w:sz w:val="22"/>
        </w:rPr>
        <w:t>current owner,</w:t>
      </w:r>
    </w:p>
    <w:p>
      <w:pPr>
        <w:numPr>
          <w:ilvl w:val="0"/>
          <w:numId w:val="10"/>
        </w:numPr>
        <w:spacing w:after="80" w:line="300" w:lineRule="auto"/>
      </w:pPr>
      <w:r>
        <w:rPr>
          <w:rFonts w:ascii="Calibri" w:hAnsi="Calibri" w:eastAsia="Calibri"/>
          <w:b w:val="0"/>
          <w:color w:val="111111"/>
          <w:sz w:val="22"/>
        </w:rPr>
        <w:t>checksum-validated recipient,</w:t>
      </w:r>
    </w:p>
    <w:p>
      <w:pPr>
        <w:numPr>
          <w:ilvl w:val="0"/>
          <w:numId w:val="10"/>
        </w:numPr>
        <w:spacing w:after="80" w:line="300" w:lineRule="auto"/>
      </w:pPr>
      <w:r>
        <w:rPr>
          <w:rFonts w:ascii="Calibri" w:hAnsi="Calibri" w:eastAsia="Calibri"/>
          <w:b w:val="0"/>
          <w:color w:val="111111"/>
          <w:sz w:val="22"/>
        </w:rPr>
        <w:t>listing/primary/profile cleanup özeti,</w:t>
      </w:r>
    </w:p>
    <w:p>
      <w:pPr>
        <w:numPr>
          <w:ilvl w:val="0"/>
          <w:numId w:val="10"/>
        </w:numPr>
        <w:spacing w:after="80" w:line="300" w:lineRule="auto"/>
      </w:pPr>
      <w:r>
        <w:rPr>
          <w:rFonts w:ascii="Calibri" w:hAnsi="Calibri" w:eastAsia="Calibri"/>
          <w:b w:val="0"/>
          <w:color w:val="111111"/>
          <w:sz w:val="22"/>
        </w:rPr>
        <w:t>“profile will be cleared” açık uyarısı,</w:t>
      </w:r>
    </w:p>
    <w:p>
      <w:pPr>
        <w:numPr>
          <w:ilvl w:val="0"/>
          <w:numId w:val="10"/>
        </w:numPr>
        <w:spacing w:after="80" w:line="300" w:lineRule="auto"/>
      </w:pPr>
      <w:r>
        <w:rPr>
          <w:rFonts w:ascii="Calibri" w:hAnsi="Calibri" w:eastAsia="Calibri"/>
          <w:b w:val="0"/>
          <w:color w:val="111111"/>
          <w:sz w:val="22"/>
        </w:rPr>
        <w:t>network fee,</w:t>
      </w:r>
    </w:p>
    <w:p>
      <w:pPr>
        <w:numPr>
          <w:ilvl w:val="0"/>
          <w:numId w:val="10"/>
        </w:numPr>
        <w:spacing w:after="80" w:line="300" w:lineRule="auto"/>
      </w:pPr>
      <w:r>
        <w:rPr>
          <w:rFonts w:ascii="Calibri" w:hAnsi="Calibri" w:eastAsia="Calibri"/>
          <w:b w:val="0"/>
          <w:color w:val="111111"/>
          <w:sz w:val="22"/>
        </w:rPr>
        <w:t>confirm transfer.</w:t>
      </w:r>
    </w:p>
    <w:p>
      <w:r>
        <w:rPr>
          <w:rFonts w:ascii="Calibri" w:hAnsi="Calibri" w:eastAsia="Calibri"/>
          <w:b w:val="0"/>
          <w:color w:val="111111"/>
          <w:sz w:val="22"/>
        </w:rPr>
        <w:t xml:space="preserve">UI </w:t>
      </w:r>
      <w:r>
        <w:rPr>
          <w:rFonts w:ascii="Consolas" w:hAnsi="Consolas" w:eastAsia="Consolas"/>
          <w:b w:val="0"/>
          <w:color w:val="17326B"/>
          <w:sz w:val="20"/>
          <w:shd w:fill="F4F6F9" w:val="clear"/>
        </w:rPr>
        <w:t>safeTransferFrom</w:t>
      </w:r>
      <w:r>
        <w:rPr>
          <w:rFonts w:ascii="Calibri" w:hAnsi="Calibri" w:eastAsia="Calibri"/>
          <w:b w:val="0"/>
          <w:color w:val="111111"/>
          <w:sz w:val="22"/>
        </w:rPr>
        <w:t xml:space="preserve"> kullanır. Recipient sıfır adres olamaz; contract recipient ERC721Receiver desteklemiyorsa simulation başarısız olur ve transaction gönderilmez.</w:t>
      </w:r>
    </w:p>
    <w:p>
      <w:pPr>
        <w:spacing w:before="100" w:after="140"/>
        <w:pBdr>
          <w:bottom w:val="single" w:sz="4" w:space="2" w:color="C8CEDA"/>
        </w:pBdr>
      </w:pPr>
    </w:p>
    <w:p>
      <w:pPr>
        <w:pStyle w:val="Heading1"/>
      </w:pPr>
      <w:r>
        <w:rPr>
          <w:rFonts w:ascii="Calibri" w:hAnsi="Calibri" w:eastAsia="Calibri"/>
          <w:b/>
          <w:color w:val="2048B5"/>
          <w:sz w:val="32"/>
        </w:rPr>
        <w:t>10. UI ve marka sistemi</w:t>
      </w:r>
    </w:p>
    <w:p>
      <w:pPr>
        <w:pStyle w:val="Heading2"/>
      </w:pPr>
      <w:r>
        <w:rPr>
          <w:rFonts w:ascii="Calibri" w:hAnsi="Calibri" w:eastAsia="Calibri"/>
          <w:b/>
          <w:color w:val="2048B5"/>
          <w:sz w:val="26"/>
        </w:rPr>
        <w:t>10.1 Tasarım hedefi</w:t>
      </w:r>
    </w:p>
    <w:p>
      <w:r>
        <w:rPr>
          <w:rFonts w:ascii="Calibri" w:hAnsi="Calibri" w:eastAsia="Calibri"/>
          <w:b w:val="0"/>
          <w:color w:val="111111"/>
          <w:sz w:val="22"/>
        </w:rPr>
        <w:t>UI şu hissi vermelidir:</w:t>
      </w:r>
    </w:p>
    <w:p>
      <w:r>
        <w:rPr>
          <w:rFonts w:ascii="Calibri" w:hAnsi="Calibri" w:eastAsia="Calibri"/>
          <w:b w:val="0"/>
          <w:color w:val="111111"/>
          <w:sz w:val="22"/>
        </w:rPr>
        <w:t>Şu hissi vermemelidir:</w:t>
      </w:r>
    </w:p>
    <w:p>
      <w:r>
        <w:rPr>
          <w:rFonts w:ascii="Calibri" w:hAnsi="Calibri" w:eastAsia="Calibri"/>
          <w:b w:val="0"/>
          <w:color w:val="111111"/>
          <w:sz w:val="22"/>
        </w:rPr>
        <w:t>Referans sınırı:</w:t>
      </w:r>
    </w:p>
    <w:p>
      <w:pPr>
        <w:numPr>
          <w:ilvl w:val="0"/>
          <w:numId w:val="10"/>
        </w:numPr>
        <w:spacing w:after="80" w:line="300" w:lineRule="auto"/>
      </w:pPr>
      <w:r>
        <w:rPr>
          <w:rFonts w:ascii="Calibri" w:hAnsi="Calibri" w:eastAsia="Calibri"/>
          <w:b w:val="0"/>
          <w:color w:val="111111"/>
          <w:sz w:val="22"/>
        </w:rPr>
        <w:t>TempoID'den yalnızca doğrudan arama akışı, kısa fiyat anlatımı ve geliştirici dokümantasyonunun ürün içinde yer alması öğrenilir.</w:t>
      </w:r>
    </w:p>
    <w:p>
      <w:pPr>
        <w:numPr>
          <w:ilvl w:val="0"/>
          <w:numId w:val="10"/>
        </w:numPr>
        <w:spacing w:after="80" w:line="300" w:lineRule="auto"/>
      </w:pPr>
      <w:r>
        <w:rPr>
          <w:rFonts w:ascii="Calibri" w:hAnsi="Calibri" w:eastAsia="Calibri"/>
          <w:b w:val="0"/>
          <w:color w:val="111111"/>
          <w:sz w:val="22"/>
        </w:rPr>
        <w:t>HoodDomains'ten chain'e özel güçlü kimlik ve domaini bir sahiplik objesi olarak sunma yaklaşımı öğrenilir.</w:t>
      </w:r>
    </w:p>
    <w:p>
      <w:pPr>
        <w:numPr>
          <w:ilvl w:val="0"/>
          <w:numId w:val="10"/>
        </w:numPr>
        <w:spacing w:after="80" w:line="300" w:lineRule="auto"/>
      </w:pPr>
      <w:r>
        <w:rPr>
          <w:rFonts w:ascii="Calibri" w:hAnsi="Calibri" w:eastAsia="Calibri"/>
          <w:b w:val="0"/>
          <w:color w:val="111111"/>
          <w:sz w:val="22"/>
        </w:rPr>
        <w:t>Bu sitelerin layout'u, component yapısı, tipografi seçimi, metinleri veya görsel efektleri kopyalanmaz.</w:t>
      </w:r>
    </w:p>
    <w:p>
      <w:pPr>
        <w:numPr>
          <w:ilvl w:val="0"/>
          <w:numId w:val="10"/>
        </w:numPr>
        <w:spacing w:after="80" w:line="300" w:lineRule="auto"/>
      </w:pPr>
      <w:r>
        <w:rPr>
          <w:rFonts w:ascii="Calibri" w:hAnsi="Calibri" w:eastAsia="Calibri"/>
          <w:b w:val="0"/>
          <w:color w:val="111111"/>
          <w:sz w:val="22"/>
        </w:rPr>
        <w:t>İlk ekran pazarlama landing page'i değil, çalışan name-search deneyimidir.</w:t>
      </w:r>
    </w:p>
    <w:p>
      <w:pPr>
        <w:pStyle w:val="Heading2"/>
      </w:pPr>
      <w:r>
        <w:rPr>
          <w:rFonts w:ascii="Calibri" w:hAnsi="Calibri" w:eastAsia="Calibri"/>
          <w:b/>
          <w:color w:val="2048B5"/>
          <w:sz w:val="26"/>
        </w:rPr>
        <w:t>10.2 Ana görsel nesne</w:t>
      </w:r>
    </w:p>
    <w:p>
      <w:r>
        <w:rPr>
          <w:rFonts w:ascii="Calibri" w:hAnsi="Calibri" w:eastAsia="Calibri"/>
          <w:b w:val="0"/>
          <w:color w:val="111111"/>
          <w:sz w:val="22"/>
        </w:rPr>
        <w:t>Her projenin ana görsel objesi “dijital isim plakası”dır. Name page, success state, metadata NFT görseli ve sosyal paylaşım görseli aynı objenin varyasyonlarını kullanır.</w:t>
      </w:r>
    </w:p>
    <w:p>
      <w:pPr>
        <w:pStyle w:val="Heading2"/>
      </w:pPr>
      <w:r>
        <w:rPr>
          <w:rFonts w:ascii="Calibri" w:hAnsi="Calibri" w:eastAsia="Calibri"/>
          <w:b/>
          <w:color w:val="2048B5"/>
          <w:sz w:val="26"/>
        </w:rPr>
        <w:t>10.3 Tema</w:t>
      </w:r>
    </w:p>
    <w:p>
      <w:r>
        <w:rPr>
          <w:rFonts w:ascii="Calibri" w:hAnsi="Calibri" w:eastAsia="Calibri"/>
          <w:b w:val="0"/>
          <w:color w:val="111111"/>
          <w:sz w:val="22"/>
        </w:rPr>
        <w:t>İlk Base Sepolia sürümü tek bir yüksek-kontrast kompozisyon kullanır. Ayrı light/dark toggle zorunlu değildir; beyaz ana tuval ve siyah bölümler aynı sayfa içinde ritmik biçimde kullanılır.</w:t>
      </w:r>
    </w:p>
    <w:p>
      <w:r>
        <w:rPr>
          <w:rFonts w:ascii="Calibri" w:hAnsi="Calibri" w:eastAsia="Calibri"/>
          <w:b w:val="0"/>
          <w:color w:val="111111"/>
          <w:sz w:val="22"/>
        </w:rPr>
        <w:t xml:space="preserve">Base Blue resmi </w:t>
      </w:r>
      <w:r>
        <w:rPr>
          <w:rFonts w:ascii="Consolas" w:hAnsi="Consolas" w:eastAsia="Consolas"/>
          <w:b w:val="0"/>
          <w:color w:val="17326B"/>
          <w:sz w:val="20"/>
          <w:shd w:fill="F4F6F9" w:val="clear"/>
        </w:rPr>
        <w:t>#0000ff</w:t>
      </w:r>
      <w:r>
        <w:rPr>
          <w:rFonts w:ascii="Calibri" w:hAnsi="Calibri" w:eastAsia="Calibri"/>
          <w:b w:val="0"/>
          <w:color w:val="111111"/>
          <w:sz w:val="22"/>
        </w:rPr>
        <w:t xml:space="preserve"> değerinde tutulur ve ana aksiyonlar, focus, aktif durumlar ve küçük veri vurguları için kullanılır. Grayscale ve boşluk, mavi renkten görsel olarak daha baskın olmalıdır. Gradient veya mavinin türetilmiş tonları kullanılmaz.</w:t>
      </w:r>
    </w:p>
    <w:p>
      <w:pPr>
        <w:pStyle w:val="Heading2"/>
      </w:pPr>
      <w:r>
        <w:rPr>
          <w:rFonts w:ascii="Calibri" w:hAnsi="Calibri" w:eastAsia="Calibri"/>
          <w:b/>
          <w:color w:val="2048B5"/>
          <w:sz w:val="26"/>
        </w:rPr>
        <w:t>10.4 Tipografi</w:t>
      </w:r>
    </w:p>
    <w:p>
      <w:r>
        <w:rPr>
          <w:rFonts w:ascii="Calibri" w:hAnsi="Calibri" w:eastAsia="Calibri"/>
          <w:b w:val="0"/>
          <w:color w:val="111111"/>
          <w:sz w:val="22"/>
        </w:rPr>
        <w:t>İlk sürüm tipografi üçlüsü:</w:t>
      </w:r>
    </w:p>
    <w:p>
      <w:pPr>
        <w:numPr>
          <w:ilvl w:val="0"/>
          <w:numId w:val="10"/>
        </w:numPr>
        <w:spacing w:after="80" w:line="300" w:lineRule="auto"/>
      </w:pPr>
      <w:r>
        <w:rPr>
          <w:rFonts w:ascii="Calibri" w:hAnsi="Calibri" w:eastAsia="Calibri"/>
          <w:b w:val="0"/>
          <w:color w:val="111111"/>
          <w:sz w:val="22"/>
        </w:rPr>
        <w:t>Display ve büyük isimler: Archivo Variable</w:t>
      </w:r>
    </w:p>
    <w:p>
      <w:pPr>
        <w:numPr>
          <w:ilvl w:val="0"/>
          <w:numId w:val="10"/>
        </w:numPr>
        <w:spacing w:after="80" w:line="300" w:lineRule="auto"/>
      </w:pPr>
      <w:r>
        <w:rPr>
          <w:rFonts w:ascii="Calibri" w:hAnsi="Calibri" w:eastAsia="Calibri"/>
          <w:b w:val="0"/>
          <w:color w:val="111111"/>
          <w:sz w:val="22"/>
        </w:rPr>
        <w:t>UI ve uzun metin: IBM Plex Sans</w:t>
      </w:r>
    </w:p>
    <w:p>
      <w:pPr>
        <w:numPr>
          <w:ilvl w:val="0"/>
          <w:numId w:val="10"/>
        </w:numPr>
        <w:spacing w:after="80" w:line="300" w:lineRule="auto"/>
      </w:pPr>
      <w:r>
        <w:rPr>
          <w:rFonts w:ascii="Calibri" w:hAnsi="Calibri" w:eastAsia="Calibri"/>
          <w:b w:val="0"/>
          <w:color w:val="111111"/>
          <w:sz w:val="22"/>
        </w:rPr>
        <w:t>Adres, hash, fiyat ve teknik etiket: IBM Plex Mono</w:t>
      </w:r>
    </w:p>
    <w:p>
      <w:r>
        <w:rPr>
          <w:rFonts w:ascii="Calibri" w:hAnsi="Calibri" w:eastAsia="Calibri"/>
          <w:b w:val="0"/>
          <w:color w:val="111111"/>
          <w:sz w:val="22"/>
        </w:rPr>
        <w:t xml:space="preserve">Tasarım yönü </w:t>
      </w:r>
      <w:r>
        <w:rPr>
          <w:rFonts w:ascii="Consolas" w:hAnsi="Consolas" w:eastAsia="Consolas"/>
          <w:b w:val="0"/>
          <w:color w:val="17326B"/>
          <w:sz w:val="20"/>
          <w:shd w:fill="F4F6F9" w:val="clear"/>
        </w:rPr>
        <w:t>Modular Typography</w:t>
      </w:r>
      <w:r>
        <w:rPr>
          <w:rFonts w:ascii="Calibri" w:hAnsi="Calibri" w:eastAsia="Calibri"/>
          <w:b w:val="0"/>
          <w:color w:val="111111"/>
          <w:sz w:val="22"/>
        </w:rPr>
        <w:t xml:space="preserve"> olarak uygulanır:</w:t>
      </w:r>
    </w:p>
    <w:p>
      <w:pPr>
        <w:numPr>
          <w:ilvl w:val="0"/>
          <w:numId w:val="10"/>
        </w:numPr>
        <w:spacing w:after="80" w:line="300" w:lineRule="auto"/>
      </w:pPr>
      <w:r>
        <w:rPr>
          <w:rFonts w:ascii="Calibri" w:hAnsi="Calibri" w:eastAsia="Calibri"/>
          <w:b w:val="0"/>
          <w:color w:val="111111"/>
          <w:sz w:val="22"/>
        </w:rPr>
        <w:t>Bölüm numaraları, durum metinleri, fiyat ve isim aynı grid üzerinde ayrı tipografik modüllerdir.</w:t>
      </w:r>
    </w:p>
    <w:p>
      <w:pPr>
        <w:numPr>
          <w:ilvl w:val="0"/>
          <w:numId w:val="10"/>
        </w:numPr>
        <w:spacing w:after="80" w:line="300" w:lineRule="auto"/>
      </w:pPr>
      <w:r>
        <w:rPr>
          <w:rFonts w:ascii="Calibri" w:hAnsi="Calibri" w:eastAsia="Calibri"/>
          <w:b w:val="0"/>
          <w:color w:val="111111"/>
          <w:sz w:val="22"/>
        </w:rPr>
        <w:t>Büyük yazı dekorasyon değildir; arama, durum veya isim gibi gerçek ürün bilgisini taşır.</w:t>
      </w:r>
    </w:p>
    <w:p>
      <w:pPr>
        <w:numPr>
          <w:ilvl w:val="0"/>
          <w:numId w:val="10"/>
        </w:numPr>
        <w:spacing w:after="80" w:line="300" w:lineRule="auto"/>
      </w:pPr>
      <w:r>
        <w:rPr>
          <w:rFonts w:ascii="Calibri" w:hAnsi="Calibri" w:eastAsia="Calibri"/>
          <w:b w:val="0"/>
          <w:color w:val="111111"/>
          <w:sz w:val="22"/>
        </w:rPr>
        <w:t>Font boyutları viewport genişliğiyle sürekli ölçeklenmez; mobil, tablet ve desktop için sabit type-step'ler kullanılır.</w:t>
      </w:r>
    </w:p>
    <w:p>
      <w:pPr>
        <w:numPr>
          <w:ilvl w:val="0"/>
          <w:numId w:val="10"/>
        </w:numPr>
        <w:spacing w:after="80" w:line="300" w:lineRule="auto"/>
      </w:pPr>
      <w:r>
        <w:rPr>
          <w:rFonts w:ascii="Calibri" w:hAnsi="Calibri" w:eastAsia="Calibri"/>
          <w:b w:val="0"/>
          <w:color w:val="111111"/>
          <w:sz w:val="22"/>
        </w:rPr>
        <w:t xml:space="preserve">Letter spacing </w:t>
      </w:r>
      <w:r>
        <w:rPr>
          <w:rFonts w:ascii="Consolas" w:hAnsi="Consolas" w:eastAsia="Consolas"/>
          <w:b w:val="0"/>
          <w:color w:val="17326B"/>
          <w:sz w:val="20"/>
          <w:shd w:fill="F4F6F9" w:val="clear"/>
        </w:rPr>
        <w:t>0</w:t>
      </w:r>
      <w:r>
        <w:rPr>
          <w:rFonts w:ascii="Calibri" w:hAnsi="Calibri" w:eastAsia="Calibri"/>
          <w:b w:val="0"/>
          <w:color w:val="111111"/>
          <w:sz w:val="22"/>
        </w:rPr>
        <w:t xml:space="preserve"> olmalıdır; negatif tracking kullanılmaz.</w:t>
      </w:r>
    </w:p>
    <w:p>
      <w:pPr>
        <w:numPr>
          <w:ilvl w:val="0"/>
          <w:numId w:val="10"/>
        </w:numPr>
        <w:spacing w:after="80" w:line="300" w:lineRule="auto"/>
      </w:pPr>
      <w:r>
        <w:rPr>
          <w:rFonts w:ascii="Calibri" w:hAnsi="Calibri" w:eastAsia="Calibri"/>
          <w:b w:val="0"/>
          <w:color w:val="111111"/>
          <w:sz w:val="22"/>
        </w:rPr>
        <w:t>En uzun label mobil ve desktop görünümde taşmadan sığmalıdır.</w:t>
      </w:r>
    </w:p>
    <w:p>
      <w:pPr>
        <w:numPr>
          <w:ilvl w:val="0"/>
          <w:numId w:val="10"/>
        </w:numPr>
        <w:spacing w:after="80" w:line="300" w:lineRule="auto"/>
      </w:pPr>
      <w:r>
        <w:rPr>
          <w:rFonts w:ascii="Calibri" w:hAnsi="Calibri" w:eastAsia="Calibri"/>
          <w:b w:val="0"/>
          <w:color w:val="111111"/>
          <w:sz w:val="22"/>
        </w:rPr>
        <w:t>Tipografik modüller birbirini örtmez ve dinamik içerik geldiğinde layout kaydırmaz.</w:t>
      </w:r>
    </w:p>
    <w:p>
      <w:r>
        <w:rPr>
          <w:rFonts w:ascii="Calibri" w:hAnsi="Calibri" w:eastAsia="Calibri"/>
          <w:b w:val="0"/>
          <w:color w:val="111111"/>
          <w:sz w:val="22"/>
        </w:rPr>
        <w:t xml:space="preserve">Fontlar </w:t>
      </w:r>
      <w:r>
        <w:rPr>
          <w:rFonts w:ascii="Consolas" w:hAnsi="Consolas" w:eastAsia="Consolas"/>
          <w:b w:val="0"/>
          <w:color w:val="17326B"/>
          <w:sz w:val="20"/>
          <w:shd w:fill="F4F6F9" w:val="clear"/>
        </w:rPr>
        <w:t>next/font</w:t>
      </w:r>
      <w:r>
        <w:rPr>
          <w:rFonts w:ascii="Calibri" w:hAnsi="Calibri" w:eastAsia="Calibri"/>
          <w:b w:val="0"/>
          <w:color w:val="111111"/>
          <w:sz w:val="22"/>
        </w:rPr>
        <w:t xml:space="preserve"> üzerinden self-host edilir. Bir klonda farklı font seçilirse yalnızca </w:t>
      </w:r>
      <w:r>
        <w:rPr>
          <w:rFonts w:ascii="Consolas" w:hAnsi="Consolas" w:eastAsia="Consolas"/>
          <w:b w:val="0"/>
          <w:color w:val="17326B"/>
          <w:sz w:val="20"/>
          <w:shd w:fill="F4F6F9" w:val="clear"/>
        </w:rPr>
        <w:t>apps/web/lib/fonts.ts</w:t>
      </w:r>
      <w:r>
        <w:rPr>
          <w:rFonts w:ascii="Calibri" w:hAnsi="Calibri" w:eastAsia="Calibri"/>
          <w:b w:val="0"/>
          <w:color w:val="111111"/>
          <w:sz w:val="22"/>
        </w:rPr>
        <w:t xml:space="preserve"> ve type token'ları değişmelidir.</w:t>
      </w:r>
    </w:p>
    <w:p>
      <w:pPr>
        <w:pStyle w:val="Heading2"/>
      </w:pPr>
      <w:r>
        <w:rPr>
          <w:rFonts w:ascii="Calibri" w:hAnsi="Calibri" w:eastAsia="Calibri"/>
          <w:b/>
          <w:color w:val="2048B5"/>
          <w:sz w:val="26"/>
        </w:rPr>
        <w:t>10.5 Layout token'ları</w:t>
      </w:r>
    </w:p>
    <w:p>
      <w:pPr>
        <w:pStyle w:val="Heading2"/>
      </w:pPr>
      <w:r>
        <w:rPr>
          <w:rFonts w:ascii="Calibri" w:hAnsi="Calibri" w:eastAsia="Calibri"/>
          <w:b/>
          <w:color w:val="2048B5"/>
          <w:sz w:val="26"/>
        </w:rPr>
        <w:t>10.6 UI kuralları</w:t>
      </w:r>
    </w:p>
    <w:p>
      <w:pPr>
        <w:numPr>
          <w:ilvl w:val="0"/>
          <w:numId w:val="10"/>
        </w:numPr>
        <w:spacing w:after="80" w:line="300" w:lineRule="auto"/>
      </w:pPr>
      <w:r>
        <w:rPr>
          <w:rFonts w:ascii="Calibri" w:hAnsi="Calibri" w:eastAsia="Calibri"/>
          <w:b w:val="0"/>
          <w:color w:val="111111"/>
          <w:sz w:val="22"/>
        </w:rPr>
        <w:t>Ana içerik birden fazla nested card içine konulmamalıdır.</w:t>
      </w:r>
    </w:p>
    <w:p>
      <w:pPr>
        <w:numPr>
          <w:ilvl w:val="0"/>
          <w:numId w:val="10"/>
        </w:numPr>
        <w:spacing w:after="80" w:line="300" w:lineRule="auto"/>
      </w:pPr>
      <w:r>
        <w:rPr>
          <w:rFonts w:ascii="Calibri" w:hAnsi="Calibri" w:eastAsia="Calibri"/>
          <w:b w:val="0"/>
          <w:color w:val="111111"/>
          <w:sz w:val="22"/>
        </w:rPr>
        <w:t>Sayfa iskeleti 12 kolonlu grid, 1px ayırıcı çizgiler ve tam genişlik modüllerle kurulmalıdır.</w:t>
      </w:r>
    </w:p>
    <w:p>
      <w:pPr>
        <w:numPr>
          <w:ilvl w:val="0"/>
          <w:numId w:val="10"/>
        </w:numPr>
        <w:spacing w:after="80" w:line="300" w:lineRule="auto"/>
      </w:pPr>
      <w:r>
        <w:rPr>
          <w:rFonts w:ascii="Calibri" w:hAnsi="Calibri" w:eastAsia="Calibri"/>
          <w:b w:val="0"/>
          <w:color w:val="111111"/>
          <w:sz w:val="22"/>
        </w:rPr>
        <w:t>Border radius 0-8px aralığında kalmalıdır; pill kontroller kullanılmamalıdır.</w:t>
      </w:r>
    </w:p>
    <w:p>
      <w:pPr>
        <w:numPr>
          <w:ilvl w:val="0"/>
          <w:numId w:val="10"/>
        </w:numPr>
        <w:spacing w:after="80" w:line="300" w:lineRule="auto"/>
      </w:pPr>
      <w:r>
        <w:rPr>
          <w:rFonts w:ascii="Calibri" w:hAnsi="Calibri" w:eastAsia="Calibri"/>
          <w:b w:val="0"/>
          <w:color w:val="111111"/>
          <w:sz w:val="22"/>
        </w:rPr>
        <w:t>Primary button dışında yoğun vurgu rengi kullanılmamalıdır.</w:t>
      </w:r>
    </w:p>
    <w:p>
      <w:pPr>
        <w:numPr>
          <w:ilvl w:val="0"/>
          <w:numId w:val="10"/>
        </w:numPr>
        <w:spacing w:after="80" w:line="300" w:lineRule="auto"/>
      </w:pPr>
      <w:r>
        <w:rPr>
          <w:rFonts w:ascii="Calibri" w:hAnsi="Calibri" w:eastAsia="Calibri"/>
          <w:b w:val="0"/>
          <w:color w:val="111111"/>
          <w:sz w:val="22"/>
        </w:rPr>
        <w:t>Available durumu yalnızca renk ile anlatılmamalı; metin ve ikon da olmalıdır.</w:t>
      </w:r>
    </w:p>
    <w:p>
      <w:pPr>
        <w:numPr>
          <w:ilvl w:val="0"/>
          <w:numId w:val="10"/>
        </w:numPr>
        <w:spacing w:after="80" w:line="300" w:lineRule="auto"/>
      </w:pPr>
      <w:r>
        <w:rPr>
          <w:rFonts w:ascii="Calibri" w:hAnsi="Calibri" w:eastAsia="Calibri"/>
          <w:b w:val="0"/>
          <w:color w:val="111111"/>
          <w:sz w:val="22"/>
        </w:rPr>
        <w:t>Hareketler 120-220ms arası ve işlevsel olmalıdır.</w:t>
      </w:r>
    </w:p>
    <w:p>
      <w:pPr>
        <w:numPr>
          <w:ilvl w:val="0"/>
          <w:numId w:val="10"/>
        </w:numPr>
        <w:spacing w:after="80" w:line="300" w:lineRule="auto"/>
      </w:pPr>
      <w:r>
        <w:rPr>
          <w:rFonts w:ascii="Calibri" w:hAnsi="Calibri" w:eastAsia="Calibri"/>
          <w:b w:val="0"/>
          <w:color w:val="111111"/>
          <w:sz w:val="22"/>
        </w:rPr>
        <w:t>Parallax, sürekli dönen obje ve cursor-follow animasyonu yoktur.</w:t>
      </w:r>
    </w:p>
    <w:p>
      <w:pPr>
        <w:numPr>
          <w:ilvl w:val="0"/>
          <w:numId w:val="10"/>
        </w:numPr>
        <w:spacing w:after="80" w:line="300" w:lineRule="auto"/>
      </w:pPr>
      <w:r>
        <w:rPr>
          <w:rFonts w:ascii="Calibri" w:hAnsi="Calibri" w:eastAsia="Calibri"/>
          <w:b w:val="0"/>
          <w:color w:val="111111"/>
          <w:sz w:val="22"/>
        </w:rPr>
        <w:t>Skeleton yükleme sade olmalıdır.</w:t>
      </w:r>
    </w:p>
    <w:p>
      <w:pPr>
        <w:numPr>
          <w:ilvl w:val="0"/>
          <w:numId w:val="10"/>
        </w:numPr>
        <w:spacing w:after="80" w:line="300" w:lineRule="auto"/>
      </w:pPr>
      <w:r>
        <w:rPr>
          <w:rFonts w:ascii="Calibri" w:hAnsi="Calibri" w:eastAsia="Calibri"/>
          <w:b w:val="0"/>
          <w:color w:val="111111"/>
          <w:sz w:val="22"/>
        </w:rPr>
        <w:t>Mobil görünüm en baştan uygulanmalıdır.</w:t>
      </w:r>
    </w:p>
    <w:p>
      <w:pPr>
        <w:numPr>
          <w:ilvl w:val="0"/>
          <w:numId w:val="10"/>
        </w:numPr>
        <w:spacing w:after="80" w:line="300" w:lineRule="auto"/>
      </w:pPr>
      <w:r>
        <w:rPr>
          <w:rFonts w:ascii="Calibri" w:hAnsi="Calibri" w:eastAsia="Calibri"/>
          <w:b w:val="0"/>
          <w:color w:val="111111"/>
          <w:sz w:val="22"/>
        </w:rPr>
        <w:t>Klavye focus stilleri görünür olmalıdır.</w:t>
      </w:r>
    </w:p>
    <w:p>
      <w:pPr>
        <w:numPr>
          <w:ilvl w:val="0"/>
          <w:numId w:val="10"/>
        </w:numPr>
        <w:spacing w:after="80" w:line="300" w:lineRule="auto"/>
      </w:pPr>
      <w:r>
        <w:rPr>
          <w:rFonts w:ascii="Calibri" w:hAnsi="Calibri" w:eastAsia="Calibri"/>
          <w:b w:val="0"/>
          <w:color w:val="111111"/>
          <w:sz w:val="22"/>
        </w:rPr>
        <w:t>Copy, external-link, close, back ve transaction-link gibi tanıdık aksiyonlarda Lucide icon kullanılır; icon-only button'larda accessible name ve hover/focus tooltip zorunludur.</w:t>
      </w:r>
    </w:p>
    <w:p>
      <w:pPr>
        <w:numPr>
          <w:ilvl w:val="0"/>
          <w:numId w:val="10"/>
        </w:numPr>
        <w:spacing w:after="80" w:line="300" w:lineRule="auto"/>
      </w:pPr>
      <w:r>
        <w:rPr>
          <w:rFonts w:ascii="Calibri" w:hAnsi="Calibri" w:eastAsia="Calibri"/>
          <w:b w:val="0"/>
          <w:color w:val="111111"/>
          <w:sz w:val="22"/>
        </w:rPr>
        <w:t>Duration için segmented control, sayısal fiyat/yıl için uygun input veya stepper, binary durum için checkbox/toggle kullanılır; metinli rounded rectangle her kontrolün yerine geçirilmez.</w:t>
      </w:r>
    </w:p>
    <w:p>
      <w:pPr>
        <w:numPr>
          <w:ilvl w:val="0"/>
          <w:numId w:val="10"/>
        </w:numPr>
        <w:spacing w:after="80" w:line="300" w:lineRule="auto"/>
      </w:pPr>
      <w:r>
        <w:rPr>
          <w:rFonts w:ascii="Calibri" w:hAnsi="Calibri" w:eastAsia="Calibri"/>
          <w:b w:val="0"/>
          <w:color w:val="111111"/>
          <w:sz w:val="22"/>
        </w:rPr>
        <w:t>Dialog focus trap, Escape ile kapanma, focus return ve screen-reader başlık/açıklama ilişkisini uygular. Kritik transaction confirm dialogu backdrop click ile yanlışlıkla kapanmaz.</w:t>
      </w:r>
    </w:p>
    <w:p>
      <w:pPr>
        <w:numPr>
          <w:ilvl w:val="0"/>
          <w:numId w:val="10"/>
        </w:numPr>
        <w:spacing w:after="80" w:line="300" w:lineRule="auto"/>
      </w:pPr>
      <w:r>
        <w:rPr>
          <w:rFonts w:ascii="Calibri" w:hAnsi="Calibri" w:eastAsia="Calibri"/>
          <w:b w:val="0"/>
          <w:color w:val="111111"/>
          <w:sz w:val="22"/>
        </w:rPr>
        <w:t>Interactive target en az 44x44 CSS px olur; disabled/loading durumu yalnızca opacity ile anlatılmaz.</w:t>
      </w:r>
    </w:p>
    <w:p>
      <w:pPr>
        <w:numPr>
          <w:ilvl w:val="0"/>
          <w:numId w:val="10"/>
        </w:numPr>
        <w:spacing w:after="80" w:line="300" w:lineRule="auto"/>
      </w:pPr>
      <w:r>
        <w:rPr>
          <w:rFonts w:ascii="Consolas" w:hAnsi="Consolas" w:eastAsia="Consolas"/>
          <w:b w:val="0"/>
          <w:color w:val="17326B"/>
          <w:sz w:val="20"/>
          <w:shd w:fill="F4F6F9" w:val="clear"/>
        </w:rPr>
        <w:t>prefers-reduced-motion</w:t>
      </w:r>
      <w:r>
        <w:rPr>
          <w:rFonts w:ascii="Calibri" w:hAnsi="Calibri" w:eastAsia="Calibri"/>
          <w:b w:val="0"/>
          <w:color w:val="111111"/>
          <w:sz w:val="22"/>
        </w:rPr>
        <w:t xml:space="preserve"> hareketleri kapatır veya anlık hale getirir; text ve UI contrast WCAG AA hedefini karşılar.</w:t>
      </w:r>
    </w:p>
    <w:p>
      <w:pPr>
        <w:numPr>
          <w:ilvl w:val="0"/>
          <w:numId w:val="10"/>
        </w:numPr>
        <w:spacing w:after="80" w:line="300" w:lineRule="auto"/>
      </w:pPr>
      <w:r>
        <w:rPr>
          <w:rFonts w:ascii="Calibri" w:hAnsi="Calibri" w:eastAsia="Calibri"/>
          <w:b w:val="0"/>
          <w:color w:val="111111"/>
          <w:sz w:val="22"/>
        </w:rPr>
        <w:t>Kontrast WCAG AA hedeflemelidir.</w:t>
      </w:r>
    </w:p>
    <w:p>
      <w:pPr>
        <w:numPr>
          <w:ilvl w:val="0"/>
          <w:numId w:val="10"/>
        </w:numPr>
        <w:spacing w:after="80" w:line="300" w:lineRule="auto"/>
      </w:pPr>
      <w:r>
        <w:rPr>
          <w:rFonts w:ascii="Calibri" w:hAnsi="Calibri" w:eastAsia="Calibri"/>
          <w:b w:val="0"/>
          <w:color w:val="111111"/>
          <w:sz w:val="22"/>
        </w:rPr>
        <w:t>Hero içinde gerçek arama kontrolü bulunmalı; ayrı pazarlama CTA kartı kullanılmamalıdır.</w:t>
      </w:r>
    </w:p>
    <w:p>
      <w:pPr>
        <w:numPr>
          <w:ilvl w:val="0"/>
          <w:numId w:val="10"/>
        </w:numPr>
        <w:spacing w:after="80" w:line="300" w:lineRule="auto"/>
      </w:pPr>
      <w:r>
        <w:rPr>
          <w:rFonts w:ascii="Calibri" w:hAnsi="Calibri" w:eastAsia="Calibri"/>
          <w:b w:val="0"/>
          <w:color w:val="111111"/>
          <w:sz w:val="22"/>
        </w:rPr>
        <w:t>Marketplace generic NFT card grid kullanmamalıdır; isim, seller, fiyat ve expiry 12 kolonlu tipografik satırlarda karşılaştırılmalıdır.</w:t>
      </w:r>
    </w:p>
    <w:p>
      <w:pPr>
        <w:numPr>
          <w:ilvl w:val="0"/>
          <w:numId w:val="10"/>
        </w:numPr>
        <w:spacing w:after="80" w:line="300" w:lineRule="auto"/>
      </w:pPr>
      <w:r>
        <w:rPr>
          <w:rFonts w:ascii="Calibri" w:hAnsi="Calibri" w:eastAsia="Calibri"/>
          <w:b w:val="0"/>
          <w:color w:val="111111"/>
          <w:sz w:val="22"/>
        </w:rPr>
        <w:t>Mobilde modüller 4 kolona yeniden akar, içerik sırası ve bilgi hiyerarşisi korunur.</w:t>
      </w:r>
    </w:p>
    <w:p>
      <w:pPr>
        <w:numPr>
          <w:ilvl w:val="0"/>
          <w:numId w:val="10"/>
        </w:numPr>
        <w:spacing w:after="80" w:line="300" w:lineRule="auto"/>
      </w:pPr>
      <w:r>
        <w:rPr>
          <w:rFonts w:ascii="Calibri" w:hAnsi="Calibri" w:eastAsia="Calibri"/>
          <w:b w:val="0"/>
          <w:color w:val="111111"/>
          <w:sz w:val="22"/>
        </w:rPr>
        <w:t>İşlem toast'ı yalnız doğrulanmış success state'inden sonra gösterilir; aynı bilgiyi kalıcı URL parametresinde, sayfa yenilemelerinde veya süresi geçmiş session'da tekrarlamaz.</w:t>
      </w:r>
    </w:p>
    <w:p>
      <w:pPr>
        <w:pStyle w:val="Heading2"/>
      </w:pPr>
      <w:r>
        <w:rPr>
          <w:rFonts w:ascii="Calibri" w:hAnsi="Calibri" w:eastAsia="Calibri"/>
          <w:b/>
          <w:color w:val="2048B5"/>
          <w:sz w:val="26"/>
        </w:rPr>
        <w:t>10.7 Motto</w:t>
      </w:r>
    </w:p>
    <w:p>
      <w:r>
        <w:rPr>
          <w:rFonts w:ascii="Calibri" w:hAnsi="Calibri" w:eastAsia="Calibri"/>
          <w:b w:val="0"/>
          <w:color w:val="111111"/>
          <w:sz w:val="22"/>
        </w:rPr>
        <w:t>Default:</w:t>
      </w:r>
    </w:p>
    <w:p>
      <w:r>
        <w:rPr>
          <w:rFonts w:ascii="Calibri" w:hAnsi="Calibri" w:eastAsia="Calibri"/>
          <w:b w:val="0"/>
          <w:color w:val="111111"/>
          <w:sz w:val="22"/>
        </w:rPr>
        <w:t>Motto konfigürasyondan değişir ve hero alanında kullanılır.</w:t>
      </w:r>
    </w:p>
    <w:p>
      <w:pPr>
        <w:spacing w:before="100" w:after="140"/>
        <w:pBdr>
          <w:bottom w:val="single" w:sz="4" w:space="2" w:color="C8CEDA"/>
        </w:pBdr>
      </w:pPr>
    </w:p>
    <w:p>
      <w:pPr>
        <w:pStyle w:val="Heading1"/>
      </w:pPr>
      <w:r>
        <w:rPr>
          <w:rFonts w:ascii="Calibri" w:hAnsi="Calibri" w:eastAsia="Calibri"/>
          <w:b/>
          <w:color w:val="2048B5"/>
          <w:sz w:val="32"/>
        </w:rPr>
        <w:t>11. Konfigürasyon modeli</w:t>
      </w:r>
    </w:p>
    <w:p>
      <w:pPr>
        <w:pStyle w:val="Heading2"/>
      </w:pPr>
      <w:r>
        <w:rPr>
          <w:rFonts w:ascii="Calibri" w:hAnsi="Calibri" w:eastAsia="Calibri"/>
          <w:b/>
          <w:color w:val="2048B5"/>
          <w:sz w:val="26"/>
        </w:rPr>
        <w:t>11.1 Public proje konfigürasyonu</w:t>
      </w:r>
    </w:p>
    <w:p>
      <w:r>
        <w:rPr>
          <w:rFonts w:ascii="Calibri" w:hAnsi="Calibri" w:eastAsia="Calibri"/>
          <w:b w:val="0"/>
          <w:color w:val="111111"/>
          <w:sz w:val="22"/>
        </w:rPr>
        <w:t>Dosya:</w:t>
      </w:r>
    </w:p>
    <w:p>
      <w:r>
        <w:rPr>
          <w:rFonts w:ascii="Calibri" w:hAnsi="Calibri" w:eastAsia="Calibri"/>
          <w:b w:val="0"/>
          <w:color w:val="111111"/>
          <w:sz w:val="22"/>
        </w:rPr>
        <w:t>Örnek:</w:t>
      </w:r>
    </w:p>
    <w:p>
      <w:r>
        <w:rPr>
          <w:rFonts w:ascii="Calibri" w:hAnsi="Calibri" w:eastAsia="Calibri"/>
          <w:b w:val="0"/>
          <w:color w:val="111111"/>
          <w:sz w:val="22"/>
        </w:rPr>
        <w:t>ERC-20/stablecoin deployment örneği settlement ve pricing override'ını birlikte tanımlar:</w:t>
      </w:r>
    </w:p>
    <w:p>
      <w:r>
        <w:rPr>
          <w:rFonts w:ascii="Calibri" w:hAnsi="Calibri" w:eastAsia="Calibri"/>
          <w:b w:val="0"/>
          <w:color w:val="111111"/>
          <w:sz w:val="22"/>
        </w:rPr>
        <w:t>Konfigürasyon Zod discriminated union ile uygulama açılırken doğrulanmalıdır. Kurallar:</w:t>
      </w:r>
    </w:p>
    <w:p>
      <w:pPr>
        <w:numPr>
          <w:ilvl w:val="0"/>
          <w:numId w:val="10"/>
        </w:numPr>
        <w:spacing w:after="80" w:line="300" w:lineRule="auto"/>
      </w:pPr>
      <w:r>
        <w:rPr>
          <w:rFonts w:ascii="Consolas" w:hAnsi="Consolas" w:eastAsia="Consolas"/>
          <w:b w:val="0"/>
          <w:color w:val="17326B"/>
          <w:sz w:val="20"/>
          <w:shd w:fill="F4F6F9" w:val="clear"/>
        </w:rPr>
        <w:t>collection.name</w:t>
      </w:r>
      <w:r>
        <w:rPr>
          <w:rFonts w:ascii="Calibri" w:hAnsi="Calibri" w:eastAsia="Calibri"/>
          <w:b w:val="0"/>
          <w:color w:val="111111"/>
          <w:sz w:val="22"/>
        </w:rPr>
        <w:t xml:space="preserve"> 1-64, collection symbol 1-16 UTF-8 byte içindedir. Bütün integration path'leri </w:t>
      </w:r>
      <w:r>
        <w:rPr>
          <w:rFonts w:ascii="Consolas" w:hAnsi="Consolas" w:eastAsia="Consolas"/>
          <w:b w:val="0"/>
          <w:color w:val="17326B"/>
          <w:sz w:val="20"/>
          <w:shd w:fill="F4F6F9" w:val="clear"/>
        </w:rPr>
        <w:t>/</w:t>
      </w:r>
      <w:r>
        <w:rPr>
          <w:rFonts w:ascii="Calibri" w:hAnsi="Calibri" w:eastAsia="Calibri"/>
          <w:b w:val="0"/>
          <w:color w:val="111111"/>
          <w:sz w:val="22"/>
        </w:rPr>
        <w:t xml:space="preserve"> ile başlar, </w:t>
      </w:r>
      <w:r>
        <w:rPr>
          <w:rFonts w:ascii="Consolas" w:hAnsi="Consolas" w:eastAsia="Consolas"/>
          <w:b w:val="0"/>
          <w:color w:val="17326B"/>
          <w:sz w:val="20"/>
          <w:shd w:fill="F4F6F9" w:val="clear"/>
        </w:rPr>
        <w:t>..</w:t>
      </w:r>
      <w:r>
        <w:rPr>
          <w:rFonts w:ascii="Calibri" w:hAnsi="Calibri" w:eastAsia="Calibri"/>
          <w:b w:val="0"/>
          <w:color w:val="111111"/>
          <w:sz w:val="22"/>
        </w:rPr>
        <w:t xml:space="preserve">, query veya hash içermez; metadata path ayrıca </w:t>
      </w:r>
      <w:r>
        <w:rPr>
          <w:rFonts w:ascii="Consolas" w:hAnsi="Consolas" w:eastAsia="Consolas"/>
          <w:b w:val="0"/>
          <w:color w:val="17326B"/>
          <w:sz w:val="20"/>
          <w:shd w:fill="F4F6F9" w:val="clear"/>
        </w:rPr>
        <w:t>/</w:t>
      </w:r>
      <w:r>
        <w:rPr>
          <w:rFonts w:ascii="Calibri" w:hAnsi="Calibri" w:eastAsia="Calibri"/>
          <w:b w:val="0"/>
          <w:color w:val="111111"/>
          <w:sz w:val="22"/>
        </w:rPr>
        <w:t xml:space="preserve"> ile biter. Absolute metadata base URI, validated </w:t>
      </w:r>
      <w:r>
        <w:rPr>
          <w:rFonts w:ascii="Consolas" w:hAnsi="Consolas" w:eastAsia="Consolas"/>
          <w:b w:val="0"/>
          <w:color w:val="17326B"/>
          <w:sz w:val="20"/>
          <w:shd w:fill="F4F6F9" w:val="clear"/>
        </w:rPr>
        <w:t>NEXT_PUBLIC_SITE_URL</w:t>
      </w:r>
      <w:r>
        <w:rPr>
          <w:rFonts w:ascii="Calibri" w:hAnsi="Calibri" w:eastAsia="Calibri"/>
          <w:b w:val="0"/>
          <w:color w:val="111111"/>
          <w:sz w:val="22"/>
        </w:rPr>
        <w:t xml:space="preserve"> origin'i ile bu path'ten üretilir. Name/resolve path'leri tam bir </w:t>
      </w:r>
      <w:r>
        <w:rPr>
          <w:rFonts w:ascii="Consolas" w:hAnsi="Consolas" w:eastAsia="Consolas"/>
          <w:b w:val="0"/>
          <w:color w:val="17326B"/>
          <w:sz w:val="20"/>
          <w:shd w:fill="F4F6F9" w:val="clear"/>
        </w:rPr>
        <w:t>{label}</w:t>
      </w:r>
      <w:r>
        <w:rPr>
          <w:rFonts w:ascii="Calibri" w:hAnsi="Calibri" w:eastAsia="Calibri"/>
          <w:b w:val="0"/>
          <w:color w:val="111111"/>
          <w:sz w:val="22"/>
        </w:rPr>
        <w:t xml:space="preserve">, reverse path tam bir </w:t>
      </w:r>
      <w:r>
        <w:rPr>
          <w:rFonts w:ascii="Consolas" w:hAnsi="Consolas" w:eastAsia="Consolas"/>
          <w:b w:val="0"/>
          <w:color w:val="17326B"/>
          <w:sz w:val="20"/>
          <w:shd w:fill="F4F6F9" w:val="clear"/>
        </w:rPr>
        <w:t>{address}</w:t>
      </w:r>
      <w:r>
        <w:rPr>
          <w:rFonts w:ascii="Calibri" w:hAnsi="Calibri" w:eastAsia="Calibri"/>
          <w:b w:val="0"/>
          <w:color w:val="111111"/>
          <w:sz w:val="22"/>
        </w:rPr>
        <w:t xml:space="preserve"> placeholder'ı içerir.</w:t>
      </w:r>
    </w:p>
    <w:p>
      <w:pPr>
        <w:numPr>
          <w:ilvl w:val="0"/>
          <w:numId w:val="10"/>
        </w:numPr>
        <w:spacing w:after="80" w:line="300" w:lineRule="auto"/>
      </w:pPr>
      <w:r>
        <w:rPr>
          <w:rFonts w:ascii="Consolas" w:hAnsi="Consolas" w:eastAsia="Consolas"/>
          <w:b w:val="0"/>
          <w:color w:val="17326B"/>
          <w:sz w:val="20"/>
          <w:shd w:fill="F4F6F9" w:val="clear"/>
        </w:rPr>
        <w:t>chain</w:t>
      </w:r>
      <w:r>
        <w:rPr>
          <w:rFonts w:ascii="Calibri" w:hAnsi="Calibri" w:eastAsia="Calibri"/>
          <w:b w:val="0"/>
          <w:color w:val="111111"/>
          <w:sz w:val="22"/>
        </w:rPr>
        <w:t>: positive safe-integer chain ID, non-empty name, boolean testnet, 1-100 arası required confirmations, valid RPC/explorer URL ve 0-36 arası native decimals; production URL'leri HTTPS olmalıdır.</w:t>
      </w:r>
    </w:p>
    <w:p>
      <w:pPr>
        <w:numPr>
          <w:ilvl w:val="0"/>
          <w:numId w:val="10"/>
        </w:numPr>
        <w:spacing w:after="80" w:line="300" w:lineRule="auto"/>
      </w:pPr>
      <w:r>
        <w:rPr>
          <w:rFonts w:ascii="Calibri" w:hAnsi="Calibri" w:eastAsia="Calibri"/>
          <w:b w:val="0"/>
          <w:color w:val="111111"/>
          <w:sz w:val="22"/>
        </w:rPr>
        <w:t>Native/settlement asset name 1-64, symbol 1-16 UTF-8 byte içindedir ve control character içermez.</w:t>
      </w:r>
    </w:p>
    <w:p>
      <w:pPr>
        <w:numPr>
          <w:ilvl w:val="0"/>
          <w:numId w:val="10"/>
        </w:numPr>
        <w:spacing w:after="80" w:line="300" w:lineRule="auto"/>
      </w:pPr>
      <w:r>
        <w:rPr>
          <w:rFonts w:ascii="Consolas" w:hAnsi="Consolas" w:eastAsia="Consolas"/>
          <w:b w:val="0"/>
          <w:color w:val="17326B"/>
          <w:sz w:val="20"/>
          <w:shd w:fill="F4F6F9" w:val="clear"/>
        </w:rPr>
        <w:t>native</w:t>
      </w:r>
      <w:r>
        <w:rPr>
          <w:rFonts w:ascii="Calibri" w:hAnsi="Calibri" w:eastAsia="Calibri"/>
          <w:b w:val="0"/>
          <w:color w:val="111111"/>
          <w:sz w:val="22"/>
        </w:rPr>
        <w:t>: tokenAddress null; name/symbol/decimals chain native currency ile aynı.</w:t>
      </w:r>
    </w:p>
    <w:p>
      <w:pPr>
        <w:numPr>
          <w:ilvl w:val="0"/>
          <w:numId w:val="10"/>
        </w:numPr>
        <w:spacing w:after="80" w:line="300" w:lineRule="auto"/>
      </w:pPr>
      <w:r>
        <w:rPr>
          <w:rFonts w:ascii="Consolas" w:hAnsi="Consolas" w:eastAsia="Consolas"/>
          <w:b w:val="0"/>
          <w:color w:val="17326B"/>
          <w:sz w:val="20"/>
          <w:shd w:fill="F4F6F9" w:val="clear"/>
        </w:rPr>
        <w:t>erc20</w:t>
      </w:r>
      <w:r>
        <w:rPr>
          <w:rFonts w:ascii="Calibri" w:hAnsi="Calibri" w:eastAsia="Calibri"/>
          <w:b w:val="0"/>
          <w:color w:val="111111"/>
          <w:sz w:val="22"/>
        </w:rPr>
        <w:t>: geçerli ve sıfır olmayan token address; decimals 0-36; symbol/name on-chain metadata ile aynı.</w:t>
      </w:r>
    </w:p>
    <w:p>
      <w:pPr>
        <w:numPr>
          <w:ilvl w:val="0"/>
          <w:numId w:val="10"/>
        </w:numPr>
        <w:spacing w:after="80" w:line="300" w:lineRule="auto"/>
      </w:pPr>
      <w:r>
        <w:rPr>
          <w:rFonts w:ascii="Consolas" w:hAnsi="Consolas" w:eastAsia="Consolas"/>
          <w:b w:val="0"/>
          <w:color w:val="17326B"/>
          <w:sz w:val="20"/>
          <w:shd w:fill="F4F6F9" w:val="clear"/>
        </w:rPr>
        <w:t>pricing.annual</w:t>
      </w:r>
      <w:r>
        <w:rPr>
          <w:rFonts w:ascii="Calibri" w:hAnsi="Calibri" w:eastAsia="Calibri"/>
          <w:b w:val="0"/>
          <w:color w:val="111111"/>
          <w:sz w:val="22"/>
        </w:rPr>
        <w:t xml:space="preserve">: pozitif decimal string, configured decimals içinde temsil edilebilir ve base-unit sonucu </w:t>
      </w:r>
      <w:r>
        <w:rPr>
          <w:rFonts w:ascii="Consolas" w:hAnsi="Consolas" w:eastAsia="Consolas"/>
          <w:b w:val="0"/>
          <w:color w:val="17326B"/>
          <w:sz w:val="20"/>
          <w:shd w:fill="F4F6F9" w:val="clear"/>
        </w:rPr>
        <w:t>MAX_ANNUAL_PRICE</w:t>
      </w:r>
      <w:r>
        <w:rPr>
          <w:rFonts w:ascii="Calibri" w:hAnsi="Calibri" w:eastAsia="Calibri"/>
          <w:b w:val="0"/>
          <w:color w:val="111111"/>
          <w:sz w:val="22"/>
        </w:rPr>
        <w:t xml:space="preserve"> değerini aşmaz.</w:t>
      </w:r>
    </w:p>
    <w:p>
      <w:pPr>
        <w:numPr>
          <w:ilvl w:val="0"/>
          <w:numId w:val="10"/>
        </w:numPr>
        <w:spacing w:after="80" w:line="300" w:lineRule="auto"/>
      </w:pPr>
      <w:r>
        <w:rPr>
          <w:rFonts w:ascii="Consolas" w:hAnsi="Consolas" w:eastAsia="Consolas"/>
          <w:b w:val="0"/>
          <w:color w:val="17326B"/>
          <w:sz w:val="20"/>
          <w:shd w:fill="F4F6F9" w:val="clear"/>
        </w:rPr>
        <w:t>pricing.referenceFiat</w:t>
      </w:r>
      <w:r>
        <w:rPr>
          <w:rFonts w:ascii="Calibri" w:hAnsi="Calibri" w:eastAsia="Calibri"/>
          <w:b w:val="0"/>
          <w:color w:val="111111"/>
          <w:sz w:val="22"/>
        </w:rPr>
        <w:t xml:space="preserve">: </w:t>
      </w:r>
      <w:r>
        <w:rPr>
          <w:rFonts w:ascii="Consolas" w:hAnsi="Consolas" w:eastAsia="Consolas"/>
          <w:b w:val="0"/>
          <w:color w:val="17326B"/>
          <w:sz w:val="20"/>
          <w:shd w:fill="F4F6F9" w:val="clear"/>
        </w:rPr>
        <w:t>chain.testnet == true</w:t>
      </w:r>
      <w:r>
        <w:rPr>
          <w:rFonts w:ascii="Calibri" w:hAnsi="Calibri" w:eastAsia="Calibri"/>
          <w:b w:val="0"/>
          <w:color w:val="111111"/>
          <w:sz w:val="22"/>
        </w:rPr>
        <w:t xml:space="preserve"> iken null; doluysa üç uppercase ISO currency code, pozitif decimal amount, gelecekte olmayan </w:t>
      </w:r>
      <w:r>
        <w:rPr>
          <w:rFonts w:ascii="Consolas" w:hAnsi="Consolas" w:eastAsia="Consolas"/>
          <w:b w:val="0"/>
          <w:color w:val="17326B"/>
          <w:sz w:val="20"/>
          <w:shd w:fill="F4F6F9" w:val="clear"/>
        </w:rPr>
        <w:t>YYYY-MM-DD</w:t>
      </w:r>
      <w:r>
        <w:rPr>
          <w:rFonts w:ascii="Calibri" w:hAnsi="Calibri" w:eastAsia="Calibri"/>
          <w:b w:val="0"/>
          <w:color w:val="111111"/>
          <w:sz w:val="22"/>
        </w:rPr>
        <w:t xml:space="preserve"> ve 1-365 arası integer </w:t>
      </w:r>
      <w:r>
        <w:rPr>
          <w:rFonts w:ascii="Consolas" w:hAnsi="Consolas" w:eastAsia="Consolas"/>
          <w:b w:val="0"/>
          <w:color w:val="17326B"/>
          <w:sz w:val="20"/>
          <w:shd w:fill="F4F6F9" w:val="clear"/>
        </w:rPr>
        <w:t>maxAgeDays</w:t>
      </w:r>
      <w:r>
        <w:rPr>
          <w:rFonts w:ascii="Calibri" w:hAnsi="Calibri" w:eastAsia="Calibri"/>
          <w:b w:val="0"/>
          <w:color w:val="111111"/>
          <w:sz w:val="22"/>
        </w:rPr>
        <w:t xml:space="preserve"> içerir.</w:t>
      </w:r>
    </w:p>
    <w:p>
      <w:pPr>
        <w:numPr>
          <w:ilvl w:val="0"/>
          <w:numId w:val="10"/>
        </w:numPr>
        <w:spacing w:after="80" w:line="300" w:lineRule="auto"/>
      </w:pPr>
      <w:r>
        <w:rPr>
          <w:rFonts w:ascii="Consolas" w:hAnsi="Consolas" w:eastAsia="Consolas"/>
          <w:b w:val="0"/>
          <w:color w:val="17326B"/>
          <w:sz w:val="20"/>
          <w:shd w:fill="F4F6F9" w:val="clear"/>
        </w:rPr>
        <w:t>names</w:t>
      </w:r>
      <w:r>
        <w:rPr>
          <w:rFonts w:ascii="Calibri" w:hAnsi="Calibri" w:eastAsia="Calibri"/>
          <w:b w:val="0"/>
          <w:color w:val="111111"/>
          <w:sz w:val="22"/>
        </w:rPr>
        <w:t>: min/max ve allowed-year değerleri contract sabitleriyle tam eşleşir; grace period constructor sınırları içindedir.</w:t>
      </w:r>
    </w:p>
    <w:p>
      <w:pPr>
        <w:numPr>
          <w:ilvl w:val="0"/>
          <w:numId w:val="10"/>
        </w:numPr>
        <w:spacing w:after="80" w:line="300" w:lineRule="auto"/>
      </w:pPr>
      <w:r>
        <w:rPr>
          <w:rFonts w:ascii="Consolas" w:hAnsi="Consolas" w:eastAsia="Consolas"/>
          <w:b w:val="0"/>
          <w:color w:val="17326B"/>
          <w:sz w:val="20"/>
          <w:shd w:fill="F4F6F9" w:val="clear"/>
        </w:rPr>
        <w:t>referrals.attributionDays</w:t>
      </w:r>
      <w:r>
        <w:rPr>
          <w:rFonts w:ascii="Calibri" w:hAnsi="Calibri" w:eastAsia="Calibri"/>
          <w:b w:val="0"/>
          <w:color w:val="111111"/>
          <w:sz w:val="22"/>
        </w:rPr>
        <w:t xml:space="preserve"> 1-90, </w:t>
      </w:r>
      <w:r>
        <w:rPr>
          <w:rFonts w:ascii="Consolas" w:hAnsi="Consolas" w:eastAsia="Consolas"/>
          <w:b w:val="0"/>
          <w:color w:val="17326B"/>
          <w:sz w:val="20"/>
          <w:shd w:fill="F4F6F9" w:val="clear"/>
        </w:rPr>
        <w:t>marketplace.listingsPerPage</w:t>
      </w:r>
      <w:r>
        <w:rPr>
          <w:rFonts w:ascii="Calibri" w:hAnsi="Calibri" w:eastAsia="Calibri"/>
          <w:b w:val="0"/>
          <w:color w:val="111111"/>
          <w:sz w:val="22"/>
        </w:rPr>
        <w:t xml:space="preserve"> 1-50 aralığındadır.</w:t>
      </w:r>
    </w:p>
    <w:p>
      <w:pPr>
        <w:numPr>
          <w:ilvl w:val="0"/>
          <w:numId w:val="10"/>
        </w:numPr>
        <w:spacing w:after="80" w:line="300" w:lineRule="auto"/>
      </w:pPr>
      <w:r>
        <w:rPr>
          <w:rFonts w:ascii="Calibri" w:hAnsi="Calibri" w:eastAsia="Calibri"/>
          <w:b w:val="0"/>
          <w:color w:val="111111"/>
          <w:sz w:val="22"/>
        </w:rPr>
        <w:t>Referral/marketplace basis point sınırları aşılmaz.</w:t>
      </w:r>
    </w:p>
    <w:p>
      <w:pPr>
        <w:numPr>
          <w:ilvl w:val="0"/>
          <w:numId w:val="10"/>
        </w:numPr>
        <w:spacing w:after="80" w:line="300" w:lineRule="auto"/>
      </w:pPr>
      <w:r>
        <w:rPr>
          <w:rFonts w:ascii="Calibri" w:hAnsi="Calibri" w:eastAsia="Calibri"/>
          <w:b w:val="0"/>
          <w:color w:val="111111"/>
          <w:sz w:val="22"/>
        </w:rPr>
        <w:t>Eksik RPC, hatalı chain ID veya geçersiz suffix uygulamayı sessizce çalıştırmaz.</w:t>
      </w:r>
    </w:p>
    <w:p>
      <w:pPr>
        <w:numPr>
          <w:ilvl w:val="0"/>
          <w:numId w:val="10"/>
        </w:numPr>
        <w:spacing w:after="80" w:line="300" w:lineRule="auto"/>
      </w:pPr>
      <w:r>
        <w:rPr>
          <w:rFonts w:ascii="Calibri" w:hAnsi="Calibri" w:eastAsia="Calibri"/>
          <w:b w:val="0"/>
          <w:color w:val="111111"/>
          <w:sz w:val="22"/>
        </w:rPr>
        <w:t xml:space="preserve">UI hiçbir yerde </w:t>
      </w:r>
      <w:r>
        <w:rPr>
          <w:rFonts w:ascii="Consolas" w:hAnsi="Consolas" w:eastAsia="Consolas"/>
          <w:b w:val="0"/>
          <w:color w:val="17326B"/>
          <w:sz w:val="20"/>
          <w:shd w:fill="F4F6F9" w:val="clear"/>
        </w:rPr>
        <w:t>ETH</w:t>
      </w:r>
      <w:r>
        <w:rPr>
          <w:rFonts w:ascii="Calibri" w:hAnsi="Calibri" w:eastAsia="Calibri"/>
          <w:b w:val="0"/>
          <w:color w:val="111111"/>
          <w:sz w:val="22"/>
        </w:rPr>
        <w:t xml:space="preserve">, </w:t>
      </w:r>
      <w:r>
        <w:rPr>
          <w:rFonts w:ascii="Consolas" w:hAnsi="Consolas" w:eastAsia="Consolas"/>
          <w:b w:val="0"/>
          <w:color w:val="17326B"/>
          <w:sz w:val="20"/>
          <w:shd w:fill="F4F6F9" w:val="clear"/>
        </w:rPr>
        <w:t>USDC</w:t>
      </w:r>
      <w:r>
        <w:rPr>
          <w:rFonts w:ascii="Calibri" w:hAnsi="Calibri" w:eastAsia="Calibri"/>
          <w:b w:val="0"/>
          <w:color w:val="111111"/>
          <w:sz w:val="22"/>
        </w:rPr>
        <w:t xml:space="preserve">, </w:t>
      </w:r>
      <w:r>
        <w:rPr>
          <w:rFonts w:ascii="Consolas" w:hAnsi="Consolas" w:eastAsia="Consolas"/>
          <w:b w:val="0"/>
          <w:color w:val="17326B"/>
          <w:sz w:val="20"/>
          <w:shd w:fill="F4F6F9" w:val="clear"/>
        </w:rPr>
        <w:t>18</w:t>
      </w:r>
      <w:r>
        <w:rPr>
          <w:rFonts w:ascii="Calibri" w:hAnsi="Calibri" w:eastAsia="Calibri"/>
          <w:b w:val="0"/>
          <w:color w:val="111111"/>
          <w:sz w:val="22"/>
        </w:rPr>
        <w:t xml:space="preserve">, </w:t>
      </w:r>
      <w:r>
        <w:rPr>
          <w:rFonts w:ascii="Consolas" w:hAnsi="Consolas" w:eastAsia="Consolas"/>
          <w:b w:val="0"/>
          <w:color w:val="17326B"/>
          <w:sz w:val="20"/>
          <w:shd w:fill="F4F6F9" w:val="clear"/>
        </w:rPr>
        <w:t>wei</w:t>
      </w:r>
      <w:r>
        <w:rPr>
          <w:rFonts w:ascii="Calibri" w:hAnsi="Calibri" w:eastAsia="Calibri"/>
          <w:b w:val="0"/>
          <w:color w:val="111111"/>
          <w:sz w:val="22"/>
        </w:rPr>
        <w:t xml:space="preserve">, </w:t>
      </w:r>
      <w:r>
        <w:rPr>
          <w:rFonts w:ascii="Consolas" w:hAnsi="Consolas" w:eastAsia="Consolas"/>
          <w:b w:val="0"/>
          <w:color w:val="17326B"/>
          <w:sz w:val="20"/>
          <w:shd w:fill="F4F6F9" w:val="clear"/>
        </w:rPr>
        <w:t>parseEther</w:t>
      </w:r>
      <w:r>
        <w:rPr>
          <w:rFonts w:ascii="Calibri" w:hAnsi="Calibri" w:eastAsia="Calibri"/>
          <w:b w:val="0"/>
          <w:color w:val="111111"/>
          <w:sz w:val="22"/>
        </w:rPr>
        <w:t xml:space="preserve"> veya </w:t>
      </w:r>
      <w:r>
        <w:rPr>
          <w:rFonts w:ascii="Consolas" w:hAnsi="Consolas" w:eastAsia="Consolas"/>
          <w:b w:val="0"/>
          <w:color w:val="17326B"/>
          <w:sz w:val="20"/>
          <w:shd w:fill="F4F6F9" w:val="clear"/>
        </w:rPr>
        <w:t>formatEther</w:t>
      </w:r>
      <w:r>
        <w:rPr>
          <w:rFonts w:ascii="Calibri" w:hAnsi="Calibri" w:eastAsia="Calibri"/>
          <w:b w:val="0"/>
          <w:color w:val="111111"/>
          <w:sz w:val="22"/>
        </w:rPr>
        <w:t xml:space="preserve"> hardcode etmez.</w:t>
      </w:r>
    </w:p>
    <w:p>
      <w:pPr>
        <w:pStyle w:val="Heading2"/>
      </w:pPr>
      <w:r>
        <w:rPr>
          <w:rFonts w:ascii="Calibri" w:hAnsi="Calibri" w:eastAsia="Calibri"/>
          <w:b/>
          <w:color w:val="2048B5"/>
          <w:sz w:val="26"/>
        </w:rPr>
        <w:t>11.2 Deployment manifest</w:t>
      </w:r>
    </w:p>
    <w:p>
      <w:r>
        <w:rPr>
          <w:rFonts w:ascii="Calibri" w:hAnsi="Calibri" w:eastAsia="Calibri"/>
          <w:b w:val="0"/>
          <w:color w:val="111111"/>
          <w:sz w:val="22"/>
        </w:rPr>
        <w:t>Dosya:</w:t>
      </w:r>
    </w:p>
    <w:p>
      <w:r>
        <w:rPr>
          <w:rFonts w:ascii="Calibri" w:hAnsi="Calibri" w:eastAsia="Calibri"/>
          <w:b w:val="0"/>
          <w:color w:val="111111"/>
          <w:sz w:val="22"/>
        </w:rPr>
        <w:t>Örnek:</w:t>
      </w:r>
    </w:p>
    <w:p>
      <w:r>
        <w:rPr>
          <w:rFonts w:ascii="Calibri" w:hAnsi="Calibri" w:eastAsia="Calibri"/>
          <w:b w:val="0"/>
          <w:color w:val="111111"/>
          <w:sz w:val="22"/>
        </w:rPr>
        <w:t xml:space="preserve">Bu dosya minimal broadcast kaydıdır; public manifest değildir. Foundry broadcast sonrası contract address, receipt block, block timestamp, owner, treasury ve transaction hash ile doldurulur. </w:t>
      </w:r>
      <w:r>
        <w:rPr>
          <w:rFonts w:ascii="Consolas" w:hAnsi="Consolas" w:eastAsia="Consolas"/>
          <w:b w:val="0"/>
          <w:color w:val="17326B"/>
          <w:sz w:val="20"/>
          <w:shd w:fill="F4F6F9" w:val="clear"/>
        </w:rPr>
        <w:t>generate-manifest.ts</w:t>
      </w:r>
      <w:r>
        <w:rPr>
          <w:rFonts w:ascii="Calibri" w:hAnsi="Calibri" w:eastAsia="Calibri"/>
          <w:b w:val="0"/>
          <w:color w:val="111111"/>
          <w:sz w:val="22"/>
        </w:rPr>
        <w:t xml:space="preserve"> bu kayıt ile project config'i birleştirir; ABI'yi deterministic minified UTF-8 JSON olarak export eder ve </w:t>
      </w:r>
      <w:r>
        <w:rPr>
          <w:rFonts w:ascii="Consolas" w:hAnsi="Consolas" w:eastAsia="Consolas"/>
          <w:b w:val="0"/>
          <w:color w:val="17326B"/>
          <w:sz w:val="20"/>
          <w:shd w:fill="F4F6F9" w:val="clear"/>
        </w:rPr>
        <w:t>abiSha256</w:t>
      </w:r>
      <w:r>
        <w:rPr>
          <w:rFonts w:ascii="Calibri" w:hAnsi="Calibri" w:eastAsia="Calibri"/>
          <w:b w:val="0"/>
          <w:color w:val="111111"/>
          <w:sz w:val="22"/>
        </w:rPr>
        <w:t xml:space="preserve"> alanına servis edilen exact file byte'larının lowercase hex SHA-256 değerini yazar. Frontend contract/owner/treasury, settlement token veya deployment block değerini source code içinde hardcode etmez; public manifestten okur. Base-unit tutarlar, block/count değerleri ve duration/timestamp'ler JSON number değil decimal string olarak saklanır; bounded basis-point/confirmation değerleri JSON number olabilir. Public manifestte </w:t>
      </w:r>
      <w:r>
        <w:rPr>
          <w:rFonts w:ascii="Consolas" w:hAnsi="Consolas" w:eastAsia="Consolas"/>
          <w:b w:val="0"/>
          <w:color w:val="17326B"/>
          <w:sz w:val="20"/>
          <w:shd w:fill="F4F6F9" w:val="clear"/>
        </w:rPr>
        <w:t>deploymentBlock</w:t>
      </w:r>
      <w:r>
        <w:rPr>
          <w:rFonts w:ascii="Calibri" w:hAnsi="Calibri" w:eastAsia="Calibri"/>
          <w:b w:val="0"/>
          <w:color w:val="111111"/>
          <w:sz w:val="22"/>
        </w:rPr>
        <w:t xml:space="preserve"> decimal string, </w:t>
      </w:r>
      <w:r>
        <w:rPr>
          <w:rFonts w:ascii="Consolas" w:hAnsi="Consolas" w:eastAsia="Consolas"/>
          <w:b w:val="0"/>
          <w:color w:val="17326B"/>
          <w:sz w:val="20"/>
          <w:shd w:fill="F4F6F9" w:val="clear"/>
        </w:rPr>
        <w:t>deployedAt</w:t>
      </w:r>
      <w:r>
        <w:rPr>
          <w:rFonts w:ascii="Calibri" w:hAnsi="Calibri" w:eastAsia="Calibri"/>
          <w:b w:val="0"/>
          <w:color w:val="111111"/>
          <w:sz w:val="22"/>
        </w:rPr>
        <w:t xml:space="preserve"> UTC ISO-8601 string olur.</w:t>
      </w:r>
    </w:p>
    <w:p>
      <w:r>
        <w:rPr>
          <w:rFonts w:ascii="Consolas" w:hAnsi="Consolas" w:eastAsia="Consolas"/>
          <w:b w:val="0"/>
          <w:color w:val="17326B"/>
          <w:sz w:val="20"/>
          <w:shd w:fill="F4F6F9" w:val="clear"/>
        </w:rPr>
        <w:t>abiSha256</w:t>
      </w:r>
      <w:r>
        <w:rPr>
          <w:rFonts w:ascii="Calibri" w:hAnsi="Calibri" w:eastAsia="Calibri"/>
          <w:b w:val="0"/>
          <w:color w:val="111111"/>
          <w:sz w:val="22"/>
        </w:rPr>
        <w:t xml:space="preserve"> public release'te </w:t>
      </w:r>
      <w:r>
        <w:rPr>
          <w:rFonts w:ascii="Consolas" w:hAnsi="Consolas" w:eastAsia="Consolas"/>
          <w:b w:val="0"/>
          <w:color w:val="17326B"/>
          <w:sz w:val="20"/>
          <w:shd w:fill="F4F6F9" w:val="clear"/>
        </w:rPr>
        <w:t>0x</w:t>
      </w:r>
      <w:r>
        <w:rPr>
          <w:rFonts w:ascii="Calibri" w:hAnsi="Calibri" w:eastAsia="Calibri"/>
          <w:b w:val="0"/>
          <w:color w:val="111111"/>
          <w:sz w:val="22"/>
        </w:rPr>
        <w:t xml:space="preserve"> prefix'i olmayan tam 64 lowercase hex karakterdir; </w:t>
      </w:r>
      <w:r>
        <w:rPr>
          <w:rFonts w:ascii="Consolas" w:hAnsi="Consolas" w:eastAsia="Consolas"/>
          <w:b w:val="0"/>
          <w:color w:val="17326B"/>
          <w:sz w:val="20"/>
          <w:shd w:fill="F4F6F9" w:val="clear"/>
        </w:rPr>
        <w:t>contractVersion</w:t>
      </w:r>
      <w:r>
        <w:rPr>
          <w:rFonts w:ascii="Calibri" w:hAnsi="Calibri" w:eastAsia="Calibri"/>
          <w:b w:val="0"/>
          <w:color w:val="111111"/>
          <w:sz w:val="22"/>
        </w:rPr>
        <w:t xml:space="preserve"> SemVer string'i contract </w:t>
      </w:r>
      <w:r>
        <w:rPr>
          <w:rFonts w:ascii="Consolas" w:hAnsi="Consolas" w:eastAsia="Consolas"/>
          <w:b w:val="0"/>
          <w:color w:val="17326B"/>
          <w:sz w:val="20"/>
          <w:shd w:fill="F4F6F9" w:val="clear"/>
        </w:rPr>
        <w:t>VERSION()</w:t>
      </w:r>
      <w:r>
        <w:rPr>
          <w:rFonts w:ascii="Calibri" w:hAnsi="Calibri" w:eastAsia="Calibri"/>
          <w:b w:val="0"/>
          <w:color w:val="111111"/>
          <w:sz w:val="22"/>
        </w:rPr>
        <w:t xml:space="preserve"> ile aynıdır.</w:t>
      </w:r>
    </w:p>
    <w:p>
      <w:r>
        <w:rPr>
          <w:rFonts w:ascii="Calibri" w:hAnsi="Calibri" w:eastAsia="Calibri"/>
          <w:b w:val="0"/>
          <w:color w:val="111111"/>
          <w:sz w:val="22"/>
        </w:rPr>
        <w:t xml:space="preserve">Manifestteki bütün non-null EVM adresleri Viem </w:t>
      </w:r>
      <w:r>
        <w:rPr>
          <w:rFonts w:ascii="Consolas" w:hAnsi="Consolas" w:eastAsia="Consolas"/>
          <w:b w:val="0"/>
          <w:color w:val="17326B"/>
          <w:sz w:val="20"/>
          <w:shd w:fill="F4F6F9" w:val="clear"/>
        </w:rPr>
        <w:t>getAddress</w:t>
      </w:r>
      <w:r>
        <w:rPr>
          <w:rFonts w:ascii="Calibri" w:hAnsi="Calibri" w:eastAsia="Calibri"/>
          <w:b w:val="0"/>
          <w:color w:val="111111"/>
          <w:sz w:val="22"/>
        </w:rPr>
        <w:t xml:space="preserve"> ile EIP-55 checksum biçiminde üretilir. Karşılaştırma normalize edilmiş address byte değeriyle yapılır; raw string casing farkı deployment mismatch sayılmaz.</w:t>
      </w:r>
    </w:p>
    <w:p>
      <w:r>
        <w:rPr>
          <w:rFonts w:ascii="Calibri" w:hAnsi="Calibri" w:eastAsia="Calibri"/>
          <w:b w:val="0"/>
          <w:color w:val="111111"/>
          <w:sz w:val="22"/>
        </w:rPr>
        <w:t>Uygulama başlangıcında manifest/config ile ABI/chain/contract/token read değerleri (</w:t>
      </w:r>
      <w:r>
        <w:rPr>
          <w:rFonts w:ascii="Consolas" w:hAnsi="Consolas" w:eastAsia="Consolas"/>
          <w:b w:val="0"/>
          <w:color w:val="17326B"/>
          <w:sz w:val="20"/>
          <w:shd w:fill="F4F6F9" w:val="clear"/>
        </w:rPr>
        <w:t>abiSha256</w:t>
      </w:r>
      <w:r>
        <w:rPr>
          <w:rFonts w:ascii="Calibri" w:hAnsi="Calibri" w:eastAsia="Calibri"/>
          <w:b w:val="0"/>
          <w:color w:val="111111"/>
          <w:sz w:val="22"/>
        </w:rPr>
        <w:t xml:space="preserve">, </w:t>
      </w:r>
      <w:r>
        <w:rPr>
          <w:rFonts w:ascii="Consolas" w:hAnsi="Consolas" w:eastAsia="Consolas"/>
          <w:b w:val="0"/>
          <w:color w:val="17326B"/>
          <w:sz w:val="20"/>
          <w:shd w:fill="F4F6F9" w:val="clear"/>
        </w:rPr>
        <w:t>VERSION</w:t>
      </w:r>
      <w:r>
        <w:rPr>
          <w:rFonts w:ascii="Calibri" w:hAnsi="Calibri" w:eastAsia="Calibri"/>
          <w:b w:val="0"/>
          <w:color w:val="111111"/>
          <w:sz w:val="22"/>
        </w:rPr>
        <w:t xml:space="preserve">, </w:t>
      </w:r>
      <w:r>
        <w:rPr>
          <w:rFonts w:ascii="Consolas" w:hAnsi="Consolas" w:eastAsia="Consolas"/>
          <w:b w:val="0"/>
          <w:color w:val="17326B"/>
          <w:sz w:val="20"/>
          <w:shd w:fill="F4F6F9" w:val="clear"/>
        </w:rPr>
        <w:t>chainId</w:t>
      </w:r>
      <w:r>
        <w:rPr>
          <w:rFonts w:ascii="Calibri" w:hAnsi="Calibri" w:eastAsia="Calibri"/>
          <w:b w:val="0"/>
          <w:color w:val="111111"/>
          <w:sz w:val="22"/>
        </w:rPr>
        <w:t xml:space="preserve">, chain name/testnet/required-confirmations değerleri, native currency metadata, Multicall3 bytecode, collection name/symbol, owner/treasury, </w:t>
      </w:r>
      <w:r>
        <w:rPr>
          <w:rFonts w:ascii="Consolas" w:hAnsi="Consolas" w:eastAsia="Consolas"/>
          <w:b w:val="0"/>
          <w:color w:val="17326B"/>
          <w:sz w:val="20"/>
          <w:shd w:fill="F4F6F9" w:val="clear"/>
        </w:rPr>
        <w:t>suffix</w:t>
      </w:r>
      <w:r>
        <w:rPr>
          <w:rFonts w:ascii="Calibri" w:hAnsi="Calibri" w:eastAsia="Calibri"/>
          <w:b w:val="0"/>
          <w:color w:val="111111"/>
          <w:sz w:val="22"/>
        </w:rPr>
        <w:t xml:space="preserve">, metadata base URI, settlement kind/token/name/symbol/decimals, standard </w:t>
      </w:r>
      <w:r>
        <w:rPr>
          <w:rFonts w:ascii="Consolas" w:hAnsi="Consolas" w:eastAsia="Consolas"/>
          <w:b w:val="0"/>
          <w:color w:val="17326B"/>
          <w:sz w:val="20"/>
          <w:shd w:fill="F4F6F9" w:val="clear"/>
        </w:rPr>
        <w:t>annualPrice</w:t>
      </w:r>
      <w:r>
        <w:rPr>
          <w:rFonts w:ascii="Calibri" w:hAnsi="Calibri" w:eastAsia="Calibri"/>
          <w:b w:val="0"/>
          <w:color w:val="111111"/>
          <w:sz w:val="22"/>
        </w:rPr>
        <w:t>, 1/2/3/4-karakter quote sonuçları, grace period ve fee oranları) karşılaştırılır. Kritik mismatch varsa write aksiyonları fail closed olur ve deployment/configuration error gösterilir.</w:t>
      </w:r>
    </w:p>
    <w:p>
      <w:r>
        <w:rPr>
          <w:rFonts w:ascii="Calibri" w:hAnsi="Calibri" w:eastAsia="Calibri"/>
          <w:b w:val="0"/>
          <w:color w:val="111111"/>
          <w:sz w:val="22"/>
        </w:rPr>
        <w:t xml:space="preserve">Owner/treasury, </w:t>
      </w:r>
      <w:r>
        <w:rPr>
          <w:rFonts w:ascii="Consolas" w:hAnsi="Consolas" w:eastAsia="Consolas"/>
          <w:b w:val="0"/>
          <w:color w:val="17326B"/>
          <w:sz w:val="20"/>
          <w:shd w:fill="F4F6F9" w:val="clear"/>
        </w:rPr>
        <w:t>annualPrice</w:t>
      </w:r>
      <w:r>
        <w:rPr>
          <w:rFonts w:ascii="Calibri" w:hAnsi="Calibri" w:eastAsia="Calibri"/>
          <w:b w:val="0"/>
          <w:color w:val="111111"/>
          <w:sz w:val="22"/>
        </w:rPr>
        <w:t xml:space="preserve">, </w:t>
      </w:r>
      <w:r>
        <w:rPr>
          <w:rFonts w:ascii="Consolas" w:hAnsi="Consolas" w:eastAsia="Consolas"/>
          <w:b w:val="0"/>
          <w:color w:val="17326B"/>
          <w:sz w:val="20"/>
          <w:shd w:fill="F4F6F9" w:val="clear"/>
        </w:rPr>
        <w:t>referralRewardBps</w:t>
      </w:r>
      <w:r>
        <w:rPr>
          <w:rFonts w:ascii="Calibri" w:hAnsi="Calibri" w:eastAsia="Calibri"/>
          <w:b w:val="0"/>
          <w:color w:val="111111"/>
          <w:sz w:val="22"/>
        </w:rPr>
        <w:t xml:space="preserve">, </w:t>
      </w:r>
      <w:r>
        <w:rPr>
          <w:rFonts w:ascii="Consolas" w:hAnsi="Consolas" w:eastAsia="Consolas"/>
          <w:b w:val="0"/>
          <w:color w:val="17326B"/>
          <w:sz w:val="20"/>
          <w:shd w:fill="F4F6F9" w:val="clear"/>
        </w:rPr>
        <w:t>marketplaceFeeBps</w:t>
      </w:r>
      <w:r>
        <w:rPr>
          <w:rFonts w:ascii="Calibri" w:hAnsi="Calibri" w:eastAsia="Calibri"/>
          <w:b w:val="0"/>
          <w:color w:val="111111"/>
          <w:sz w:val="22"/>
        </w:rPr>
        <w:t xml:space="preserve"> veya </w:t>
      </w:r>
      <w:r>
        <w:rPr>
          <w:rFonts w:ascii="Consolas" w:hAnsi="Consolas" w:eastAsia="Consolas"/>
          <w:b w:val="0"/>
          <w:color w:val="17326B"/>
          <w:sz w:val="20"/>
          <w:shd w:fill="F4F6F9" w:val="clear"/>
        </w:rPr>
        <w:t>metadataBaseURI</w:t>
      </w:r>
      <w:r>
        <w:rPr>
          <w:rFonts w:ascii="Calibri" w:hAnsi="Calibri" w:eastAsia="Calibri"/>
          <w:b w:val="0"/>
          <w:color w:val="111111"/>
          <w:sz w:val="22"/>
        </w:rPr>
        <w:t xml:space="preserve"> değiştirildiğinde admin workflow işlem receipt'ini bekler, chain'den yeni değerleri okuyarak manifesti yeniden üretir ve frontend release'i tamamlanana kadar ilgili UI mismatch nedeniyle fail closed kalır. Config/manifest güncellenmeden zincir parametresi değiştirilmiş haliyle bırakılmaz.</w:t>
      </w:r>
    </w:p>
    <w:p>
      <w:pPr>
        <w:pStyle w:val="Heading2"/>
      </w:pPr>
      <w:r>
        <w:rPr>
          <w:rFonts w:ascii="Calibri" w:hAnsi="Calibri" w:eastAsia="Calibri"/>
          <w:b/>
          <w:color w:val="2048B5"/>
          <w:sz w:val="26"/>
        </w:rPr>
        <w:t>11.3 Environment değişkenleri</w:t>
      </w:r>
    </w:p>
    <w:p>
      <w:r>
        <w:rPr>
          <w:rFonts w:ascii="Consolas" w:hAnsi="Consolas" w:eastAsia="Consolas"/>
          <w:b w:val="0"/>
          <w:color w:val="17326B"/>
          <w:sz w:val="20"/>
          <w:shd w:fill="F4F6F9" w:val="clear"/>
        </w:rPr>
        <w:t>.env.example</w:t>
      </w:r>
      <w:r>
        <w:rPr>
          <w:rFonts w:ascii="Calibri" w:hAnsi="Calibri" w:eastAsia="Calibri"/>
          <w:b w:val="0"/>
          <w:color w:val="111111"/>
          <w:sz w:val="22"/>
        </w:rPr>
        <w:t>:</w:t>
      </w:r>
    </w:p>
    <w:p>
      <w:r>
        <w:rPr>
          <w:rFonts w:ascii="Calibri" w:hAnsi="Calibri" w:eastAsia="Calibri"/>
          <w:b w:val="0"/>
          <w:color w:val="111111"/>
          <w:sz w:val="22"/>
        </w:rPr>
        <w:t>Kurallar:</w:t>
      </w:r>
    </w:p>
    <w:p>
      <w:pPr>
        <w:numPr>
          <w:ilvl w:val="0"/>
          <w:numId w:val="10"/>
        </w:numPr>
        <w:spacing w:after="80" w:line="300" w:lineRule="auto"/>
      </w:pPr>
      <w:r>
        <w:rPr>
          <w:rFonts w:ascii="Consolas" w:hAnsi="Consolas" w:eastAsia="Consolas"/>
          <w:b w:val="0"/>
          <w:color w:val="17326B"/>
          <w:sz w:val="20"/>
          <w:shd w:fill="F4F6F9" w:val="clear"/>
        </w:rPr>
        <w:t>PRIVATE_KEY</w:t>
      </w:r>
      <w:r>
        <w:rPr>
          <w:rFonts w:ascii="Calibri" w:hAnsi="Calibri" w:eastAsia="Calibri"/>
          <w:b w:val="0"/>
          <w:color w:val="111111"/>
          <w:sz w:val="22"/>
        </w:rPr>
        <w:t xml:space="preserve"> hiçbir zaman </w:t>
      </w:r>
      <w:r>
        <w:rPr>
          <w:rFonts w:ascii="Consolas" w:hAnsi="Consolas" w:eastAsia="Consolas"/>
          <w:b w:val="0"/>
          <w:color w:val="17326B"/>
          <w:sz w:val="20"/>
          <w:shd w:fill="F4F6F9" w:val="clear"/>
        </w:rPr>
        <w:t>NEXT_PUBLIC_</w:t>
      </w:r>
      <w:r>
        <w:rPr>
          <w:rFonts w:ascii="Calibri" w:hAnsi="Calibri" w:eastAsia="Calibri"/>
          <w:b w:val="0"/>
          <w:color w:val="111111"/>
          <w:sz w:val="22"/>
        </w:rPr>
        <w:t xml:space="preserve"> ile başlamaz.</w:t>
      </w:r>
    </w:p>
    <w:p>
      <w:pPr>
        <w:numPr>
          <w:ilvl w:val="0"/>
          <w:numId w:val="10"/>
        </w:numPr>
        <w:spacing w:after="80" w:line="300" w:lineRule="auto"/>
      </w:pPr>
      <w:r>
        <w:rPr>
          <w:rFonts w:ascii="Consolas" w:hAnsi="Consolas" w:eastAsia="Consolas"/>
          <w:b w:val="0"/>
          <w:color w:val="17326B"/>
          <w:sz w:val="20"/>
          <w:shd w:fill="F4F6F9" w:val="clear"/>
        </w:rPr>
        <w:t>NEXT_PUBLIC_SETTLEMENT_TOKEN_ADDRESS</w:t>
      </w:r>
      <w:r>
        <w:rPr>
          <w:rFonts w:ascii="Calibri" w:hAnsi="Calibri" w:eastAsia="Calibri"/>
          <w:b w:val="0"/>
          <w:color w:val="111111"/>
          <w:sz w:val="22"/>
        </w:rPr>
        <w:t xml:space="preserve"> yalnızca ERC-20 modunda zorunlu; native modda boş kalır.</w:t>
      </w:r>
    </w:p>
    <w:p>
      <w:pPr>
        <w:numPr>
          <w:ilvl w:val="0"/>
          <w:numId w:val="10"/>
        </w:numPr>
        <w:spacing w:after="80" w:line="300" w:lineRule="auto"/>
      </w:pPr>
      <w:r>
        <w:rPr>
          <w:rFonts w:ascii="Consolas" w:hAnsi="Consolas" w:eastAsia="Consolas"/>
          <w:b w:val="0"/>
          <w:color w:val="17326B"/>
          <w:sz w:val="20"/>
          <w:shd w:fill="F4F6F9" w:val="clear"/>
        </w:rPr>
        <w:t>NEXT_PUBLIC_SITE_URL</w:t>
      </w:r>
      <w:r>
        <w:rPr>
          <w:rFonts w:ascii="Calibri" w:hAnsi="Calibri" w:eastAsia="Calibri"/>
          <w:b w:val="0"/>
          <w:color w:val="111111"/>
          <w:sz w:val="22"/>
        </w:rPr>
        <w:t xml:space="preserve"> absolute origin olmalı; production'da HTTPS ve path/query/hash içermemelidir. Metadata/external URL'ler bu origin'den üretilir.</w:t>
      </w:r>
    </w:p>
    <w:p>
      <w:pPr>
        <w:numPr>
          <w:ilvl w:val="0"/>
          <w:numId w:val="10"/>
        </w:numPr>
        <w:spacing w:after="80" w:line="300" w:lineRule="auto"/>
      </w:pPr>
      <w:r>
        <w:rPr>
          <w:rFonts w:ascii="Calibri" w:hAnsi="Calibri" w:eastAsia="Calibri"/>
          <w:b w:val="0"/>
          <w:color w:val="111111"/>
          <w:sz w:val="22"/>
        </w:rPr>
        <w:t xml:space="preserve">Bütün </w:t>
      </w:r>
      <w:r>
        <w:rPr>
          <w:rFonts w:ascii="Consolas" w:hAnsi="Consolas" w:eastAsia="Consolas"/>
          <w:b w:val="0"/>
          <w:color w:val="17326B"/>
          <w:sz w:val="20"/>
          <w:shd w:fill="F4F6F9" w:val="clear"/>
        </w:rPr>
        <w:t>NEXT_PUBLIC_*</w:t>
      </w:r>
      <w:r>
        <w:rPr>
          <w:rFonts w:ascii="Calibri" w:hAnsi="Calibri" w:eastAsia="Calibri"/>
          <w:b w:val="0"/>
          <w:color w:val="111111"/>
          <w:sz w:val="22"/>
        </w:rPr>
        <w:t xml:space="preserve"> değerleri browser bundle'ında görünür. </w:t>
      </w:r>
      <w:r>
        <w:rPr>
          <w:rFonts w:ascii="Consolas" w:hAnsi="Consolas" w:eastAsia="Consolas"/>
          <w:b w:val="0"/>
          <w:color w:val="17326B"/>
          <w:sz w:val="20"/>
          <w:shd w:fill="F4F6F9" w:val="clear"/>
        </w:rPr>
        <w:t>NEXT_PUBLIC_RPC_URL</w:t>
      </w:r>
      <w:r>
        <w:rPr>
          <w:rFonts w:ascii="Calibri" w:hAnsi="Calibri" w:eastAsia="Calibri"/>
          <w:b w:val="0"/>
          <w:color w:val="111111"/>
          <w:sz w:val="22"/>
        </w:rPr>
        <w:t xml:space="preserve"> yalnızca public veya origin/domain-restricted browser credential kullanır; gizli provider key bu alana yazılmaz.</w:t>
      </w:r>
    </w:p>
    <w:p>
      <w:pPr>
        <w:numPr>
          <w:ilvl w:val="0"/>
          <w:numId w:val="10"/>
        </w:numPr>
        <w:spacing w:after="80" w:line="300" w:lineRule="auto"/>
      </w:pPr>
      <w:r>
        <w:rPr>
          <w:rFonts w:ascii="Calibri" w:hAnsi="Calibri" w:eastAsia="Calibri"/>
          <w:b w:val="0"/>
          <w:color w:val="111111"/>
          <w:sz w:val="22"/>
        </w:rPr>
        <w:t xml:space="preserve">Gerçek </w:t>
      </w:r>
      <w:r>
        <w:rPr>
          <w:rFonts w:ascii="Consolas" w:hAnsi="Consolas" w:eastAsia="Consolas"/>
          <w:b w:val="0"/>
          <w:color w:val="17326B"/>
          <w:sz w:val="20"/>
          <w:shd w:fill="F4F6F9" w:val="clear"/>
        </w:rPr>
        <w:t>.env</w:t>
      </w:r>
      <w:r>
        <w:rPr>
          <w:rFonts w:ascii="Calibri" w:hAnsi="Calibri" w:eastAsia="Calibri"/>
          <w:b w:val="0"/>
          <w:color w:val="111111"/>
          <w:sz w:val="22"/>
        </w:rPr>
        <w:t xml:space="preserve"> commit edilmez.</w:t>
      </w:r>
    </w:p>
    <w:p>
      <w:pPr>
        <w:numPr>
          <w:ilvl w:val="0"/>
          <w:numId w:val="10"/>
        </w:numPr>
        <w:spacing w:after="80" w:line="300" w:lineRule="auto"/>
      </w:pPr>
      <w:r>
        <w:rPr>
          <w:rFonts w:ascii="Consolas" w:hAnsi="Consolas" w:eastAsia="Consolas"/>
          <w:b w:val="0"/>
          <w:color w:val="17326B"/>
          <w:sz w:val="20"/>
          <w:shd w:fill="F4F6F9" w:val="clear"/>
        </w:rPr>
        <w:t>EXPLORER_VERIFIER</w:t>
      </w:r>
      <w:r>
        <w:rPr>
          <w:rFonts w:ascii="Calibri" w:hAnsi="Calibri" w:eastAsia="Calibri"/>
          <w:b w:val="0"/>
          <w:color w:val="111111"/>
          <w:sz w:val="22"/>
        </w:rPr>
        <w:t xml:space="preserve"> desteklenen </w:t>
      </w:r>
      <w:r>
        <w:rPr>
          <w:rFonts w:ascii="Consolas" w:hAnsi="Consolas" w:eastAsia="Consolas"/>
          <w:b w:val="0"/>
          <w:color w:val="17326B"/>
          <w:sz w:val="20"/>
          <w:shd w:fill="F4F6F9" w:val="clear"/>
        </w:rPr>
        <w:t>blockscout</w:t>
      </w:r>
      <w:r>
        <w:rPr>
          <w:rFonts w:ascii="Calibri" w:hAnsi="Calibri" w:eastAsia="Calibri"/>
          <w:b w:val="0"/>
          <w:color w:val="111111"/>
          <w:sz w:val="22"/>
        </w:rPr>
        <w:t xml:space="preserve">, </w:t>
      </w:r>
      <w:r>
        <w:rPr>
          <w:rFonts w:ascii="Consolas" w:hAnsi="Consolas" w:eastAsia="Consolas"/>
          <w:b w:val="0"/>
          <w:color w:val="17326B"/>
          <w:sz w:val="20"/>
          <w:shd w:fill="F4F6F9" w:val="clear"/>
        </w:rPr>
        <w:t>etherscan</w:t>
      </w:r>
      <w:r>
        <w:rPr>
          <w:rFonts w:ascii="Calibri" w:hAnsi="Calibri" w:eastAsia="Calibri"/>
          <w:b w:val="0"/>
          <w:color w:val="111111"/>
          <w:sz w:val="22"/>
        </w:rPr>
        <w:t xml:space="preserve">, </w:t>
      </w:r>
      <w:r>
        <w:rPr>
          <w:rFonts w:ascii="Consolas" w:hAnsi="Consolas" w:eastAsia="Consolas"/>
          <w:b w:val="0"/>
          <w:color w:val="17326B"/>
          <w:sz w:val="20"/>
          <w:shd w:fill="F4F6F9" w:val="clear"/>
        </w:rPr>
        <w:t>sourcify</w:t>
      </w:r>
      <w:r>
        <w:rPr>
          <w:rFonts w:ascii="Calibri" w:hAnsi="Calibri" w:eastAsia="Calibri"/>
          <w:b w:val="0"/>
          <w:color w:val="111111"/>
          <w:sz w:val="22"/>
        </w:rPr>
        <w:t xml:space="preserve"> veya </w:t>
      </w:r>
      <w:r>
        <w:rPr>
          <w:rFonts w:ascii="Consolas" w:hAnsi="Consolas" w:eastAsia="Consolas"/>
          <w:b w:val="0"/>
          <w:color w:val="17326B"/>
          <w:sz w:val="20"/>
          <w:shd w:fill="F4F6F9" w:val="clear"/>
        </w:rPr>
        <w:t>none</w:t>
      </w:r>
      <w:r>
        <w:rPr>
          <w:rFonts w:ascii="Calibri" w:hAnsi="Calibri" w:eastAsia="Calibri"/>
          <w:b w:val="0"/>
          <w:color w:val="111111"/>
          <w:sz w:val="22"/>
        </w:rPr>
        <w:t xml:space="preserve"> değerlerinden biridir; wrapper yalnızca seçilen verifier'ın gerektirdiği URL/key argümanlarını geçirir.</w:t>
      </w:r>
    </w:p>
    <w:p>
      <w:pPr>
        <w:numPr>
          <w:ilvl w:val="0"/>
          <w:numId w:val="10"/>
        </w:numPr>
        <w:spacing w:after="80" w:line="300" w:lineRule="auto"/>
      </w:pPr>
      <w:r>
        <w:rPr>
          <w:rFonts w:ascii="Consolas" w:hAnsi="Consolas" w:eastAsia="Consolas"/>
          <w:b w:val="0"/>
          <w:color w:val="17326B"/>
          <w:sz w:val="20"/>
          <w:shd w:fill="F4F6F9" w:val="clear"/>
        </w:rPr>
        <w:t>.env.example</w:t>
      </w:r>
      <w:r>
        <w:rPr>
          <w:rFonts w:ascii="Calibri" w:hAnsi="Calibri" w:eastAsia="Calibri"/>
          <w:b w:val="0"/>
          <w:color w:val="111111"/>
          <w:sz w:val="22"/>
        </w:rPr>
        <w:t xml:space="preserve"> public Base Sepolia/local-development default'ları içerebilir; private key, owner-specific secret veya gerçek API key alanları boş kalır.</w:t>
      </w:r>
    </w:p>
    <w:p>
      <w:pPr>
        <w:numPr>
          <w:ilvl w:val="0"/>
          <w:numId w:val="10"/>
        </w:numPr>
        <w:spacing w:after="80" w:line="300" w:lineRule="auto"/>
      </w:pPr>
      <w:r>
        <w:rPr>
          <w:rFonts w:ascii="Calibri" w:hAnsi="Calibri" w:eastAsia="Calibri"/>
          <w:b w:val="0"/>
          <w:color w:val="111111"/>
          <w:sz w:val="22"/>
        </w:rPr>
        <w:t xml:space="preserve">Production RPC browser kullanımı için public veya origin/domain-restricted provider endpoint'i kullanır; server-only secret gerektiren bir URL </w:t>
      </w:r>
      <w:r>
        <w:rPr>
          <w:rFonts w:ascii="Consolas" w:hAnsi="Consolas" w:eastAsia="Consolas"/>
          <w:b w:val="0"/>
          <w:color w:val="17326B"/>
          <w:sz w:val="20"/>
          <w:shd w:fill="F4F6F9" w:val="clear"/>
        </w:rPr>
        <w:t>NEXT_PUBLIC_RPC_URL</w:t>
      </w:r>
      <w:r>
        <w:rPr>
          <w:rFonts w:ascii="Calibri" w:hAnsi="Calibri" w:eastAsia="Calibri"/>
          <w:b w:val="0"/>
          <w:color w:val="111111"/>
          <w:sz w:val="22"/>
        </w:rPr>
        <w:t xml:space="preserve"> içine konmaz.</w:t>
      </w:r>
    </w:p>
    <w:p>
      <w:pPr>
        <w:spacing w:before="100" w:after="140"/>
        <w:pBdr>
          <w:bottom w:val="single" w:sz="4" w:space="2" w:color="C8CEDA"/>
        </w:pBdr>
      </w:pPr>
    </w:p>
    <w:p>
      <w:pPr>
        <w:pStyle w:val="Heading1"/>
      </w:pPr>
      <w:r>
        <w:rPr>
          <w:rFonts w:ascii="Calibri" w:hAnsi="Calibri" w:eastAsia="Calibri"/>
          <w:b/>
          <w:color w:val="2048B5"/>
          <w:sz w:val="32"/>
        </w:rPr>
        <w:t>12. Repository yapısı</w:t>
      </w:r>
    </w:p>
    <w:p>
      <w:r>
        <w:rPr>
          <w:rFonts w:ascii="Calibri" w:hAnsi="Calibri" w:eastAsia="Calibri"/>
          <w:b w:val="0"/>
          <w:color w:val="111111"/>
          <w:sz w:val="22"/>
        </w:rPr>
        <w:t>Turborepo zorunlu değildir. pnpm workspace yeterlidir.</w:t>
      </w:r>
    </w:p>
    <w:p>
      <w:r>
        <w:rPr>
          <w:rFonts w:ascii="Consolas" w:hAnsi="Consolas" w:eastAsia="Consolas"/>
          <w:b w:val="0"/>
          <w:color w:val="17326B"/>
          <w:sz w:val="20"/>
          <w:shd w:fill="F4F6F9" w:val="clear"/>
        </w:rPr>
        <w:t>PROJECT_SPEC.md</w:t>
      </w:r>
      <w:r>
        <w:rPr>
          <w:rFonts w:ascii="Calibri" w:hAnsi="Calibri" w:eastAsia="Calibri"/>
          <w:b w:val="0"/>
          <w:color w:val="111111"/>
          <w:sz w:val="22"/>
        </w:rPr>
        <w:t xml:space="preserve"> ve </w:t>
      </w:r>
      <w:r>
        <w:rPr>
          <w:rFonts w:ascii="Consolas" w:hAnsi="Consolas" w:eastAsia="Consolas"/>
          <w:b w:val="0"/>
          <w:color w:val="17326B"/>
          <w:sz w:val="20"/>
          <w:shd w:fill="F4F6F9" w:val="clear"/>
        </w:rPr>
        <w:t>INTEGRATION_GUIDE.md</w:t>
      </w:r>
      <w:r>
        <w:rPr>
          <w:rFonts w:ascii="Calibri" w:hAnsi="Calibri" w:eastAsia="Calibri"/>
          <w:b w:val="0"/>
          <w:color w:val="111111"/>
          <w:sz w:val="22"/>
        </w:rPr>
        <w:t xml:space="preserve"> için ikinci bir kopya oluşturulmaz. </w:t>
      </w:r>
      <w:r>
        <w:rPr>
          <w:rFonts w:ascii="Consolas" w:hAnsi="Consolas" w:eastAsia="Consolas"/>
          <w:b w:val="0"/>
          <w:color w:val="17326B"/>
          <w:sz w:val="20"/>
          <w:shd w:fill="F4F6F9" w:val="clear"/>
        </w:rPr>
        <w:t>/developers</w:t>
      </w:r>
      <w:r>
        <w:rPr>
          <w:rFonts w:ascii="Calibri" w:hAnsi="Calibri" w:eastAsia="Calibri"/>
          <w:b w:val="0"/>
          <w:color w:val="111111"/>
          <w:sz w:val="22"/>
        </w:rPr>
        <w:t xml:space="preserve"> sayfası ve generated API dokümanı bu canonical dosyalardan/manifestten beslenir; duplicate Markdown dosyaları drift kaynağı olamaz.</w:t>
      </w:r>
    </w:p>
    <w:p>
      <w:pPr>
        <w:spacing w:before="100" w:after="140"/>
        <w:pBdr>
          <w:bottom w:val="single" w:sz="4" w:space="2" w:color="C8CEDA"/>
        </w:pBdr>
      </w:pPr>
    </w:p>
    <w:p>
      <w:pPr>
        <w:pStyle w:val="Heading1"/>
      </w:pPr>
      <w:r>
        <w:rPr>
          <w:rFonts w:ascii="Calibri" w:hAnsi="Calibri" w:eastAsia="Calibri"/>
          <w:b/>
          <w:color w:val="2048B5"/>
          <w:sz w:val="32"/>
        </w:rPr>
        <w:t>13. Frontend teknik kuralları</w:t>
      </w:r>
    </w:p>
    <w:p>
      <w:pPr>
        <w:pStyle w:val="Heading2"/>
      </w:pPr>
      <w:r>
        <w:rPr>
          <w:rFonts w:ascii="Calibri" w:hAnsi="Calibri" w:eastAsia="Calibri"/>
          <w:b/>
          <w:color w:val="2048B5"/>
          <w:sz w:val="26"/>
        </w:rPr>
        <w:t>13.1 Chain tanımı</w:t>
      </w:r>
    </w:p>
    <w:p>
      <w:r>
        <w:rPr>
          <w:rFonts w:ascii="Calibri" w:hAnsi="Calibri" w:eastAsia="Calibri"/>
          <w:b w:val="0"/>
          <w:color w:val="111111"/>
          <w:sz w:val="22"/>
        </w:rPr>
        <w:t xml:space="preserve">Chain, Viem </w:t>
      </w:r>
      <w:r>
        <w:rPr>
          <w:rFonts w:ascii="Consolas" w:hAnsi="Consolas" w:eastAsia="Consolas"/>
          <w:b w:val="0"/>
          <w:color w:val="17326B"/>
          <w:sz w:val="20"/>
          <w:shd w:fill="F4F6F9" w:val="clear"/>
        </w:rPr>
        <w:t>defineChain</w:t>
      </w:r>
      <w:r>
        <w:rPr>
          <w:rFonts w:ascii="Calibri" w:hAnsi="Calibri" w:eastAsia="Calibri"/>
          <w:b w:val="0"/>
          <w:color w:val="111111"/>
          <w:sz w:val="22"/>
        </w:rPr>
        <w:t xml:space="preserve"> ile public config'ten oluşturulur. Chain ID veya explorer linkleri bileşenlerde tekrar hardcode edilmez.</w:t>
      </w:r>
    </w:p>
    <w:p>
      <w:pPr>
        <w:pStyle w:val="Heading2"/>
      </w:pPr>
      <w:r>
        <w:rPr>
          <w:rFonts w:ascii="Calibri" w:hAnsi="Calibri" w:eastAsia="Calibri"/>
          <w:b/>
          <w:color w:val="2048B5"/>
          <w:sz w:val="26"/>
        </w:rPr>
        <w:t>13.2 Wagmi config</w:t>
      </w:r>
    </w:p>
    <w:p>
      <w:r>
        <w:rPr>
          <w:rFonts w:ascii="Calibri" w:hAnsi="Calibri" w:eastAsia="Calibri"/>
          <w:b w:val="0"/>
          <w:color w:val="111111"/>
          <w:sz w:val="22"/>
        </w:rPr>
        <w:t>Zorunlu connector:</w:t>
      </w:r>
    </w:p>
    <w:p>
      <w:r>
        <w:rPr>
          <w:rFonts w:ascii="Calibri" w:hAnsi="Calibri" w:eastAsia="Calibri"/>
          <w:b w:val="0"/>
          <w:color w:val="111111"/>
          <w:sz w:val="22"/>
        </w:rPr>
        <w:t>Opsiyonel connector:</w:t>
      </w:r>
    </w:p>
    <w:p>
      <w:r>
        <w:rPr>
          <w:rFonts w:ascii="Calibri" w:hAnsi="Calibri" w:eastAsia="Calibri"/>
          <w:b w:val="0"/>
          <w:color w:val="111111"/>
          <w:sz w:val="22"/>
        </w:rPr>
        <w:t>WalletConnect project ID yoksa uygulama hata vermeden yalnızca injected connector ile çalışır.</w:t>
      </w:r>
    </w:p>
    <w:p>
      <w:pPr>
        <w:pStyle w:val="Heading2"/>
      </w:pPr>
      <w:r>
        <w:rPr>
          <w:rFonts w:ascii="Calibri" w:hAnsi="Calibri" w:eastAsia="Calibri"/>
          <w:b/>
          <w:color w:val="2048B5"/>
          <w:sz w:val="26"/>
        </w:rPr>
        <w:t>13.3 Contract reads</w:t>
      </w:r>
    </w:p>
    <w:p>
      <w:r>
        <w:rPr>
          <w:rFonts w:ascii="Calibri" w:hAnsi="Calibri" w:eastAsia="Calibri"/>
          <w:b w:val="0"/>
          <w:color w:val="111111"/>
          <w:sz w:val="22"/>
        </w:rPr>
        <w:t>Sık read'ler:</w:t>
      </w:r>
    </w:p>
    <w:p>
      <w:pPr>
        <w:numPr>
          <w:ilvl w:val="0"/>
          <w:numId w:val="10"/>
        </w:numPr>
        <w:spacing w:after="80" w:line="300" w:lineRule="auto"/>
      </w:pPr>
      <w:r>
        <w:rPr>
          <w:rFonts w:ascii="Consolas" w:hAnsi="Consolas" w:eastAsia="Consolas"/>
          <w:b w:val="0"/>
          <w:color w:val="17326B"/>
          <w:sz w:val="20"/>
          <w:shd w:fill="F4F6F9" w:val="clear"/>
        </w:rPr>
        <w:t>VERSION</w:t>
      </w:r>
      <w:r>
        <w:rPr>
          <w:rFonts w:ascii="Calibri" w:hAnsi="Calibri" w:eastAsia="Calibri"/>
          <w:b w:val="0"/>
          <w:color w:val="111111"/>
          <w:sz w:val="22"/>
        </w:rPr>
        <w:t xml:space="preserve"> (label, duration ve query limitleri manifest/dokümandan gelir)</w:t>
      </w:r>
    </w:p>
    <w:p>
      <w:pPr>
        <w:numPr>
          <w:ilvl w:val="0"/>
          <w:numId w:val="10"/>
        </w:numPr>
        <w:spacing w:after="80" w:line="300" w:lineRule="auto"/>
      </w:pPr>
      <w:r>
        <w:rPr>
          <w:rFonts w:ascii="Consolas" w:hAnsi="Consolas" w:eastAsia="Consolas"/>
          <w:b w:val="0"/>
          <w:color w:val="17326B"/>
          <w:sz w:val="20"/>
          <w:shd w:fill="F4F6F9" w:val="clear"/>
        </w:rPr>
        <w:t>name</w:t>
      </w:r>
      <w:r>
        <w:rPr>
          <w:rFonts w:ascii="Calibri" w:hAnsi="Calibri" w:eastAsia="Calibri"/>
          <w:b w:val="0"/>
          <w:color w:val="111111"/>
          <w:sz w:val="22"/>
        </w:rPr>
        <w:t xml:space="preserve">, </w:t>
      </w:r>
      <w:r>
        <w:rPr>
          <w:rFonts w:ascii="Consolas" w:hAnsi="Consolas" w:eastAsia="Consolas"/>
          <w:b w:val="0"/>
          <w:color w:val="17326B"/>
          <w:sz w:val="20"/>
          <w:shd w:fill="F4F6F9" w:val="clear"/>
        </w:rPr>
        <w:t>symbol</w:t>
      </w:r>
      <w:r>
        <w:rPr>
          <w:rFonts w:ascii="Calibri" w:hAnsi="Calibri" w:eastAsia="Calibri"/>
          <w:b w:val="0"/>
          <w:color w:val="111111"/>
          <w:sz w:val="22"/>
        </w:rPr>
        <w:t xml:space="preserve">, </w:t>
      </w:r>
      <w:r>
        <w:rPr>
          <w:rFonts w:ascii="Consolas" w:hAnsi="Consolas" w:eastAsia="Consolas"/>
          <w:b w:val="0"/>
          <w:color w:val="17326B"/>
          <w:sz w:val="20"/>
          <w:shd w:fill="F4F6F9" w:val="clear"/>
        </w:rPr>
        <w:t>suffix</w:t>
      </w:r>
      <w:r>
        <w:rPr>
          <w:rFonts w:ascii="Calibri" w:hAnsi="Calibri" w:eastAsia="Calibri"/>
          <w:b w:val="0"/>
          <w:color w:val="111111"/>
          <w:sz w:val="22"/>
        </w:rPr>
        <w:t xml:space="preserve">, </w:t>
      </w:r>
      <w:r>
        <w:rPr>
          <w:rFonts w:ascii="Consolas" w:hAnsi="Consolas" w:eastAsia="Consolas"/>
          <w:b w:val="0"/>
          <w:color w:val="17326B"/>
          <w:sz w:val="20"/>
          <w:shd w:fill="F4F6F9" w:val="clear"/>
        </w:rPr>
        <w:t>metadataBaseURI</w:t>
      </w:r>
    </w:p>
    <w:p>
      <w:pPr>
        <w:numPr>
          <w:ilvl w:val="0"/>
          <w:numId w:val="10"/>
        </w:numPr>
        <w:spacing w:after="80" w:line="300" w:lineRule="auto"/>
      </w:pPr>
      <w:r>
        <w:rPr>
          <w:rFonts w:ascii="Consolas" w:hAnsi="Consolas" w:eastAsia="Consolas"/>
          <w:b w:val="0"/>
          <w:color w:val="17326B"/>
          <w:sz w:val="20"/>
          <w:shd w:fill="F4F6F9" w:val="clear"/>
        </w:rPr>
        <w:t>owner</w:t>
      </w:r>
      <w:r>
        <w:rPr>
          <w:rFonts w:ascii="Calibri" w:hAnsi="Calibri" w:eastAsia="Calibri"/>
          <w:b w:val="0"/>
          <w:color w:val="111111"/>
          <w:sz w:val="22"/>
        </w:rPr>
        <w:t xml:space="preserve">, </w:t>
      </w:r>
      <w:r>
        <w:rPr>
          <w:rFonts w:ascii="Consolas" w:hAnsi="Consolas" w:eastAsia="Consolas"/>
          <w:b w:val="0"/>
          <w:color w:val="17326B"/>
          <w:sz w:val="20"/>
          <w:shd w:fill="F4F6F9" w:val="clear"/>
        </w:rPr>
        <w:t>treasury</w:t>
      </w:r>
    </w:p>
    <w:p>
      <w:pPr>
        <w:numPr>
          <w:ilvl w:val="0"/>
          <w:numId w:val="10"/>
        </w:numPr>
        <w:spacing w:after="80" w:line="300" w:lineRule="auto"/>
      </w:pPr>
      <w:r>
        <w:rPr>
          <w:rFonts w:ascii="Consolas" w:hAnsi="Consolas" w:eastAsia="Consolas"/>
          <w:b w:val="0"/>
          <w:color w:val="17326B"/>
          <w:sz w:val="20"/>
          <w:shd w:fill="F4F6F9" w:val="clear"/>
        </w:rPr>
        <w:t>isAvailable</w:t>
      </w:r>
    </w:p>
    <w:p>
      <w:pPr>
        <w:numPr>
          <w:ilvl w:val="0"/>
          <w:numId w:val="10"/>
        </w:numPr>
        <w:spacing w:after="80" w:line="300" w:lineRule="auto"/>
      </w:pPr>
      <w:r>
        <w:rPr>
          <w:rFonts w:ascii="Consolas" w:hAnsi="Consolas" w:eastAsia="Consolas"/>
          <w:b w:val="0"/>
          <w:color w:val="17326B"/>
          <w:sz w:val="20"/>
          <w:shd w:fill="F4F6F9" w:val="clear"/>
        </w:rPr>
        <w:t>reservedLabels(keccak256(bytes(label)))</w:t>
      </w:r>
    </w:p>
    <w:p>
      <w:pPr>
        <w:numPr>
          <w:ilvl w:val="0"/>
          <w:numId w:val="10"/>
        </w:numPr>
        <w:spacing w:after="80" w:line="300" w:lineRule="auto"/>
      </w:pPr>
      <w:r>
        <w:rPr>
          <w:rFonts w:ascii="Consolas" w:hAnsi="Consolas" w:eastAsia="Consolas"/>
          <w:b w:val="0"/>
          <w:color w:val="17326B"/>
          <w:sz w:val="20"/>
          <w:shd w:fill="F4F6F9" w:val="clear"/>
        </w:rPr>
        <w:t>statusOf</w:t>
      </w:r>
    </w:p>
    <w:p>
      <w:pPr>
        <w:numPr>
          <w:ilvl w:val="0"/>
          <w:numId w:val="10"/>
        </w:numPr>
        <w:spacing w:after="80" w:line="300" w:lineRule="auto"/>
      </w:pPr>
      <w:r>
        <w:rPr>
          <w:rFonts w:ascii="Consolas" w:hAnsi="Consolas" w:eastAsia="Consolas"/>
          <w:b w:val="0"/>
          <w:color w:val="17326B"/>
          <w:sz w:val="20"/>
          <w:shd w:fill="F4F6F9" w:val="clear"/>
        </w:rPr>
        <w:t>quote</w:t>
      </w:r>
    </w:p>
    <w:p>
      <w:pPr>
        <w:numPr>
          <w:ilvl w:val="0"/>
          <w:numId w:val="10"/>
        </w:numPr>
        <w:spacing w:after="80" w:line="300" w:lineRule="auto"/>
      </w:pPr>
      <w:r>
        <w:rPr>
          <w:rFonts w:ascii="Consolas" w:hAnsi="Consolas" w:eastAsia="Consolas"/>
          <w:b w:val="0"/>
          <w:color w:val="17326B"/>
          <w:sz w:val="20"/>
          <w:shd w:fill="F4F6F9" w:val="clear"/>
        </w:rPr>
        <w:t>annualPrice</w:t>
      </w:r>
    </w:p>
    <w:p>
      <w:pPr>
        <w:numPr>
          <w:ilvl w:val="0"/>
          <w:numId w:val="10"/>
        </w:numPr>
        <w:spacing w:after="80" w:line="300" w:lineRule="auto"/>
      </w:pPr>
      <w:r>
        <w:rPr>
          <w:rFonts w:ascii="Consolas" w:hAnsi="Consolas" w:eastAsia="Consolas"/>
          <w:b w:val="0"/>
          <w:color w:val="17326B"/>
          <w:sz w:val="20"/>
          <w:shd w:fill="F4F6F9" w:val="clear"/>
        </w:rPr>
        <w:t>fullName</w:t>
      </w:r>
    </w:p>
    <w:p>
      <w:pPr>
        <w:numPr>
          <w:ilvl w:val="0"/>
          <w:numId w:val="10"/>
        </w:numPr>
        <w:spacing w:after="80" w:line="300" w:lineRule="auto"/>
      </w:pPr>
      <w:r>
        <w:rPr>
          <w:rFonts w:ascii="Consolas" w:hAnsi="Consolas" w:eastAsia="Consolas"/>
          <w:b w:val="0"/>
          <w:color w:val="17326B"/>
          <w:sz w:val="20"/>
          <w:shd w:fill="F4F6F9" w:val="clear"/>
        </w:rPr>
        <w:t>expiresAt</w:t>
      </w:r>
    </w:p>
    <w:p>
      <w:pPr>
        <w:numPr>
          <w:ilvl w:val="0"/>
          <w:numId w:val="10"/>
        </w:numPr>
        <w:spacing w:after="80" w:line="300" w:lineRule="auto"/>
      </w:pPr>
      <w:r>
        <w:rPr>
          <w:rFonts w:ascii="Consolas" w:hAnsi="Consolas" w:eastAsia="Consolas"/>
          <w:b w:val="0"/>
          <w:color w:val="17326B"/>
          <w:sz w:val="20"/>
          <w:shd w:fill="F4F6F9" w:val="clear"/>
        </w:rPr>
        <w:t>resolvedAddress</w:t>
      </w:r>
    </w:p>
    <w:p>
      <w:pPr>
        <w:numPr>
          <w:ilvl w:val="0"/>
          <w:numId w:val="10"/>
        </w:numPr>
        <w:spacing w:after="80" w:line="300" w:lineRule="auto"/>
      </w:pPr>
      <w:r>
        <w:rPr>
          <w:rFonts w:ascii="Consolas" w:hAnsi="Consolas" w:eastAsia="Consolas"/>
          <w:b w:val="0"/>
          <w:color w:val="17326B"/>
          <w:sz w:val="20"/>
          <w:shd w:fill="F4F6F9" w:val="clear"/>
        </w:rPr>
        <w:t>profileOf</w:t>
      </w:r>
    </w:p>
    <w:p>
      <w:pPr>
        <w:numPr>
          <w:ilvl w:val="0"/>
          <w:numId w:val="10"/>
        </w:numPr>
        <w:spacing w:after="80" w:line="300" w:lineRule="auto"/>
      </w:pPr>
      <w:r>
        <w:rPr>
          <w:rFonts w:ascii="Consolas" w:hAnsi="Consolas" w:eastAsia="Consolas"/>
          <w:b w:val="0"/>
          <w:color w:val="17326B"/>
          <w:sz w:val="20"/>
          <w:shd w:fill="F4F6F9" w:val="clear"/>
        </w:rPr>
        <w:t>primaryTokenId</w:t>
      </w:r>
    </w:p>
    <w:p>
      <w:pPr>
        <w:numPr>
          <w:ilvl w:val="0"/>
          <w:numId w:val="10"/>
        </w:numPr>
        <w:spacing w:after="80" w:line="300" w:lineRule="auto"/>
      </w:pPr>
      <w:r>
        <w:rPr>
          <w:rFonts w:ascii="Consolas" w:hAnsi="Consolas" w:eastAsia="Consolas"/>
          <w:b w:val="0"/>
          <w:color w:val="17326B"/>
          <w:sz w:val="20"/>
          <w:shd w:fill="F4F6F9" w:val="clear"/>
        </w:rPr>
        <w:t>hasPrimary</w:t>
      </w:r>
    </w:p>
    <w:p>
      <w:pPr>
        <w:numPr>
          <w:ilvl w:val="0"/>
          <w:numId w:val="10"/>
        </w:numPr>
        <w:spacing w:after="80" w:line="300" w:lineRule="auto"/>
      </w:pPr>
      <w:r>
        <w:rPr>
          <w:rFonts w:ascii="Consolas" w:hAnsi="Consolas" w:eastAsia="Consolas"/>
          <w:b w:val="0"/>
          <w:color w:val="17326B"/>
          <w:sz w:val="20"/>
          <w:shd w:fill="F4F6F9" w:val="clear"/>
        </w:rPr>
        <w:t>getRecentRegistrations</w:t>
      </w:r>
    </w:p>
    <w:p>
      <w:pPr>
        <w:numPr>
          <w:ilvl w:val="0"/>
          <w:numId w:val="10"/>
        </w:numPr>
        <w:spacing w:after="80" w:line="300" w:lineRule="auto"/>
      </w:pPr>
      <w:r>
        <w:rPr>
          <w:rFonts w:ascii="Consolas" w:hAnsi="Consolas" w:eastAsia="Consolas"/>
          <w:b w:val="0"/>
          <w:color w:val="17326B"/>
          <w:sz w:val="20"/>
          <w:shd w:fill="F4F6F9" w:val="clear"/>
        </w:rPr>
        <w:t>getListings</w:t>
      </w:r>
    </w:p>
    <w:p>
      <w:pPr>
        <w:numPr>
          <w:ilvl w:val="0"/>
          <w:numId w:val="10"/>
        </w:numPr>
        <w:spacing w:after="80" w:line="300" w:lineRule="auto"/>
      </w:pPr>
      <w:r>
        <w:rPr>
          <w:rFonts w:ascii="Consolas" w:hAnsi="Consolas" w:eastAsia="Consolas"/>
          <w:b w:val="0"/>
          <w:color w:val="17326B"/>
          <w:sz w:val="20"/>
          <w:shd w:fill="F4F6F9" w:val="clear"/>
        </w:rPr>
        <w:t>listings</w:t>
      </w:r>
    </w:p>
    <w:p>
      <w:pPr>
        <w:numPr>
          <w:ilvl w:val="0"/>
          <w:numId w:val="10"/>
        </w:numPr>
        <w:spacing w:after="80" w:line="300" w:lineRule="auto"/>
      </w:pPr>
      <w:r>
        <w:rPr>
          <w:rFonts w:ascii="Consolas" w:hAnsi="Consolas" w:eastAsia="Consolas"/>
          <w:b w:val="0"/>
          <w:color w:val="17326B"/>
          <w:sz w:val="20"/>
          <w:shd w:fill="F4F6F9" w:val="clear"/>
        </w:rPr>
        <w:t>sellerBalance</w:t>
      </w:r>
    </w:p>
    <w:p>
      <w:pPr>
        <w:numPr>
          <w:ilvl w:val="0"/>
          <w:numId w:val="10"/>
        </w:numPr>
        <w:spacing w:after="80" w:line="300" w:lineRule="auto"/>
      </w:pPr>
      <w:r>
        <w:rPr>
          <w:rFonts w:ascii="Consolas" w:hAnsi="Consolas" w:eastAsia="Consolas"/>
          <w:b w:val="0"/>
          <w:color w:val="17326B"/>
          <w:sz w:val="20"/>
          <w:shd w:fill="F4F6F9" w:val="clear"/>
        </w:rPr>
        <w:t>referralBalance</w:t>
      </w:r>
    </w:p>
    <w:p>
      <w:pPr>
        <w:numPr>
          <w:ilvl w:val="0"/>
          <w:numId w:val="10"/>
        </w:numPr>
        <w:spacing w:after="80" w:line="300" w:lineRule="auto"/>
      </w:pPr>
      <w:r>
        <w:rPr>
          <w:rFonts w:ascii="Consolas" w:hAnsi="Consolas" w:eastAsia="Consolas"/>
          <w:b w:val="0"/>
          <w:color w:val="17326B"/>
          <w:sz w:val="20"/>
          <w:shd w:fill="F4F6F9" w:val="clear"/>
        </w:rPr>
        <w:t>settlementKind</w:t>
      </w:r>
    </w:p>
    <w:p>
      <w:pPr>
        <w:numPr>
          <w:ilvl w:val="0"/>
          <w:numId w:val="10"/>
        </w:numPr>
        <w:spacing w:after="80" w:line="300" w:lineRule="auto"/>
      </w:pPr>
      <w:r>
        <w:rPr>
          <w:rFonts w:ascii="Consolas" w:hAnsi="Consolas" w:eastAsia="Consolas"/>
          <w:b w:val="0"/>
          <w:color w:val="17326B"/>
          <w:sz w:val="20"/>
          <w:shd w:fill="F4F6F9" w:val="clear"/>
        </w:rPr>
        <w:t>settlementToken</w:t>
      </w:r>
    </w:p>
    <w:p>
      <w:pPr>
        <w:numPr>
          <w:ilvl w:val="0"/>
          <w:numId w:val="10"/>
        </w:numPr>
        <w:spacing w:after="80" w:line="300" w:lineRule="auto"/>
      </w:pPr>
      <w:r>
        <w:rPr>
          <w:rFonts w:ascii="Consolas" w:hAnsi="Consolas" w:eastAsia="Consolas"/>
          <w:b w:val="0"/>
          <w:color w:val="17326B"/>
          <w:sz w:val="20"/>
          <w:shd w:fill="F4F6F9" w:val="clear"/>
        </w:rPr>
        <w:t>settlementBalance</w:t>
      </w:r>
    </w:p>
    <w:p>
      <w:pPr>
        <w:numPr>
          <w:ilvl w:val="0"/>
          <w:numId w:val="10"/>
        </w:numPr>
        <w:spacing w:after="80" w:line="300" w:lineRule="auto"/>
      </w:pPr>
      <w:r>
        <w:rPr>
          <w:rFonts w:ascii="Consolas" w:hAnsi="Consolas" w:eastAsia="Consolas"/>
          <w:b w:val="0"/>
          <w:color w:val="17326B"/>
          <w:sz w:val="20"/>
          <w:shd w:fill="F4F6F9" w:val="clear"/>
        </w:rPr>
        <w:t>totalProtectedLiability</w:t>
      </w:r>
      <w:r>
        <w:rPr>
          <w:rFonts w:ascii="Calibri" w:hAnsi="Calibri" w:eastAsia="Calibri"/>
          <w:b w:val="0"/>
          <w:color w:val="111111"/>
          <w:sz w:val="22"/>
        </w:rPr>
        <w:t xml:space="preserve">,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w:t>
      </w:r>
      <w:r>
        <w:rPr>
          <w:rFonts w:ascii="Consolas" w:hAnsi="Consolas" w:eastAsia="Consolas"/>
          <w:b w:val="0"/>
          <w:color w:val="17326B"/>
          <w:sz w:val="20"/>
          <w:shd w:fill="F4F6F9" w:val="clear"/>
        </w:rPr>
        <w:t>treasuryAvailableBalance</w:t>
      </w:r>
    </w:p>
    <w:p>
      <w:pPr>
        <w:numPr>
          <w:ilvl w:val="0"/>
          <w:numId w:val="10"/>
        </w:numPr>
        <w:spacing w:after="80" w:line="300" w:lineRule="auto"/>
      </w:pPr>
      <w:r>
        <w:rPr>
          <w:rFonts w:ascii="Consolas" w:hAnsi="Consolas" w:eastAsia="Consolas"/>
          <w:b w:val="0"/>
          <w:color w:val="17326B"/>
          <w:sz w:val="20"/>
          <w:shd w:fill="F4F6F9" w:val="clear"/>
        </w:rPr>
        <w:t>registrationsPaused</w:t>
      </w:r>
    </w:p>
    <w:p>
      <w:pPr>
        <w:numPr>
          <w:ilvl w:val="0"/>
          <w:numId w:val="10"/>
        </w:numPr>
        <w:spacing w:after="80" w:line="300" w:lineRule="auto"/>
      </w:pPr>
      <w:r>
        <w:rPr>
          <w:rFonts w:ascii="Consolas" w:hAnsi="Consolas" w:eastAsia="Consolas"/>
          <w:b w:val="0"/>
          <w:color w:val="17326B"/>
          <w:sz w:val="20"/>
          <w:shd w:fill="F4F6F9" w:val="clear"/>
        </w:rPr>
        <w:t>marketplacePaused</w:t>
      </w:r>
    </w:p>
    <w:p>
      <w:pPr>
        <w:numPr>
          <w:ilvl w:val="0"/>
          <w:numId w:val="10"/>
        </w:numPr>
        <w:spacing w:after="80" w:line="300" w:lineRule="auto"/>
      </w:pPr>
      <w:r>
        <w:rPr>
          <w:rFonts w:ascii="Consolas" w:hAnsi="Consolas" w:eastAsia="Consolas"/>
          <w:b w:val="0"/>
          <w:color w:val="17326B"/>
          <w:sz w:val="20"/>
          <w:shd w:fill="F4F6F9" w:val="clear"/>
        </w:rPr>
        <w:t>referralRewardBps</w:t>
      </w:r>
    </w:p>
    <w:p>
      <w:pPr>
        <w:numPr>
          <w:ilvl w:val="0"/>
          <w:numId w:val="10"/>
        </w:numPr>
        <w:spacing w:after="80" w:line="300" w:lineRule="auto"/>
      </w:pPr>
      <w:r>
        <w:rPr>
          <w:rFonts w:ascii="Consolas" w:hAnsi="Consolas" w:eastAsia="Consolas"/>
          <w:b w:val="0"/>
          <w:color w:val="17326B"/>
          <w:sz w:val="20"/>
          <w:shd w:fill="F4F6F9" w:val="clear"/>
        </w:rPr>
        <w:t>marketplaceFeeBps</w:t>
      </w:r>
    </w:p>
    <w:p>
      <w:pPr>
        <w:numPr>
          <w:ilvl w:val="0"/>
          <w:numId w:val="10"/>
        </w:numPr>
        <w:spacing w:after="80" w:line="300" w:lineRule="auto"/>
      </w:pPr>
      <w:r>
        <w:rPr>
          <w:rFonts w:ascii="Calibri" w:hAnsi="Calibri" w:eastAsia="Calibri"/>
          <w:b w:val="0"/>
          <w:color w:val="111111"/>
          <w:sz w:val="22"/>
        </w:rPr>
        <w:t xml:space="preserve">ERC-20 modunda </w:t>
      </w:r>
      <w:r>
        <w:rPr>
          <w:rFonts w:ascii="Consolas" w:hAnsi="Consolas" w:eastAsia="Consolas"/>
          <w:b w:val="0"/>
          <w:color w:val="17326B"/>
          <w:sz w:val="20"/>
          <w:shd w:fill="F4F6F9" w:val="clear"/>
        </w:rPr>
        <w:t>balanceOf</w:t>
      </w:r>
      <w:r>
        <w:rPr>
          <w:rFonts w:ascii="Calibri" w:hAnsi="Calibri" w:eastAsia="Calibri"/>
          <w:b w:val="0"/>
          <w:color w:val="111111"/>
          <w:sz w:val="22"/>
        </w:rPr>
        <w:t xml:space="preserve"> ve </w:t>
      </w:r>
      <w:r>
        <w:rPr>
          <w:rFonts w:ascii="Consolas" w:hAnsi="Consolas" w:eastAsia="Consolas"/>
          <w:b w:val="0"/>
          <w:color w:val="17326B"/>
          <w:sz w:val="20"/>
          <w:shd w:fill="F4F6F9" w:val="clear"/>
        </w:rPr>
        <w:t>allowance</w:t>
      </w:r>
    </w:p>
    <w:p>
      <w:pPr>
        <w:numPr>
          <w:ilvl w:val="0"/>
          <w:numId w:val="10"/>
        </w:numPr>
        <w:spacing w:after="80" w:line="300" w:lineRule="auto"/>
      </w:pPr>
      <w:r>
        <w:rPr>
          <w:rFonts w:ascii="Consolas" w:hAnsi="Consolas" w:eastAsia="Consolas"/>
          <w:b w:val="0"/>
          <w:color w:val="17326B"/>
          <w:sz w:val="20"/>
          <w:shd w:fill="F4F6F9" w:val="clear"/>
        </w:rPr>
        <w:t>balanceOf</w:t>
      </w:r>
    </w:p>
    <w:p>
      <w:pPr>
        <w:numPr>
          <w:ilvl w:val="0"/>
          <w:numId w:val="10"/>
        </w:numPr>
        <w:spacing w:after="80" w:line="300" w:lineRule="auto"/>
      </w:pPr>
      <w:r>
        <w:rPr>
          <w:rFonts w:ascii="Consolas" w:hAnsi="Consolas" w:eastAsia="Consolas"/>
          <w:b w:val="0"/>
          <w:color w:val="17326B"/>
          <w:sz w:val="20"/>
          <w:shd w:fill="F4F6F9" w:val="clear"/>
        </w:rPr>
        <w:t>tokenOfOwnerByIndex</w:t>
      </w:r>
    </w:p>
    <w:p>
      <w:r>
        <w:rPr>
          <w:rFonts w:ascii="Calibri" w:hAnsi="Calibri" w:eastAsia="Calibri"/>
          <w:b w:val="0"/>
          <w:color w:val="111111"/>
          <w:sz w:val="22"/>
        </w:rPr>
        <w:t>Aynı ekranda birden fazla read mümkünse multicall kullanılmalıdır.</w:t>
      </w:r>
    </w:p>
    <w:p>
      <w:pPr>
        <w:pStyle w:val="Heading2"/>
      </w:pPr>
      <w:r>
        <w:rPr>
          <w:rFonts w:ascii="Calibri" w:hAnsi="Calibri" w:eastAsia="Calibri"/>
          <w:b/>
          <w:color w:val="2048B5"/>
          <w:sz w:val="26"/>
        </w:rPr>
        <w:t>13.4 Contract writes</w:t>
      </w:r>
    </w:p>
    <w:p>
      <w:r>
        <w:rPr>
          <w:rFonts w:ascii="Calibri" w:hAnsi="Calibri" w:eastAsia="Calibri"/>
          <w:b w:val="0"/>
          <w:color w:val="111111"/>
          <w:sz w:val="22"/>
        </w:rPr>
        <w:t>Write akışı:</w:t>
      </w:r>
    </w:p>
    <w:p>
      <w:pPr>
        <w:numPr>
          <w:ilvl w:val="0"/>
          <w:numId w:val="20"/>
        </w:numPr>
        <w:spacing w:after="80" w:line="300" w:lineRule="auto"/>
      </w:pPr>
      <w:r>
        <w:rPr>
          <w:rFonts w:ascii="Calibri" w:hAnsi="Calibri" w:eastAsia="Calibri"/>
          <w:b w:val="0"/>
          <w:color w:val="111111"/>
          <w:sz w:val="22"/>
        </w:rPr>
        <w:t>Form validation.</w:t>
      </w:r>
    </w:p>
    <w:p>
      <w:pPr>
        <w:numPr>
          <w:ilvl w:val="0"/>
          <w:numId w:val="20"/>
        </w:numPr>
        <w:spacing w:after="80" w:line="300" w:lineRule="auto"/>
      </w:pPr>
      <w:r>
        <w:rPr>
          <w:rFonts w:ascii="Calibri" w:hAnsi="Calibri" w:eastAsia="Calibri"/>
          <w:b w:val="0"/>
          <w:color w:val="111111"/>
          <w:sz w:val="22"/>
        </w:rPr>
        <w:t>Correct chain check.</w:t>
      </w:r>
    </w:p>
    <w:p>
      <w:pPr>
        <w:numPr>
          <w:ilvl w:val="0"/>
          <w:numId w:val="20"/>
        </w:numPr>
        <w:spacing w:after="80" w:line="300" w:lineRule="auto"/>
      </w:pPr>
      <w:r>
        <w:rPr>
          <w:rFonts w:ascii="Calibri" w:hAnsi="Calibri" w:eastAsia="Calibri"/>
          <w:b w:val="0"/>
          <w:color w:val="111111"/>
          <w:sz w:val="22"/>
        </w:rPr>
        <w:t>Settlement mode ve required base-unit amount doğrulama; register/renew için güncel quote, referrer'lı register için reward BPS, buy için güncel listing price, list/update için güncel marketplace fee beklenen değer olarak sabitlenir.</w:t>
      </w:r>
    </w:p>
    <w:p>
      <w:pPr>
        <w:numPr>
          <w:ilvl w:val="0"/>
          <w:numId w:val="20"/>
        </w:numPr>
        <w:spacing w:after="80" w:line="300" w:lineRule="auto"/>
      </w:pPr>
      <w:r>
        <w:rPr>
          <w:rFonts w:ascii="Calibri" w:hAnsi="Calibri" w:eastAsia="Calibri"/>
          <w:b w:val="0"/>
          <w:color w:val="111111"/>
          <w:sz w:val="22"/>
        </w:rPr>
        <w:t>ERC-20 modunda balance/allowance kontrolü; yetersiz allowance varsa exact-amount approval.</w:t>
      </w:r>
    </w:p>
    <w:p>
      <w:pPr>
        <w:numPr>
          <w:ilvl w:val="0"/>
          <w:numId w:val="20"/>
        </w:numPr>
        <w:spacing w:after="80" w:line="300" w:lineRule="auto"/>
      </w:pPr>
      <w:r>
        <w:rPr>
          <w:rFonts w:ascii="Calibri" w:hAnsi="Calibri" w:eastAsia="Calibri"/>
          <w:b w:val="0"/>
          <w:color w:val="111111"/>
          <w:sz w:val="22"/>
        </w:rPr>
        <w:t>Approval receipt sonrası allowance re-read.</w:t>
      </w:r>
    </w:p>
    <w:p>
      <w:pPr>
        <w:numPr>
          <w:ilvl w:val="0"/>
          <w:numId w:val="20"/>
        </w:numPr>
        <w:spacing w:after="80" w:line="300" w:lineRule="auto"/>
      </w:pPr>
      <w:r>
        <w:rPr>
          <w:rFonts w:ascii="Calibri" w:hAnsi="Calibri" w:eastAsia="Calibri"/>
          <w:b w:val="0"/>
          <w:color w:val="111111"/>
          <w:sz w:val="22"/>
        </w:rPr>
        <w:t xml:space="preserve">Ana işlem için ilgili </w:t>
      </w:r>
      <w:r>
        <w:rPr>
          <w:rFonts w:ascii="Consolas" w:hAnsi="Consolas" w:eastAsia="Consolas"/>
          <w:b w:val="0"/>
          <w:color w:val="17326B"/>
          <w:sz w:val="20"/>
          <w:shd w:fill="F4F6F9" w:val="clear"/>
        </w:rPr>
        <w:t>expectedAmount</w:t>
      </w:r>
      <w:r>
        <w:rPr>
          <w:rFonts w:ascii="Calibri" w:hAnsi="Calibri" w:eastAsia="Calibri"/>
          <w:b w:val="0"/>
          <w:color w:val="111111"/>
          <w:sz w:val="22"/>
        </w:rPr>
        <w:t>/</w:t>
      </w:r>
      <w:r>
        <w:rPr>
          <w:rFonts w:ascii="Consolas" w:hAnsi="Consolas" w:eastAsia="Consolas"/>
          <w:b w:val="0"/>
          <w:color w:val="17326B"/>
          <w:sz w:val="20"/>
          <w:shd w:fill="F4F6F9" w:val="clear"/>
        </w:rPr>
        <w:t>expectedReferralRewardBps</w:t>
      </w:r>
      <w:r>
        <w:rPr>
          <w:rFonts w:ascii="Calibri" w:hAnsi="Calibri" w:eastAsia="Calibri"/>
          <w:b w:val="0"/>
          <w:color w:val="111111"/>
          <w:sz w:val="22"/>
        </w:rPr>
        <w:t>/</w:t>
      </w:r>
      <w:r>
        <w:rPr>
          <w:rFonts w:ascii="Consolas" w:hAnsi="Consolas" w:eastAsia="Consolas"/>
          <w:b w:val="0"/>
          <w:color w:val="17326B"/>
          <w:sz w:val="20"/>
          <w:shd w:fill="F4F6F9" w:val="clear"/>
        </w:rPr>
        <w:t>expectedPrice</w:t>
      </w:r>
      <w:r>
        <w:rPr>
          <w:rFonts w:ascii="Calibri" w:hAnsi="Calibri" w:eastAsia="Calibri"/>
          <w:b w:val="0"/>
          <w:color w:val="111111"/>
          <w:sz w:val="22"/>
        </w:rPr>
        <w:t>/</w:t>
      </w:r>
      <w:r>
        <w:rPr>
          <w:rFonts w:ascii="Consolas" w:hAnsi="Consolas" w:eastAsia="Consolas"/>
          <w:b w:val="0"/>
          <w:color w:val="17326B"/>
          <w:sz w:val="20"/>
          <w:shd w:fill="F4F6F9" w:val="clear"/>
        </w:rPr>
        <w:t>expectedFeeBps</w:t>
      </w:r>
      <w:r>
        <w:rPr>
          <w:rFonts w:ascii="Calibri" w:hAnsi="Calibri" w:eastAsia="Calibri"/>
          <w:b w:val="0"/>
          <w:color w:val="111111"/>
          <w:sz w:val="22"/>
        </w:rPr>
        <w:t xml:space="preserve"> argümanıyla </w:t>
      </w:r>
      <w:r>
        <w:rPr>
          <w:rFonts w:ascii="Consolas" w:hAnsi="Consolas" w:eastAsia="Consolas"/>
          <w:b w:val="0"/>
          <w:color w:val="17326B"/>
          <w:sz w:val="20"/>
          <w:shd w:fill="F4F6F9" w:val="clear"/>
        </w:rPr>
        <w:t>simulateContract</w:t>
      </w:r>
      <w:r>
        <w:rPr>
          <w:rFonts w:ascii="Calibri" w:hAnsi="Calibri" w:eastAsia="Calibri"/>
          <w:b w:val="0"/>
          <w:color w:val="111111"/>
          <w:sz w:val="22"/>
        </w:rPr>
        <w:t>.</w:t>
      </w:r>
    </w:p>
    <w:p>
      <w:pPr>
        <w:numPr>
          <w:ilvl w:val="0"/>
          <w:numId w:val="20"/>
        </w:numPr>
        <w:spacing w:after="80" w:line="300" w:lineRule="auto"/>
      </w:pPr>
      <w:r>
        <w:rPr>
          <w:rFonts w:ascii="Calibri" w:hAnsi="Calibri" w:eastAsia="Calibri"/>
          <w:b w:val="0"/>
          <w:color w:val="111111"/>
          <w:sz w:val="22"/>
        </w:rPr>
        <w:t>Wallet confirmation ve transaction submit.</w:t>
      </w:r>
    </w:p>
    <w:p>
      <w:pPr>
        <w:numPr>
          <w:ilvl w:val="0"/>
          <w:numId w:val="20"/>
        </w:numPr>
        <w:spacing w:after="80" w:line="300" w:lineRule="auto"/>
      </w:pPr>
      <w:r>
        <w:rPr>
          <w:rFonts w:ascii="Calibri" w:hAnsi="Calibri" w:eastAsia="Calibri"/>
          <w:b w:val="0"/>
          <w:color w:val="111111"/>
          <w:sz w:val="22"/>
        </w:rPr>
        <w:t xml:space="preserve">Receipt ve </w:t>
      </w:r>
      <w:r>
        <w:rPr>
          <w:rFonts w:ascii="Consolas" w:hAnsi="Consolas" w:eastAsia="Consolas"/>
          <w:b w:val="0"/>
          <w:color w:val="17326B"/>
          <w:sz w:val="20"/>
          <w:shd w:fill="F4F6F9" w:val="clear"/>
        </w:rPr>
        <w:t>chain.requiredConfirmations</w:t>
      </w:r>
      <w:r>
        <w:rPr>
          <w:rFonts w:ascii="Calibri" w:hAnsi="Calibri" w:eastAsia="Calibri"/>
          <w:b w:val="0"/>
          <w:color w:val="111111"/>
          <w:sz w:val="22"/>
        </w:rPr>
        <w:t xml:space="preserve"> kadar confirmation bekleme.</w:t>
      </w:r>
    </w:p>
    <w:p>
      <w:pPr>
        <w:numPr>
          <w:ilvl w:val="0"/>
          <w:numId w:val="20"/>
        </w:numPr>
        <w:spacing w:after="80" w:line="300" w:lineRule="auto"/>
      </w:pPr>
      <w:r>
        <w:rPr>
          <w:rFonts w:ascii="Calibri" w:hAnsi="Calibri" w:eastAsia="Calibri"/>
          <w:b w:val="0"/>
          <w:color w:val="111111"/>
          <w:sz w:val="22"/>
        </w:rPr>
        <w:t>İlgili query'leri invalidate etme.</w:t>
      </w:r>
    </w:p>
    <w:p>
      <w:pPr>
        <w:numPr>
          <w:ilvl w:val="0"/>
          <w:numId w:val="20"/>
        </w:numPr>
        <w:spacing w:after="80" w:line="300" w:lineRule="auto"/>
      </w:pPr>
      <w:r>
        <w:rPr>
          <w:rFonts w:ascii="Calibri" w:hAnsi="Calibri" w:eastAsia="Calibri"/>
          <w:b w:val="0"/>
          <w:color w:val="111111"/>
          <w:sz w:val="22"/>
        </w:rPr>
        <w:t>Success state ve explorer linki.</w:t>
      </w:r>
    </w:p>
    <w:p>
      <w:r>
        <w:rPr>
          <w:rFonts w:ascii="Calibri" w:hAnsi="Calibri" w:eastAsia="Calibri"/>
          <w:b w:val="0"/>
          <w:color w:val="111111"/>
          <w:sz w:val="22"/>
        </w:rPr>
        <w:t xml:space="preserve">Native modda write request </w:t>
      </w:r>
      <w:r>
        <w:rPr>
          <w:rFonts w:ascii="Consolas" w:hAnsi="Consolas" w:eastAsia="Consolas"/>
          <w:b w:val="0"/>
          <w:color w:val="17326B"/>
          <w:sz w:val="20"/>
          <w:shd w:fill="F4F6F9" w:val="clear"/>
        </w:rPr>
        <w:t>value: requiredAmount</w:t>
      </w:r>
      <w:r>
        <w:rPr>
          <w:rFonts w:ascii="Calibri" w:hAnsi="Calibri" w:eastAsia="Calibri"/>
          <w:b w:val="0"/>
          <w:color w:val="111111"/>
          <w:sz w:val="22"/>
        </w:rPr>
        <w:t xml:space="preserve"> içerir. ERC-20 modda write request native value taşımaz. Payment ve gas tutarları UI'da ayrı gösterilir.</w:t>
      </w:r>
    </w:p>
    <w:p>
      <w:r>
        <w:rPr>
          <w:rFonts w:ascii="Calibri" w:hAnsi="Calibri" w:eastAsia="Calibri"/>
          <w:b w:val="0"/>
          <w:color w:val="111111"/>
          <w:sz w:val="22"/>
        </w:rPr>
        <w:t>Her write işleminde kullanıcıya ham RPC hata nesnesi gösterilmemelidir. Bilinen hata türleri anlaşılır mesaja çevrilmelidir.</w:t>
      </w:r>
    </w:p>
    <w:p>
      <w:pPr>
        <w:pStyle w:val="Heading2"/>
      </w:pPr>
      <w:r>
        <w:rPr>
          <w:rFonts w:ascii="Calibri" w:hAnsi="Calibri" w:eastAsia="Calibri"/>
          <w:b/>
          <w:color w:val="2048B5"/>
          <w:sz w:val="26"/>
        </w:rPr>
        <w:t>13.5 Name normalization utility</w:t>
      </w:r>
    </w:p>
    <w:p>
      <w:r>
        <w:rPr>
          <w:rFonts w:ascii="Calibri" w:hAnsi="Calibri" w:eastAsia="Calibri"/>
          <w:b w:val="0"/>
          <w:color w:val="111111"/>
          <w:sz w:val="22"/>
        </w:rPr>
        <w:t>Tek kaynak:</w:t>
      </w:r>
    </w:p>
    <w:p>
      <w:r>
        <w:rPr>
          <w:rFonts w:ascii="Calibri" w:hAnsi="Calibri" w:eastAsia="Calibri"/>
          <w:b w:val="0"/>
          <w:color w:val="111111"/>
          <w:sz w:val="22"/>
        </w:rPr>
        <w:t>Fonksiyonlar:</w:t>
      </w:r>
    </w:p>
    <w:p>
      <w:r>
        <w:rPr>
          <w:rFonts w:ascii="Calibri" w:hAnsi="Calibri" w:eastAsia="Calibri"/>
          <w:b w:val="0"/>
          <w:color w:val="111111"/>
          <w:sz w:val="22"/>
        </w:rPr>
        <w:t>Search, route param, registration form ve profile edit aynı utility'yi kullanmalıdır.</w:t>
      </w:r>
    </w:p>
    <w:p>
      <w:r>
        <w:rPr>
          <w:rFonts w:ascii="Calibri" w:hAnsi="Calibri" w:eastAsia="Calibri"/>
          <w:b w:val="0"/>
          <w:color w:val="111111"/>
          <w:sz w:val="22"/>
        </w:rPr>
        <w:t xml:space="preserve">Public page route'u normalize edilebilir input'u canonical lowercase label URL'sine </w:t>
      </w:r>
      <w:r>
        <w:rPr>
          <w:rFonts w:ascii="Consolas" w:hAnsi="Consolas" w:eastAsia="Consolas"/>
          <w:b w:val="0"/>
          <w:color w:val="17326B"/>
          <w:sz w:val="20"/>
          <w:shd w:fill="F4F6F9" w:val="clear"/>
        </w:rPr>
        <w:t>308</w:t>
      </w:r>
      <w:r>
        <w:rPr>
          <w:rFonts w:ascii="Calibri" w:hAnsi="Calibri" w:eastAsia="Calibri"/>
          <w:b w:val="0"/>
          <w:color w:val="111111"/>
          <w:sz w:val="22"/>
        </w:rPr>
        <w:t xml:space="preserve"> redirect eder (</w:t>
      </w:r>
      <w:r>
        <w:rPr>
          <w:rFonts w:ascii="Consolas" w:hAnsi="Consolas" w:eastAsia="Consolas"/>
          <w:b w:val="0"/>
          <w:color w:val="17326B"/>
          <w:sz w:val="20"/>
          <w:shd w:fill="F4F6F9" w:val="clear"/>
        </w:rPr>
        <w:t>/name/Alice.example</w:t>
      </w:r>
      <w:r>
        <w:rPr>
          <w:rFonts w:ascii="Calibri" w:hAnsi="Calibri" w:eastAsia="Calibri"/>
          <w:b w:val="0"/>
          <w:color w:val="111111"/>
          <w:sz w:val="22"/>
        </w:rPr>
        <w:t xml:space="preserve"> → </w:t>
      </w:r>
      <w:r>
        <w:rPr>
          <w:rFonts w:ascii="Consolas" w:hAnsi="Consolas" w:eastAsia="Consolas"/>
          <w:b w:val="0"/>
          <w:color w:val="17326B"/>
          <w:sz w:val="20"/>
          <w:shd w:fill="F4F6F9" w:val="clear"/>
        </w:rPr>
        <w:t>/name/alice</w:t>
      </w:r>
      <w:r>
        <w:rPr>
          <w:rFonts w:ascii="Calibri" w:hAnsi="Calibri" w:eastAsia="Calibri"/>
          <w:b w:val="0"/>
          <w:color w:val="111111"/>
          <w:sz w:val="22"/>
        </w:rPr>
        <w:t xml:space="preserve">); geçersiz karakteri sessizce silmez. Machine API'ler canonical label bekler, uppercase/suffix içeren input'a </w:t>
      </w:r>
      <w:r>
        <w:rPr>
          <w:rFonts w:ascii="Consolas" w:hAnsi="Consolas" w:eastAsia="Consolas"/>
          <w:b w:val="0"/>
          <w:color w:val="17326B"/>
          <w:sz w:val="20"/>
          <w:shd w:fill="F4F6F9" w:val="clear"/>
        </w:rPr>
        <w:t>400 INVALID_INPUT</w:t>
      </w:r>
      <w:r>
        <w:rPr>
          <w:rFonts w:ascii="Calibri" w:hAnsi="Calibri" w:eastAsia="Calibri"/>
          <w:b w:val="0"/>
          <w:color w:val="111111"/>
          <w:sz w:val="22"/>
        </w:rPr>
        <w:t xml:space="preserve"> ve opsiyonel </w:t>
      </w:r>
      <w:r>
        <w:rPr>
          <w:rFonts w:ascii="Consolas" w:hAnsi="Consolas" w:eastAsia="Consolas"/>
          <w:b w:val="0"/>
          <w:color w:val="17326B"/>
          <w:sz w:val="20"/>
          <w:shd w:fill="F4F6F9" w:val="clear"/>
        </w:rPr>
        <w:t>normalizedSuggestion</w:t>
      </w:r>
      <w:r>
        <w:rPr>
          <w:rFonts w:ascii="Calibri" w:hAnsi="Calibri" w:eastAsia="Calibri"/>
          <w:b w:val="0"/>
          <w:color w:val="111111"/>
          <w:sz w:val="22"/>
        </w:rPr>
        <w:t xml:space="preserve"> döndürür; redirect ile cache/signature semantiğini gizlemez.</w:t>
      </w:r>
    </w:p>
    <w:p>
      <w:pPr>
        <w:pStyle w:val="Heading2"/>
      </w:pPr>
      <w:r>
        <w:rPr>
          <w:rFonts w:ascii="Calibri" w:hAnsi="Calibri" w:eastAsia="Calibri"/>
          <w:b/>
          <w:color w:val="2048B5"/>
          <w:sz w:val="26"/>
        </w:rPr>
        <w:t>13.6 Settlement utility</w:t>
      </w:r>
    </w:p>
    <w:p>
      <w:r>
        <w:rPr>
          <w:rFonts w:ascii="Calibri" w:hAnsi="Calibri" w:eastAsia="Calibri"/>
          <w:b w:val="0"/>
          <w:color w:val="111111"/>
          <w:sz w:val="22"/>
        </w:rPr>
        <w:t>Tek kaynak:</w:t>
      </w:r>
    </w:p>
    <w:p>
      <w:r>
        <w:rPr>
          <w:rFonts w:ascii="Calibri" w:hAnsi="Calibri" w:eastAsia="Calibri"/>
          <w:b w:val="0"/>
          <w:color w:val="111111"/>
          <w:sz w:val="22"/>
        </w:rPr>
        <w:t>Fonksiyonlar:</w:t>
      </w:r>
    </w:p>
    <w:p>
      <w:pPr>
        <w:numPr>
          <w:ilvl w:val="0"/>
          <w:numId w:val="10"/>
        </w:numPr>
        <w:spacing w:after="80" w:line="300" w:lineRule="auto"/>
      </w:pPr>
      <w:r>
        <w:rPr>
          <w:rFonts w:ascii="Consolas" w:hAnsi="Consolas" w:eastAsia="Consolas"/>
          <w:b w:val="0"/>
          <w:color w:val="17326B"/>
          <w:sz w:val="20"/>
          <w:shd w:fill="F4F6F9" w:val="clear"/>
        </w:rPr>
        <w:t>parseUnits</w:t>
      </w:r>
      <w:r>
        <w:rPr>
          <w:rFonts w:ascii="Calibri" w:hAnsi="Calibri" w:eastAsia="Calibri"/>
          <w:b w:val="0"/>
          <w:color w:val="111111"/>
          <w:sz w:val="22"/>
        </w:rPr>
        <w:t xml:space="preserve"> ve </w:t>
      </w:r>
      <w:r>
        <w:rPr>
          <w:rFonts w:ascii="Consolas" w:hAnsi="Consolas" w:eastAsia="Consolas"/>
          <w:b w:val="0"/>
          <w:color w:val="17326B"/>
          <w:sz w:val="20"/>
          <w:shd w:fill="F4F6F9" w:val="clear"/>
        </w:rPr>
        <w:t>formatUnits</w:t>
      </w:r>
      <w:r>
        <w:rPr>
          <w:rFonts w:ascii="Calibri" w:hAnsi="Calibri" w:eastAsia="Calibri"/>
          <w:b w:val="0"/>
          <w:color w:val="111111"/>
          <w:sz w:val="22"/>
        </w:rPr>
        <w:t xml:space="preserve"> kullanılır; </w:t>
      </w:r>
      <w:r>
        <w:rPr>
          <w:rFonts w:ascii="Consolas" w:hAnsi="Consolas" w:eastAsia="Consolas"/>
          <w:b w:val="0"/>
          <w:color w:val="17326B"/>
          <w:sz w:val="20"/>
          <w:shd w:fill="F4F6F9" w:val="clear"/>
        </w:rPr>
        <w:t>parseEther/formatEther</w:t>
      </w:r>
      <w:r>
        <w:rPr>
          <w:rFonts w:ascii="Calibri" w:hAnsi="Calibri" w:eastAsia="Calibri"/>
          <w:b w:val="0"/>
          <w:color w:val="111111"/>
          <w:sz w:val="22"/>
        </w:rPr>
        <w:t xml:space="preserve"> ortak kodda yasaktır.</w:t>
      </w:r>
    </w:p>
    <w:p>
      <w:pPr>
        <w:numPr>
          <w:ilvl w:val="0"/>
          <w:numId w:val="10"/>
        </w:numPr>
        <w:spacing w:after="80" w:line="300" w:lineRule="auto"/>
      </w:pPr>
      <w:r>
        <w:rPr>
          <w:rFonts w:ascii="Calibri" w:hAnsi="Calibri" w:eastAsia="Calibri"/>
          <w:b w:val="0"/>
          <w:color w:val="111111"/>
          <w:sz w:val="22"/>
        </w:rPr>
        <w:t xml:space="preserve">Decimal tutarlar hiçbir zaman JavaScript </w:t>
      </w:r>
      <w:r>
        <w:rPr>
          <w:rFonts w:ascii="Consolas" w:hAnsi="Consolas" w:eastAsia="Consolas"/>
          <w:b w:val="0"/>
          <w:color w:val="17326B"/>
          <w:sz w:val="20"/>
          <w:shd w:fill="F4F6F9" w:val="clear"/>
        </w:rPr>
        <w:t>number</w:t>
      </w:r>
      <w:r>
        <w:rPr>
          <w:rFonts w:ascii="Calibri" w:hAnsi="Calibri" w:eastAsia="Calibri"/>
          <w:b w:val="0"/>
          <w:color w:val="111111"/>
          <w:sz w:val="22"/>
        </w:rPr>
        <w:t xml:space="preserve"> üzerinden hesaplanmaz.</w:t>
      </w:r>
    </w:p>
    <w:p>
      <w:pPr>
        <w:numPr>
          <w:ilvl w:val="0"/>
          <w:numId w:val="10"/>
        </w:numPr>
        <w:spacing w:after="80" w:line="300" w:lineRule="auto"/>
      </w:pPr>
      <w:r>
        <w:rPr>
          <w:rFonts w:ascii="Calibri" w:hAnsi="Calibri" w:eastAsia="Calibri"/>
          <w:b w:val="0"/>
          <w:color w:val="111111"/>
          <w:sz w:val="22"/>
        </w:rPr>
        <w:t>UI configured symbol'ü gösterir; token symbol'ünü string birleştirmeyle varsaymaz.</w:t>
      </w:r>
    </w:p>
    <w:p>
      <w:pPr>
        <w:numPr>
          <w:ilvl w:val="0"/>
          <w:numId w:val="10"/>
        </w:numPr>
        <w:spacing w:after="80" w:line="300" w:lineRule="auto"/>
      </w:pPr>
      <w:r>
        <w:rPr>
          <w:rFonts w:ascii="Calibri" w:hAnsi="Calibri" w:eastAsia="Calibri"/>
          <w:b w:val="0"/>
          <w:color w:val="111111"/>
          <w:sz w:val="22"/>
        </w:rPr>
        <w:t>ERC-20 runtime metadata manifest ile uyuşmazsa ödeme aksiyonları fail closed olur.</w:t>
      </w:r>
    </w:p>
    <w:p>
      <w:pPr>
        <w:numPr>
          <w:ilvl w:val="0"/>
          <w:numId w:val="10"/>
        </w:numPr>
        <w:spacing w:after="80" w:line="300" w:lineRule="auto"/>
      </w:pPr>
      <w:r>
        <w:rPr>
          <w:rFonts w:ascii="Calibri" w:hAnsi="Calibri" w:eastAsia="Calibri"/>
          <w:b w:val="0"/>
          <w:color w:val="111111"/>
          <w:sz w:val="22"/>
        </w:rPr>
        <w:t>Gas estimate chain native symbol ile, application payment settlement symbol ile etiketlenir.</w:t>
      </w:r>
    </w:p>
    <w:p>
      <w:pPr>
        <w:pStyle w:val="Heading2"/>
      </w:pPr>
      <w:r>
        <w:rPr>
          <w:rFonts w:ascii="Calibri" w:hAnsi="Calibri" w:eastAsia="Calibri"/>
          <w:b/>
          <w:color w:val="2048B5"/>
          <w:sz w:val="26"/>
        </w:rPr>
        <w:t>13.7 Loading ve error davranışı</w:t>
      </w:r>
    </w:p>
    <w:p>
      <w:pPr>
        <w:numPr>
          <w:ilvl w:val="0"/>
          <w:numId w:val="10"/>
        </w:numPr>
        <w:spacing w:after="80" w:line="300" w:lineRule="auto"/>
      </w:pPr>
      <w:r>
        <w:rPr>
          <w:rFonts w:ascii="Calibri" w:hAnsi="Calibri" w:eastAsia="Calibri"/>
          <w:b w:val="0"/>
          <w:color w:val="111111"/>
          <w:sz w:val="22"/>
        </w:rPr>
        <w:t>Availability kontrolünde debounce 250-350ms olabilir.</w:t>
      </w:r>
    </w:p>
    <w:p>
      <w:pPr>
        <w:numPr>
          <w:ilvl w:val="0"/>
          <w:numId w:val="10"/>
        </w:numPr>
        <w:spacing w:after="80" w:line="300" w:lineRule="auto"/>
      </w:pPr>
      <w:r>
        <w:rPr>
          <w:rFonts w:ascii="Calibri" w:hAnsi="Calibri" w:eastAsia="Calibri"/>
          <w:b w:val="0"/>
          <w:color w:val="111111"/>
          <w:sz w:val="22"/>
        </w:rPr>
        <w:t>Kullanıcı submit'e bastığında yeniden availability ve quote okunmalıdır.</w:t>
      </w:r>
    </w:p>
    <w:p>
      <w:pPr>
        <w:numPr>
          <w:ilvl w:val="0"/>
          <w:numId w:val="10"/>
        </w:numPr>
        <w:spacing w:after="80" w:line="300" w:lineRule="auto"/>
      </w:pPr>
      <w:r>
        <w:rPr>
          <w:rFonts w:ascii="Calibri" w:hAnsi="Calibri" w:eastAsia="Calibri"/>
          <w:b w:val="0"/>
          <w:color w:val="111111"/>
          <w:sz w:val="22"/>
        </w:rPr>
        <w:t>RPC başarısızsa “Name unavailable” gösterilmemeli; açıkça “Could not check availability” denmelidir.</w:t>
      </w:r>
    </w:p>
    <w:p>
      <w:pPr>
        <w:numPr>
          <w:ilvl w:val="0"/>
          <w:numId w:val="10"/>
        </w:numPr>
        <w:spacing w:after="80" w:line="300" w:lineRule="auto"/>
      </w:pPr>
      <w:r>
        <w:rPr>
          <w:rFonts w:ascii="Calibri" w:hAnsi="Calibri" w:eastAsia="Calibri"/>
          <w:b w:val="0"/>
          <w:color w:val="111111"/>
          <w:sz w:val="22"/>
        </w:rPr>
        <w:t>Transaction receipt beklenirken button yeniden tıklanamaz.</w:t>
      </w:r>
    </w:p>
    <w:p>
      <w:pPr>
        <w:numPr>
          <w:ilvl w:val="0"/>
          <w:numId w:val="10"/>
        </w:numPr>
        <w:spacing w:after="80" w:line="300" w:lineRule="auto"/>
      </w:pPr>
      <w:r>
        <w:rPr>
          <w:rFonts w:ascii="Calibri" w:hAnsi="Calibri" w:eastAsia="Calibri"/>
          <w:b w:val="0"/>
          <w:color w:val="111111"/>
          <w:sz w:val="22"/>
        </w:rPr>
        <w:t>Route param geçersizse 404 yerine name validation error gösterilebilir.</w:t>
      </w:r>
    </w:p>
    <w:p>
      <w:pPr>
        <w:numPr>
          <w:ilvl w:val="0"/>
          <w:numId w:val="10"/>
        </w:numPr>
        <w:spacing w:after="80" w:line="300" w:lineRule="auto"/>
      </w:pPr>
      <w:r>
        <w:rPr>
          <w:rFonts w:ascii="Calibri" w:hAnsi="Calibri" w:eastAsia="Calibri"/>
          <w:b w:val="0"/>
          <w:color w:val="111111"/>
          <w:sz w:val="22"/>
        </w:rPr>
        <w:t>Yetersiz settlement balance/allowance, approval rejection, changed price/fee, protocol insolvency, settlement transfer mismatch ve gas yetersizliği ayrı hata mesajlarıdır.</w:t>
      </w:r>
    </w:p>
    <w:p>
      <w:pPr>
        <w:pStyle w:val="Heading2"/>
      </w:pPr>
      <w:r>
        <w:rPr>
          <w:rFonts w:ascii="Calibri" w:hAnsi="Calibri" w:eastAsia="Calibri"/>
          <w:b/>
          <w:color w:val="2048B5"/>
          <w:sz w:val="26"/>
        </w:rPr>
        <w:t>13.8 Referral attribution</w:t>
      </w:r>
    </w:p>
    <w:p>
      <w:pPr>
        <w:numPr>
          <w:ilvl w:val="0"/>
          <w:numId w:val="10"/>
        </w:numPr>
        <w:spacing w:after="80" w:line="300" w:lineRule="auto"/>
      </w:pPr>
      <w:r>
        <w:rPr>
          <w:rFonts w:ascii="Consolas" w:hAnsi="Consolas" w:eastAsia="Consolas"/>
          <w:b w:val="0"/>
          <w:color w:val="17326B"/>
          <w:sz w:val="20"/>
          <w:shd w:fill="F4F6F9" w:val="clear"/>
        </w:rPr>
        <w:t>/r/[referrer]</w:t>
      </w:r>
      <w:r>
        <w:rPr>
          <w:rFonts w:ascii="Calibri" w:hAnsi="Calibri" w:eastAsia="Calibri"/>
          <w:b w:val="0"/>
          <w:color w:val="111111"/>
          <w:sz w:val="22"/>
        </w:rPr>
        <w:t xml:space="preserve"> yalnızca geçerli EVM adreslerini kabul eder.</w:t>
      </w:r>
    </w:p>
    <w:p>
      <w:pPr>
        <w:numPr>
          <w:ilvl w:val="0"/>
          <w:numId w:val="10"/>
        </w:numPr>
        <w:spacing w:after="80" w:line="300" w:lineRule="auto"/>
      </w:pPr>
      <w:r>
        <w:rPr>
          <w:rFonts w:ascii="Calibri" w:hAnsi="Calibri" w:eastAsia="Calibri"/>
          <w:b w:val="0"/>
          <w:color w:val="111111"/>
          <w:sz w:val="22"/>
        </w:rPr>
        <w:t xml:space="preserve">Route geçerli adres için first-party, </w:t>
      </w:r>
      <w:r>
        <w:rPr>
          <w:rFonts w:ascii="Consolas" w:hAnsi="Consolas" w:eastAsia="Consolas"/>
          <w:b w:val="0"/>
          <w:color w:val="17326B"/>
          <w:sz w:val="20"/>
          <w:shd w:fill="F4F6F9" w:val="clear"/>
        </w:rPr>
        <w:t>referrals.attributionDays</w:t>
      </w:r>
      <w:r>
        <w:rPr>
          <w:rFonts w:ascii="Calibri" w:hAnsi="Calibri" w:eastAsia="Calibri"/>
          <w:b w:val="0"/>
          <w:color w:val="111111"/>
          <w:sz w:val="22"/>
        </w:rPr>
        <w:t xml:space="preserve"> süreli, versioned ve chain/contract-scope edilmiş attribution cookie'si yazar; </w:t>
      </w:r>
      <w:r>
        <w:rPr>
          <w:rFonts w:ascii="Consolas" w:hAnsi="Consolas" w:eastAsia="Consolas"/>
          <w:b w:val="0"/>
          <w:color w:val="17326B"/>
          <w:sz w:val="20"/>
          <w:shd w:fill="F4F6F9" w:val="clear"/>
        </w:rPr>
        <w:t>SameSite=Lax</w:t>
      </w:r>
      <w:r>
        <w:rPr>
          <w:rFonts w:ascii="Calibri" w:hAnsi="Calibri" w:eastAsia="Calibri"/>
          <w:b w:val="0"/>
          <w:color w:val="111111"/>
          <w:sz w:val="22"/>
        </w:rPr>
        <w:t xml:space="preserve">, production'da </w:t>
      </w:r>
      <w:r>
        <w:rPr>
          <w:rFonts w:ascii="Consolas" w:hAnsi="Consolas" w:eastAsia="Consolas"/>
          <w:b w:val="0"/>
          <w:color w:val="17326B"/>
          <w:sz w:val="20"/>
          <w:shd w:fill="F4F6F9" w:val="clear"/>
        </w:rPr>
        <w:t>Secure</w:t>
      </w:r>
      <w:r>
        <w:rPr>
          <w:rFonts w:ascii="Calibri" w:hAnsi="Calibri" w:eastAsia="Calibri"/>
          <w:b w:val="0"/>
          <w:color w:val="111111"/>
          <w:sz w:val="22"/>
        </w:rPr>
        <w:t xml:space="preserve"> ve </w:t>
      </w:r>
      <w:r>
        <w:rPr>
          <w:rFonts w:ascii="Consolas" w:hAnsi="Consolas" w:eastAsia="Consolas"/>
          <w:b w:val="0"/>
          <w:color w:val="17326B"/>
          <w:sz w:val="20"/>
          <w:shd w:fill="F4F6F9" w:val="clear"/>
        </w:rPr>
        <w:t>Path=/</w:t>
      </w:r>
      <w:r>
        <w:rPr>
          <w:rFonts w:ascii="Calibri" w:hAnsi="Calibri" w:eastAsia="Calibri"/>
          <w:b w:val="0"/>
          <w:color w:val="111111"/>
          <w:sz w:val="22"/>
        </w:rPr>
        <w:t xml:space="preserve"> kullanır, ardından ana sayfaya redirect eder.</w:t>
      </w:r>
    </w:p>
    <w:p>
      <w:pPr>
        <w:numPr>
          <w:ilvl w:val="0"/>
          <w:numId w:val="10"/>
        </w:numPr>
        <w:spacing w:after="80" w:line="300" w:lineRule="auto"/>
      </w:pPr>
      <w:r>
        <w:rPr>
          <w:rFonts w:ascii="Calibri" w:hAnsi="Calibri" w:eastAsia="Calibri"/>
          <w:b w:val="0"/>
          <w:color w:val="111111"/>
          <w:sz w:val="22"/>
        </w:rPr>
        <w:t xml:space="preserve">Cookie referral adresi dışında kişisel veri taşımaz. Client'ın göstermesi/temizlemesi gerektiği için V1'de </w:t>
      </w:r>
      <w:r>
        <w:rPr>
          <w:rFonts w:ascii="Consolas" w:hAnsi="Consolas" w:eastAsia="Consolas"/>
          <w:b w:val="0"/>
          <w:color w:val="17326B"/>
          <w:sz w:val="20"/>
          <w:shd w:fill="F4F6F9" w:val="clear"/>
        </w:rPr>
        <w:t>HttpOnly</w:t>
      </w:r>
      <w:r>
        <w:rPr>
          <w:rFonts w:ascii="Calibri" w:hAnsi="Calibri" w:eastAsia="Calibri"/>
          <w:b w:val="0"/>
          <w:color w:val="111111"/>
          <w:sz w:val="22"/>
        </w:rPr>
        <w:t xml:space="preserve"> değildir; değer her kullanımda yeniden address validation'dan geçer.</w:t>
      </w:r>
    </w:p>
    <w:p>
      <w:pPr>
        <w:numPr>
          <w:ilvl w:val="0"/>
          <w:numId w:val="10"/>
        </w:numPr>
        <w:spacing w:after="80" w:line="300" w:lineRule="auto"/>
      </w:pPr>
      <w:r>
        <w:rPr>
          <w:rFonts w:ascii="Calibri" w:hAnsi="Calibri" w:eastAsia="Calibri"/>
          <w:b w:val="0"/>
          <w:color w:val="111111"/>
          <w:sz w:val="22"/>
        </w:rPr>
        <w:t>Kayıt dialogu referrer'ı kısaltılmış adres veya primary name ile görünür gösterir.</w:t>
      </w:r>
    </w:p>
    <w:p>
      <w:pPr>
        <w:numPr>
          <w:ilvl w:val="0"/>
          <w:numId w:val="10"/>
        </w:numPr>
        <w:spacing w:after="80" w:line="300" w:lineRule="auto"/>
      </w:pPr>
      <w:r>
        <w:rPr>
          <w:rFonts w:ascii="Calibri" w:hAnsi="Calibri" w:eastAsia="Calibri"/>
          <w:b w:val="0"/>
          <w:color w:val="111111"/>
          <w:sz w:val="22"/>
        </w:rPr>
        <w:t>Kullanıcı referral bilgisini kayıt öncesinde temizleyebilir.</w:t>
      </w:r>
    </w:p>
    <w:p>
      <w:pPr>
        <w:numPr>
          <w:ilvl w:val="0"/>
          <w:numId w:val="10"/>
        </w:numPr>
        <w:spacing w:after="80" w:line="300" w:lineRule="auto"/>
      </w:pPr>
      <w:r>
        <w:rPr>
          <w:rFonts w:ascii="Consolas" w:hAnsi="Consolas" w:eastAsia="Consolas"/>
          <w:b w:val="0"/>
          <w:color w:val="17326B"/>
          <w:sz w:val="20"/>
          <w:shd w:fill="F4F6F9" w:val="clear"/>
        </w:rPr>
        <w:t>referrer === connectedAccount</w:t>
      </w:r>
      <w:r>
        <w:rPr>
          <w:rFonts w:ascii="Calibri" w:hAnsi="Calibri" w:eastAsia="Calibri"/>
          <w:b w:val="0"/>
          <w:color w:val="111111"/>
          <w:sz w:val="22"/>
        </w:rPr>
        <w:t xml:space="preserve"> veya </w:t>
      </w:r>
      <w:r>
        <w:rPr>
          <w:rFonts w:ascii="Consolas" w:hAnsi="Consolas" w:eastAsia="Consolas"/>
          <w:b w:val="0"/>
          <w:color w:val="17326B"/>
          <w:sz w:val="20"/>
          <w:shd w:fill="F4F6F9" w:val="clear"/>
        </w:rPr>
        <w:t>referrer === recipient</w:t>
      </w:r>
      <w:r>
        <w:rPr>
          <w:rFonts w:ascii="Calibri" w:hAnsi="Calibri" w:eastAsia="Calibri"/>
          <w:b w:val="0"/>
          <w:color w:val="111111"/>
          <w:sz w:val="22"/>
        </w:rPr>
        <w:t xml:space="preserve"> ise değer kontrata gönderilmez ve UI self-referral uyarısı gösterir.</w:t>
      </w:r>
    </w:p>
    <w:p>
      <w:pPr>
        <w:numPr>
          <w:ilvl w:val="0"/>
          <w:numId w:val="10"/>
        </w:numPr>
        <w:spacing w:after="80" w:line="300" w:lineRule="auto"/>
      </w:pPr>
      <w:r>
        <w:rPr>
          <w:rFonts w:ascii="Calibri" w:hAnsi="Calibri" w:eastAsia="Calibri"/>
          <w:b w:val="0"/>
          <w:color w:val="111111"/>
          <w:sz w:val="22"/>
        </w:rPr>
        <w:t>Referral linki açmak tek başına wallet bağlantısı veya kişisel veri aktarımı gerektirmez.</w:t>
      </w:r>
    </w:p>
    <w:p>
      <w:pPr>
        <w:numPr>
          <w:ilvl w:val="0"/>
          <w:numId w:val="10"/>
        </w:numPr>
        <w:spacing w:after="80" w:line="300" w:lineRule="auto"/>
      </w:pPr>
      <w:r>
        <w:rPr>
          <w:rFonts w:ascii="Calibri" w:hAnsi="Calibri" w:eastAsia="Calibri"/>
          <w:b w:val="0"/>
          <w:color w:val="111111"/>
          <w:sz w:val="22"/>
        </w:rPr>
        <w:t>Başarılı registration sonrasında kullanılan attribution temizlenir; aynı link tekrar ziyaret edilirse yeniden oluşabilir.</w:t>
      </w:r>
    </w:p>
    <w:p>
      <w:pPr>
        <w:numPr>
          <w:ilvl w:val="0"/>
          <w:numId w:val="10"/>
        </w:numPr>
        <w:spacing w:after="80" w:line="300" w:lineRule="auto"/>
      </w:pPr>
      <w:r>
        <w:rPr>
          <w:rFonts w:ascii="Calibri" w:hAnsi="Calibri" w:eastAsia="Calibri"/>
          <w:b w:val="0"/>
          <w:color w:val="111111"/>
          <w:sz w:val="22"/>
        </w:rPr>
        <w:t>Geçersiz, süresi dolmuş, farklı chain/contract scope'lu veya eski schema version'lı attribution sessizce ödeme çağrısına eklenmez ve storage'dan temizlenir.</w:t>
      </w:r>
    </w:p>
    <w:p>
      <w:pPr>
        <w:pStyle w:val="Heading2"/>
      </w:pPr>
      <w:r>
        <w:rPr>
          <w:rFonts w:ascii="Calibri" w:hAnsi="Calibri" w:eastAsia="Calibri"/>
          <w:b/>
          <w:color w:val="2048B5"/>
          <w:sz w:val="26"/>
        </w:rPr>
        <w:t>13.9 Geliştirici dokümantasyonu</w:t>
      </w:r>
    </w:p>
    <w:p>
      <w:pPr>
        <w:numPr>
          <w:ilvl w:val="0"/>
          <w:numId w:val="10"/>
        </w:numPr>
        <w:spacing w:after="80" w:line="300" w:lineRule="auto"/>
      </w:pPr>
      <w:r>
        <w:rPr>
          <w:rFonts w:ascii="Consolas" w:hAnsi="Consolas" w:eastAsia="Consolas"/>
          <w:b w:val="0"/>
          <w:color w:val="17326B"/>
          <w:sz w:val="20"/>
          <w:shd w:fill="F4F6F9" w:val="clear"/>
        </w:rPr>
        <w:t>/developers</w:t>
      </w:r>
      <w:r>
        <w:rPr>
          <w:rFonts w:ascii="Calibri" w:hAnsi="Calibri" w:eastAsia="Calibri"/>
          <w:b w:val="0"/>
          <w:color w:val="111111"/>
          <w:sz w:val="22"/>
        </w:rPr>
        <w:t xml:space="preserve"> statik pazarlama metni değil, deployment manifestinden beslenen çalışan dokümandır.</w:t>
      </w:r>
    </w:p>
    <w:p>
      <w:pPr>
        <w:numPr>
          <w:ilvl w:val="0"/>
          <w:numId w:val="10"/>
        </w:numPr>
        <w:spacing w:after="80" w:line="300" w:lineRule="auto"/>
      </w:pPr>
      <w:r>
        <w:rPr>
          <w:rFonts w:ascii="Calibri" w:hAnsi="Calibri" w:eastAsia="Calibri"/>
          <w:b w:val="0"/>
          <w:color w:val="111111"/>
          <w:sz w:val="22"/>
        </w:rPr>
        <w:t>Kod örnekleri TypeScript/Viem, React/Wagmi ve Foundry/Cast için ayrı sekmelerde verilir.</w:t>
      </w:r>
    </w:p>
    <w:p>
      <w:pPr>
        <w:numPr>
          <w:ilvl w:val="0"/>
          <w:numId w:val="10"/>
        </w:numPr>
        <w:spacing w:after="80" w:line="300" w:lineRule="auto"/>
      </w:pPr>
      <w:r>
        <w:rPr>
          <w:rFonts w:ascii="Calibri" w:hAnsi="Calibri" w:eastAsia="Calibri"/>
          <w:b w:val="0"/>
          <w:color w:val="111111"/>
          <w:sz w:val="22"/>
        </w:rPr>
        <w:t>Her kod örneği typecheck edilebilen source fixture'dan üretilir veya testte derlenir; elle yazılmış ve zamanla bozulan snippet bırakılmaz.</w:t>
      </w:r>
    </w:p>
    <w:p>
      <w:pPr>
        <w:numPr>
          <w:ilvl w:val="0"/>
          <w:numId w:val="10"/>
        </w:numPr>
        <w:spacing w:after="80" w:line="300" w:lineRule="auto"/>
      </w:pPr>
      <w:r>
        <w:rPr>
          <w:rFonts w:ascii="Calibri" w:hAnsi="Calibri" w:eastAsia="Calibri"/>
          <w:b w:val="0"/>
          <w:color w:val="111111"/>
          <w:sz w:val="22"/>
        </w:rPr>
        <w:t>ABI hash'i, contract adresi, chain ID ve deployment block doküman ile manifest arasında test edilir.</w:t>
      </w:r>
    </w:p>
    <w:p>
      <w:pPr>
        <w:numPr>
          <w:ilvl w:val="0"/>
          <w:numId w:val="10"/>
        </w:numPr>
        <w:spacing w:after="80" w:line="300" w:lineRule="auto"/>
      </w:pPr>
      <w:r>
        <w:rPr>
          <w:rFonts w:ascii="Calibri" w:hAnsi="Calibri" w:eastAsia="Calibri"/>
          <w:b w:val="0"/>
          <w:color w:val="111111"/>
          <w:sz w:val="22"/>
        </w:rPr>
        <w:t>SDK ve HTTP API hata davranışları açıkça belgelenir.</w:t>
      </w:r>
    </w:p>
    <w:p>
      <w:pPr>
        <w:numPr>
          <w:ilvl w:val="0"/>
          <w:numId w:val="10"/>
        </w:numPr>
        <w:spacing w:after="80" w:line="300" w:lineRule="auto"/>
      </w:pPr>
      <w:r>
        <w:rPr>
          <w:rFonts w:ascii="Calibri" w:hAnsi="Calibri" w:eastAsia="Calibri"/>
          <w:b w:val="0"/>
          <w:color w:val="111111"/>
          <w:sz w:val="22"/>
        </w:rPr>
        <w:t>Native ve ERC-20 settlement entegrasyonları, allowance akışı ve base-unit JSON formatı ayrı örneklenir.</w:t>
      </w:r>
    </w:p>
    <w:p>
      <w:pPr>
        <w:numPr>
          <w:ilvl w:val="0"/>
          <w:numId w:val="10"/>
        </w:numPr>
        <w:spacing w:after="80" w:line="300" w:lineRule="auto"/>
      </w:pPr>
      <w:r>
        <w:rPr>
          <w:rFonts w:ascii="Calibri" w:hAnsi="Calibri" w:eastAsia="Calibri"/>
          <w:b w:val="0"/>
          <w:color w:val="111111"/>
          <w:sz w:val="22"/>
        </w:rPr>
        <w:t xml:space="preserve">Name-state endpoint örneği available/reserved/released ve </w:t>
      </w:r>
      <w:r>
        <w:rPr>
          <w:rFonts w:ascii="Consolas" w:hAnsi="Consolas" w:eastAsia="Consolas"/>
          <w:b w:val="0"/>
          <w:color w:val="17326B"/>
          <w:sz w:val="20"/>
          <w:shd w:fill="F4F6F9" w:val="clear"/>
        </w:rPr>
        <w:t>nftOwner</w:t>
      </w:r>
      <w:r>
        <w:rPr>
          <w:rFonts w:ascii="Calibri" w:hAnsi="Calibri" w:eastAsia="Calibri"/>
          <w:b w:val="0"/>
          <w:color w:val="111111"/>
          <w:sz w:val="22"/>
        </w:rPr>
        <w:t>/</w:t>
      </w:r>
      <w:r>
        <w:rPr>
          <w:rFonts w:ascii="Consolas" w:hAnsi="Consolas" w:eastAsia="Consolas"/>
          <w:b w:val="0"/>
          <w:color w:val="17326B"/>
          <w:sz w:val="20"/>
          <w:shd w:fill="F4F6F9" w:val="clear"/>
        </w:rPr>
        <w:t>effectiveOwner</w:t>
      </w:r>
      <w:r>
        <w:rPr>
          <w:rFonts w:ascii="Calibri" w:hAnsi="Calibri" w:eastAsia="Calibri"/>
          <w:b w:val="0"/>
          <w:color w:val="111111"/>
          <w:sz w:val="22"/>
        </w:rPr>
        <w:t xml:space="preserve"> farkını gösterir.</w:t>
      </w:r>
    </w:p>
    <w:p>
      <w:pPr>
        <w:numPr>
          <w:ilvl w:val="0"/>
          <w:numId w:val="10"/>
        </w:numPr>
        <w:spacing w:after="80" w:line="300" w:lineRule="auto"/>
      </w:pPr>
      <w:r>
        <w:rPr>
          <w:rFonts w:ascii="Calibri" w:hAnsi="Calibri" w:eastAsia="Calibri"/>
          <w:b w:val="0"/>
          <w:color w:val="111111"/>
          <w:sz w:val="22"/>
        </w:rPr>
        <w:t>Base Sepolia public RPC'nin rate-limited olduğu belirtilir; production entegrasyonlarında özel RPC önerilir.</w:t>
      </w:r>
    </w:p>
    <w:p>
      <w:pPr>
        <w:pStyle w:val="Heading2"/>
      </w:pPr>
      <w:r>
        <w:rPr>
          <w:rFonts w:ascii="Calibri" w:hAnsi="Calibri" w:eastAsia="Calibri"/>
          <w:b/>
          <w:color w:val="2048B5"/>
          <w:sz w:val="26"/>
        </w:rPr>
        <w:t>13.10 Marketplace frontend kuralları</w:t>
      </w:r>
    </w:p>
    <w:p>
      <w:pPr>
        <w:numPr>
          <w:ilvl w:val="0"/>
          <w:numId w:val="10"/>
        </w:numPr>
        <w:spacing w:after="80" w:line="300" w:lineRule="auto"/>
      </w:pPr>
      <w:r>
        <w:rPr>
          <w:rFonts w:ascii="Calibri" w:hAnsi="Calibri" w:eastAsia="Calibri"/>
          <w:b w:val="0"/>
          <w:color w:val="111111"/>
          <w:sz w:val="22"/>
        </w:rPr>
        <w:t>Listing kartındaki fiyat, seller ve ACTIVE durumu satın alma dialogu açılırken yeniden okunur.</w:t>
      </w:r>
    </w:p>
    <w:p>
      <w:pPr>
        <w:numPr>
          <w:ilvl w:val="0"/>
          <w:numId w:val="10"/>
        </w:numPr>
        <w:spacing w:after="80" w:line="300" w:lineRule="auto"/>
      </w:pPr>
      <w:r>
        <w:rPr>
          <w:rFonts w:ascii="Consolas" w:hAnsi="Consolas" w:eastAsia="Consolas"/>
          <w:b w:val="0"/>
          <w:color w:val="17326B"/>
          <w:sz w:val="20"/>
          <w:shd w:fill="F4F6F9" w:val="clear"/>
        </w:rPr>
        <w:t>simulateContract</w:t>
      </w:r>
      <w:r>
        <w:rPr>
          <w:rFonts w:ascii="Calibri" w:hAnsi="Calibri" w:eastAsia="Calibri"/>
          <w:b w:val="0"/>
          <w:color w:val="111111"/>
          <w:sz w:val="22"/>
        </w:rPr>
        <w:t xml:space="preserve"> başarısızsa wallet transaction'ı istenmez.</w:t>
      </w:r>
    </w:p>
    <w:p>
      <w:pPr>
        <w:numPr>
          <w:ilvl w:val="0"/>
          <w:numId w:val="10"/>
        </w:numPr>
        <w:spacing w:after="80" w:line="300" w:lineRule="auto"/>
      </w:pPr>
      <w:r>
        <w:rPr>
          <w:rFonts w:ascii="Calibri" w:hAnsi="Calibri" w:eastAsia="Calibri"/>
          <w:b w:val="0"/>
          <w:color w:val="111111"/>
          <w:sz w:val="22"/>
        </w:rPr>
        <w:t xml:space="preserve">Buy receipt sonrası listing, owner, </w:t>
      </w:r>
      <w:r>
        <w:rPr>
          <w:rFonts w:ascii="Consolas" w:hAnsi="Consolas" w:eastAsia="Consolas"/>
          <w:b w:val="0"/>
          <w:color w:val="17326B"/>
          <w:sz w:val="20"/>
          <w:shd w:fill="F4F6F9" w:val="clear"/>
        </w:rPr>
        <w:t>/market</w:t>
      </w:r>
      <w:r>
        <w:rPr>
          <w:rFonts w:ascii="Calibri" w:hAnsi="Calibri" w:eastAsia="Calibri"/>
          <w:b w:val="0"/>
          <w:color w:val="111111"/>
          <w:sz w:val="22"/>
        </w:rPr>
        <w:t xml:space="preserve">, </w:t>
      </w:r>
      <w:r>
        <w:rPr>
          <w:rFonts w:ascii="Consolas" w:hAnsi="Consolas" w:eastAsia="Consolas"/>
          <w:b w:val="0"/>
          <w:color w:val="17326B"/>
          <w:sz w:val="20"/>
          <w:shd w:fill="F4F6F9" w:val="clear"/>
        </w:rPr>
        <w:t>/me</w:t>
      </w:r>
      <w:r>
        <w:rPr>
          <w:rFonts w:ascii="Calibri" w:hAnsi="Calibri" w:eastAsia="Calibri"/>
          <w:b w:val="0"/>
          <w:color w:val="111111"/>
          <w:sz w:val="22"/>
        </w:rPr>
        <w:t>, profile ve balance query'leri invalidate edilir.</w:t>
      </w:r>
    </w:p>
    <w:p>
      <w:pPr>
        <w:numPr>
          <w:ilvl w:val="0"/>
          <w:numId w:val="10"/>
        </w:numPr>
        <w:spacing w:after="80" w:line="300" w:lineRule="auto"/>
      </w:pPr>
      <w:r>
        <w:rPr>
          <w:rFonts w:ascii="Calibri" w:hAnsi="Calibri" w:eastAsia="Calibri"/>
          <w:b w:val="0"/>
          <w:color w:val="111111"/>
          <w:sz w:val="22"/>
        </w:rPr>
        <w:t>Market sort/filter işlemleri yalnızca doğrulanmış ACTIVE sonuçlar üzerinde uygulanır.</w:t>
      </w:r>
    </w:p>
    <w:p>
      <w:pPr>
        <w:numPr>
          <w:ilvl w:val="0"/>
          <w:numId w:val="10"/>
        </w:numPr>
        <w:spacing w:after="80" w:line="300" w:lineRule="auto"/>
      </w:pPr>
      <w:r>
        <w:rPr>
          <w:rFonts w:ascii="Calibri" w:hAnsi="Calibri" w:eastAsia="Calibri"/>
          <w:b w:val="0"/>
          <w:color w:val="111111"/>
          <w:sz w:val="22"/>
        </w:rPr>
        <w:t xml:space="preserve">Stale listing kullanıcıya satılık gösterilmez; uygun durumda permissionless </w:t>
      </w:r>
      <w:r>
        <w:rPr>
          <w:rFonts w:ascii="Consolas" w:hAnsi="Consolas" w:eastAsia="Consolas"/>
          <w:b w:val="0"/>
          <w:color w:val="17326B"/>
          <w:sz w:val="20"/>
          <w:shd w:fill="F4F6F9" w:val="clear"/>
        </w:rPr>
        <w:t>invalidateListing()</w:t>
      </w:r>
      <w:r>
        <w:rPr>
          <w:rFonts w:ascii="Calibri" w:hAnsi="Calibri" w:eastAsia="Calibri"/>
          <w:b w:val="0"/>
          <w:color w:val="111111"/>
          <w:sz w:val="22"/>
        </w:rPr>
        <w:t xml:space="preserve"> cleanup aksiyonu arka planda önerilebilir ancak kullanıcı onayı olmadan transaction gönderilmez.</w:t>
      </w:r>
    </w:p>
    <w:p>
      <w:pPr>
        <w:numPr>
          <w:ilvl w:val="0"/>
          <w:numId w:val="10"/>
        </w:numPr>
        <w:spacing w:after="80" w:line="300" w:lineRule="auto"/>
      </w:pPr>
      <w:r>
        <w:rPr>
          <w:rFonts w:ascii="Calibri" w:hAnsi="Calibri" w:eastAsia="Calibri"/>
          <w:b w:val="0"/>
          <w:color w:val="111111"/>
          <w:sz w:val="22"/>
        </w:rPr>
        <w:t xml:space="preserve">Fiyat input'u decimal string olarak doğrulanır ve yalnızca </w:t>
      </w:r>
      <w:r>
        <w:rPr>
          <w:rFonts w:ascii="Consolas" w:hAnsi="Consolas" w:eastAsia="Consolas"/>
          <w:b w:val="0"/>
          <w:color w:val="17326B"/>
          <w:sz w:val="20"/>
          <w:shd w:fill="F4F6F9" w:val="clear"/>
        </w:rPr>
        <w:t>parseUnits(value, settlement.decimals)</w:t>
      </w:r>
      <w:r>
        <w:rPr>
          <w:rFonts w:ascii="Calibri" w:hAnsi="Calibri" w:eastAsia="Calibri"/>
          <w:b w:val="0"/>
          <w:color w:val="111111"/>
          <w:sz w:val="22"/>
        </w:rPr>
        <w:t xml:space="preserve"> ile base unit'e çevrilir; JavaScript number kullanılmaz.</w:t>
      </w:r>
    </w:p>
    <w:p>
      <w:pPr>
        <w:numPr>
          <w:ilvl w:val="0"/>
          <w:numId w:val="10"/>
        </w:numPr>
        <w:spacing w:after="80" w:line="300" w:lineRule="auto"/>
      </w:pPr>
      <w:r>
        <w:rPr>
          <w:rFonts w:ascii="Calibri" w:hAnsi="Calibri" w:eastAsia="Calibri"/>
          <w:b w:val="0"/>
          <w:color w:val="111111"/>
          <w:sz w:val="22"/>
        </w:rPr>
        <w:t>Seller proceeds ve referral rewards farklı bakiyeler olarak açıkça etiketlenir; tek toplam altında anlamı gizlenmez.</w:t>
      </w:r>
    </w:p>
    <w:p>
      <w:pPr>
        <w:pStyle w:val="Heading2"/>
      </w:pPr>
      <w:r>
        <w:rPr>
          <w:rFonts w:ascii="Calibri" w:hAnsi="Calibri" w:eastAsia="Calibri"/>
          <w:b/>
          <w:color w:val="2048B5"/>
          <w:sz w:val="26"/>
        </w:rPr>
        <w:t>13.11 On-chain içerik güvenliği</w:t>
      </w:r>
    </w:p>
    <w:p>
      <w:pPr>
        <w:numPr>
          <w:ilvl w:val="0"/>
          <w:numId w:val="10"/>
        </w:numPr>
        <w:spacing w:after="80" w:line="300" w:lineRule="auto"/>
      </w:pPr>
      <w:r>
        <w:rPr>
          <w:rFonts w:ascii="Calibri" w:hAnsi="Calibri" w:eastAsia="Calibri"/>
          <w:b w:val="0"/>
          <w:color w:val="111111"/>
          <w:sz w:val="22"/>
        </w:rPr>
        <w:t xml:space="preserve">Profile string'leri tamamen untrusted input kabul edilir; </w:t>
      </w:r>
      <w:r>
        <w:rPr>
          <w:rFonts w:ascii="Consolas" w:hAnsi="Consolas" w:eastAsia="Consolas"/>
          <w:b w:val="0"/>
          <w:color w:val="17326B"/>
          <w:sz w:val="20"/>
          <w:shd w:fill="F4F6F9" w:val="clear"/>
        </w:rPr>
        <w:t>dangerouslySetInnerHTML</w:t>
      </w:r>
      <w:r>
        <w:rPr>
          <w:rFonts w:ascii="Calibri" w:hAnsi="Calibri" w:eastAsia="Calibri"/>
          <w:b w:val="0"/>
          <w:color w:val="111111"/>
          <w:sz w:val="22"/>
        </w:rPr>
        <w:t xml:space="preserve"> kullanılmaz.</w:t>
      </w:r>
    </w:p>
    <w:p>
      <w:pPr>
        <w:numPr>
          <w:ilvl w:val="0"/>
          <w:numId w:val="10"/>
        </w:numPr>
        <w:spacing w:after="80" w:line="300" w:lineRule="auto"/>
      </w:pPr>
      <w:r>
        <w:rPr>
          <w:rFonts w:ascii="Calibri" w:hAnsi="Calibri" w:eastAsia="Calibri"/>
          <w:b w:val="0"/>
          <w:color w:val="111111"/>
          <w:sz w:val="22"/>
        </w:rPr>
        <w:t>Chain/token/collection metadata ve manifest string'leri de untrusted text gibi escape edilir; symbol/name değerleri HTML olarak render edilmez.</w:t>
      </w:r>
    </w:p>
    <w:p>
      <w:pPr>
        <w:numPr>
          <w:ilvl w:val="0"/>
          <w:numId w:val="10"/>
        </w:numPr>
        <w:spacing w:after="80" w:line="300" w:lineRule="auto"/>
      </w:pPr>
      <w:r>
        <w:rPr>
          <w:rFonts w:ascii="Calibri" w:hAnsi="Calibri" w:eastAsia="Calibri"/>
          <w:b w:val="0"/>
          <w:color w:val="111111"/>
          <w:sz w:val="22"/>
        </w:rPr>
        <w:t>Bio ve display name plain text render edilir.</w:t>
      </w:r>
    </w:p>
    <w:p>
      <w:pPr>
        <w:numPr>
          <w:ilvl w:val="0"/>
          <w:numId w:val="10"/>
        </w:numPr>
        <w:spacing w:after="80" w:line="300" w:lineRule="auto"/>
      </w:pPr>
      <w:r>
        <w:rPr>
          <w:rFonts w:ascii="Calibri" w:hAnsi="Calibri" w:eastAsia="Calibri"/>
          <w:b w:val="0"/>
          <w:color w:val="111111"/>
          <w:sz w:val="22"/>
        </w:rPr>
        <w:t xml:space="preserve">Website/avatar URL'leri </w:t>
      </w:r>
      <w:r>
        <w:rPr>
          <w:rFonts w:ascii="Consolas" w:hAnsi="Consolas" w:eastAsia="Consolas"/>
          <w:b w:val="0"/>
          <w:color w:val="17326B"/>
          <w:sz w:val="20"/>
          <w:shd w:fill="F4F6F9" w:val="clear"/>
        </w:rPr>
        <w:t>URL</w:t>
      </w:r>
      <w:r>
        <w:rPr>
          <w:rFonts w:ascii="Calibri" w:hAnsi="Calibri" w:eastAsia="Calibri"/>
          <w:b w:val="0"/>
          <w:color w:val="111111"/>
          <w:sz w:val="22"/>
        </w:rPr>
        <w:t xml:space="preserve"> parser ile doğrulanır; yalnızca açıkça desteklenen </w:t>
      </w:r>
      <w:r>
        <w:rPr>
          <w:rFonts w:ascii="Consolas" w:hAnsi="Consolas" w:eastAsia="Consolas"/>
          <w:b w:val="0"/>
          <w:color w:val="17326B"/>
          <w:sz w:val="20"/>
          <w:shd w:fill="F4F6F9" w:val="clear"/>
        </w:rPr>
        <w:t>https:</w:t>
      </w:r>
      <w:r>
        <w:rPr>
          <w:rFonts w:ascii="Calibri" w:hAnsi="Calibri" w:eastAsia="Calibri"/>
          <w:b w:val="0"/>
          <w:color w:val="111111"/>
          <w:sz w:val="22"/>
        </w:rPr>
        <w:t xml:space="preserve"> ve configured decentralized-storage gateway şemaları link/render edilir.</w:t>
      </w:r>
    </w:p>
    <w:p>
      <w:pPr>
        <w:numPr>
          <w:ilvl w:val="0"/>
          <w:numId w:val="10"/>
        </w:numPr>
        <w:spacing w:after="80" w:line="300" w:lineRule="auto"/>
      </w:pPr>
      <w:r>
        <w:rPr>
          <w:rFonts w:ascii="Calibri" w:hAnsi="Calibri" w:eastAsia="Calibri"/>
          <w:b w:val="0"/>
          <w:color w:val="111111"/>
          <w:sz w:val="22"/>
        </w:rPr>
        <w:t xml:space="preserve">Avatar URL'si server-side image optimizer/proxy'ye sınırsız aktarılmaz. </w:t>
      </w:r>
      <w:r>
        <w:rPr>
          <w:rFonts w:ascii="Consolas" w:hAnsi="Consolas" w:eastAsia="Consolas"/>
          <w:b w:val="0"/>
          <w:color w:val="17326B"/>
          <w:sz w:val="20"/>
          <w:shd w:fill="F4F6F9" w:val="clear"/>
        </w:rPr>
        <w:t>next/image</w:t>
      </w:r>
      <w:r>
        <w:rPr>
          <w:rFonts w:ascii="Calibri" w:hAnsi="Calibri" w:eastAsia="Calibri"/>
          <w:b w:val="0"/>
          <w:color w:val="111111"/>
          <w:sz w:val="22"/>
        </w:rPr>
        <w:t xml:space="preserve"> remote patterns explicit host allowlist kullanır; localhost, private/link-local IP ve credential içeren URL'ler reddedilir. Allowlist dışı avatar için güvenli fallback gösterilir.</w:t>
      </w:r>
    </w:p>
    <w:p>
      <w:pPr>
        <w:numPr>
          <w:ilvl w:val="0"/>
          <w:numId w:val="10"/>
        </w:numPr>
        <w:spacing w:after="80" w:line="300" w:lineRule="auto"/>
      </w:pPr>
      <w:r>
        <w:rPr>
          <w:rFonts w:ascii="Calibri" w:hAnsi="Calibri" w:eastAsia="Calibri"/>
          <w:b w:val="0"/>
          <w:color w:val="111111"/>
          <w:sz w:val="22"/>
        </w:rPr>
        <w:t xml:space="preserve">Dış linkler </w:t>
      </w:r>
      <w:r>
        <w:rPr>
          <w:rFonts w:ascii="Consolas" w:hAnsi="Consolas" w:eastAsia="Consolas"/>
          <w:b w:val="0"/>
          <w:color w:val="17326B"/>
          <w:sz w:val="20"/>
          <w:shd w:fill="F4F6F9" w:val="clear"/>
        </w:rPr>
        <w:t>rel="noopener noreferrer"</w:t>
      </w:r>
      <w:r>
        <w:rPr>
          <w:rFonts w:ascii="Calibri" w:hAnsi="Calibri" w:eastAsia="Calibri"/>
          <w:b w:val="0"/>
          <w:color w:val="111111"/>
          <w:sz w:val="22"/>
        </w:rPr>
        <w:t xml:space="preserve"> kullanır.</w:t>
      </w:r>
    </w:p>
    <w:p>
      <w:pPr>
        <w:numPr>
          <w:ilvl w:val="0"/>
          <w:numId w:val="10"/>
        </w:numPr>
        <w:spacing w:after="80" w:line="300" w:lineRule="auto"/>
      </w:pPr>
      <w:r>
        <w:rPr>
          <w:rFonts w:ascii="Calibri" w:hAnsi="Calibri" w:eastAsia="Calibri"/>
          <w:b w:val="0"/>
          <w:color w:val="111111"/>
          <w:sz w:val="22"/>
        </w:rPr>
        <w:t>X/GitHub handle alanları trusted path kabul edilmez; izin verilen handle pattern'iyle doğrulanır ve URL segmenti encode edilir, aksi halde plain text gösterilir.</w:t>
      </w:r>
    </w:p>
    <w:p>
      <w:pPr>
        <w:numPr>
          <w:ilvl w:val="0"/>
          <w:numId w:val="10"/>
        </w:numPr>
        <w:spacing w:after="80" w:line="300" w:lineRule="auto"/>
      </w:pPr>
      <w:r>
        <w:rPr>
          <w:rFonts w:ascii="Calibri" w:hAnsi="Calibri" w:eastAsia="Calibri"/>
          <w:b w:val="0"/>
          <w:color w:val="111111"/>
          <w:sz w:val="22"/>
        </w:rPr>
        <w:t>Metadata JSON serializer ve SVG image route bütün dinamik metni escape eder.</w:t>
      </w:r>
    </w:p>
    <w:p>
      <w:pPr>
        <w:numPr>
          <w:ilvl w:val="0"/>
          <w:numId w:val="10"/>
        </w:numPr>
        <w:spacing w:after="80" w:line="300" w:lineRule="auto"/>
      </w:pPr>
      <w:r>
        <w:rPr>
          <w:rFonts w:ascii="Calibri" w:hAnsi="Calibri" w:eastAsia="Calibri"/>
          <w:b w:val="0"/>
          <w:color w:val="111111"/>
          <w:sz w:val="22"/>
        </w:rPr>
        <w:t>Uygulama CSP header'larıyla script, frame, image ve connect kaynaklarını mümkün olduğunca daraltır.</w:t>
      </w:r>
    </w:p>
    <w:p>
      <w:pPr>
        <w:spacing w:before="100" w:after="140"/>
        <w:pBdr>
          <w:bottom w:val="single" w:sz="4" w:space="2" w:color="C8CEDA"/>
        </w:pBdr>
      </w:pPr>
    </w:p>
    <w:p>
      <w:pPr>
        <w:pStyle w:val="Heading1"/>
      </w:pPr>
      <w:r>
        <w:rPr>
          <w:rFonts w:ascii="Calibri" w:hAnsi="Calibri" w:eastAsia="Calibri"/>
          <w:b/>
          <w:color w:val="2048B5"/>
          <w:sz w:val="32"/>
        </w:rPr>
        <w:t>14. Test planı</w:t>
      </w:r>
    </w:p>
    <w:p>
      <w:pPr>
        <w:pStyle w:val="Heading2"/>
      </w:pPr>
      <w:r>
        <w:rPr>
          <w:rFonts w:ascii="Calibri" w:hAnsi="Calibri" w:eastAsia="Calibri"/>
          <w:b/>
          <w:color w:val="2048B5"/>
          <w:sz w:val="26"/>
        </w:rPr>
        <w:t>14.1 Kontrat unit testleri</w:t>
      </w:r>
    </w:p>
    <w:p>
      <w:r>
        <w:rPr>
          <w:rFonts w:ascii="Calibri" w:hAnsi="Calibri" w:eastAsia="Calibri"/>
          <w:b w:val="0"/>
          <w:color w:val="111111"/>
          <w:sz w:val="22"/>
        </w:rPr>
        <w:t>Zorunlu testler:</w:t>
      </w:r>
    </w:p>
    <w:p>
      <w:pPr>
        <w:pStyle w:val="Heading3"/>
      </w:pPr>
      <w:r>
        <w:rPr>
          <w:rFonts w:ascii="Calibri" w:hAnsi="Calibri" w:eastAsia="Calibri"/>
          <w:b/>
          <w:color w:val="17326B"/>
          <w:sz w:val="24"/>
        </w:rPr>
        <w:t>Label validation</w:t>
      </w:r>
    </w:p>
    <w:p>
      <w:pPr>
        <w:numPr>
          <w:ilvl w:val="0"/>
          <w:numId w:val="10"/>
        </w:numPr>
        <w:spacing w:after="80" w:line="300" w:lineRule="auto"/>
      </w:pPr>
      <w:r>
        <w:rPr>
          <w:rFonts w:ascii="Calibri" w:hAnsi="Calibri" w:eastAsia="Calibri"/>
          <w:b w:val="0"/>
          <w:color w:val="111111"/>
          <w:sz w:val="22"/>
        </w:rPr>
        <w:t>boş label reddedilir.</w:t>
      </w:r>
    </w:p>
    <w:p>
      <w:pPr>
        <w:numPr>
          <w:ilvl w:val="0"/>
          <w:numId w:val="10"/>
        </w:numPr>
        <w:spacing w:after="80" w:line="300" w:lineRule="auto"/>
      </w:pPr>
      <w:r>
        <w:rPr>
          <w:rFonts w:ascii="Calibri" w:hAnsi="Calibri" w:eastAsia="Calibri"/>
          <w:b w:val="0"/>
          <w:color w:val="111111"/>
          <w:sz w:val="22"/>
        </w:rPr>
        <w:t>1 karakter kabul edilir.</w:t>
      </w:r>
    </w:p>
    <w:p>
      <w:pPr>
        <w:numPr>
          <w:ilvl w:val="0"/>
          <w:numId w:val="10"/>
        </w:numPr>
        <w:spacing w:after="80" w:line="300" w:lineRule="auto"/>
      </w:pPr>
      <w:r>
        <w:rPr>
          <w:rFonts w:ascii="Calibri" w:hAnsi="Calibri" w:eastAsia="Calibri"/>
          <w:b w:val="0"/>
          <w:color w:val="111111"/>
          <w:sz w:val="22"/>
        </w:rPr>
        <w:t>2 karakter kabul edilir.</w:t>
      </w:r>
    </w:p>
    <w:p>
      <w:pPr>
        <w:numPr>
          <w:ilvl w:val="0"/>
          <w:numId w:val="10"/>
        </w:numPr>
        <w:spacing w:after="80" w:line="300" w:lineRule="auto"/>
      </w:pPr>
      <w:r>
        <w:rPr>
          <w:rFonts w:ascii="Calibri" w:hAnsi="Calibri" w:eastAsia="Calibri"/>
          <w:b w:val="0"/>
          <w:color w:val="111111"/>
          <w:sz w:val="22"/>
        </w:rPr>
        <w:t>3 karakter kabul edilir.</w:t>
      </w:r>
    </w:p>
    <w:p>
      <w:pPr>
        <w:numPr>
          <w:ilvl w:val="0"/>
          <w:numId w:val="10"/>
        </w:numPr>
        <w:spacing w:after="80" w:line="300" w:lineRule="auto"/>
      </w:pPr>
      <w:r>
        <w:rPr>
          <w:rFonts w:ascii="Calibri" w:hAnsi="Calibri" w:eastAsia="Calibri"/>
          <w:b w:val="0"/>
          <w:color w:val="111111"/>
          <w:sz w:val="22"/>
        </w:rPr>
        <w:t>32 karakter kabul edilir.</w:t>
      </w:r>
    </w:p>
    <w:p>
      <w:pPr>
        <w:numPr>
          <w:ilvl w:val="0"/>
          <w:numId w:val="10"/>
        </w:numPr>
        <w:spacing w:after="80" w:line="300" w:lineRule="auto"/>
      </w:pPr>
      <w:r>
        <w:rPr>
          <w:rFonts w:ascii="Calibri" w:hAnsi="Calibri" w:eastAsia="Calibri"/>
          <w:b w:val="0"/>
          <w:color w:val="111111"/>
          <w:sz w:val="22"/>
        </w:rPr>
        <w:t>33 karakter reddedilir.</w:t>
      </w:r>
    </w:p>
    <w:p>
      <w:pPr>
        <w:numPr>
          <w:ilvl w:val="0"/>
          <w:numId w:val="10"/>
        </w:numPr>
        <w:spacing w:after="80" w:line="300" w:lineRule="auto"/>
      </w:pPr>
      <w:r>
        <w:rPr>
          <w:rFonts w:ascii="Calibri" w:hAnsi="Calibri" w:eastAsia="Calibri"/>
          <w:b w:val="0"/>
          <w:color w:val="111111"/>
          <w:sz w:val="22"/>
        </w:rPr>
        <w:t>uppercase reddedilir.</w:t>
      </w:r>
    </w:p>
    <w:p>
      <w:pPr>
        <w:numPr>
          <w:ilvl w:val="0"/>
          <w:numId w:val="10"/>
        </w:numPr>
        <w:spacing w:after="80" w:line="300" w:lineRule="auto"/>
      </w:pPr>
      <w:r>
        <w:rPr>
          <w:rFonts w:ascii="Calibri" w:hAnsi="Calibri" w:eastAsia="Calibri"/>
          <w:b w:val="0"/>
          <w:color w:val="111111"/>
          <w:sz w:val="22"/>
        </w:rPr>
        <w:t>underscore, space, dot ve Unicode reddedilir.</w:t>
      </w:r>
    </w:p>
    <w:p>
      <w:pPr>
        <w:numPr>
          <w:ilvl w:val="0"/>
          <w:numId w:val="10"/>
        </w:numPr>
        <w:spacing w:after="80" w:line="300" w:lineRule="auto"/>
      </w:pPr>
      <w:r>
        <w:rPr>
          <w:rFonts w:ascii="Calibri" w:hAnsi="Calibri" w:eastAsia="Calibri"/>
          <w:b w:val="0"/>
          <w:color w:val="111111"/>
          <w:sz w:val="22"/>
        </w:rPr>
        <w:t>başta/sonda tire reddedilir.</w:t>
      </w:r>
    </w:p>
    <w:p>
      <w:pPr>
        <w:numPr>
          <w:ilvl w:val="0"/>
          <w:numId w:val="10"/>
        </w:numPr>
        <w:spacing w:after="80" w:line="300" w:lineRule="auto"/>
      </w:pPr>
      <w:r>
        <w:rPr>
          <w:rFonts w:ascii="Calibri" w:hAnsi="Calibri" w:eastAsia="Calibri"/>
          <w:b w:val="0"/>
          <w:color w:val="111111"/>
          <w:sz w:val="22"/>
        </w:rPr>
        <w:t>çift tire reddedilir.</w:t>
      </w:r>
    </w:p>
    <w:p>
      <w:pPr>
        <w:pStyle w:val="Heading3"/>
      </w:pPr>
      <w:r>
        <w:rPr>
          <w:rFonts w:ascii="Calibri" w:hAnsi="Calibri" w:eastAsia="Calibri"/>
          <w:b/>
          <w:color w:val="17326B"/>
          <w:sz w:val="24"/>
        </w:rPr>
        <w:t>Pricing</w:t>
      </w:r>
    </w:p>
    <w:p>
      <w:pPr>
        <w:numPr>
          <w:ilvl w:val="0"/>
          <w:numId w:val="10"/>
        </w:numPr>
        <w:spacing w:after="80" w:line="300" w:lineRule="auto"/>
      </w:pPr>
      <w:r>
        <w:rPr>
          <w:rFonts w:ascii="Calibri" w:hAnsi="Calibri" w:eastAsia="Calibri"/>
          <w:b w:val="0"/>
          <w:color w:val="111111"/>
          <w:sz w:val="22"/>
        </w:rPr>
        <w:t xml:space="preserve">1/2/3 karakter sırasıyla configured </w:t>
      </w:r>
      <w:r>
        <w:rPr>
          <w:rFonts w:ascii="Consolas" w:hAnsi="Consolas" w:eastAsia="Consolas"/>
          <w:b w:val="0"/>
          <w:color w:val="17326B"/>
          <w:sz w:val="20"/>
          <w:shd w:fill="F4F6F9" w:val="clear"/>
        </w:rPr>
        <w:t>100x/25x/5x</w:t>
      </w:r>
      <w:r>
        <w:rPr>
          <w:rFonts w:ascii="Calibri" w:hAnsi="Calibri" w:eastAsia="Calibri"/>
          <w:b w:val="0"/>
          <w:color w:val="111111"/>
          <w:sz w:val="22"/>
        </w:rPr>
        <w:t xml:space="preserve">, 4 ve 32 karakter </w:t>
      </w:r>
      <w:r>
        <w:rPr>
          <w:rFonts w:ascii="Consolas" w:hAnsi="Consolas" w:eastAsia="Consolas"/>
          <w:b w:val="0"/>
          <w:color w:val="17326B"/>
          <w:sz w:val="20"/>
          <w:shd w:fill="F4F6F9" w:val="clear"/>
        </w:rPr>
        <w:t>1x</w:t>
      </w:r>
      <w:r>
        <w:rPr>
          <w:rFonts w:ascii="Calibri" w:hAnsi="Calibri" w:eastAsia="Calibri"/>
          <w:b w:val="0"/>
          <w:color w:val="111111"/>
          <w:sz w:val="22"/>
        </w:rPr>
        <w:t xml:space="preserve"> yıllık fiyat döndürür.</w:t>
      </w:r>
    </w:p>
    <w:p>
      <w:pPr>
        <w:numPr>
          <w:ilvl w:val="0"/>
          <w:numId w:val="10"/>
        </w:numPr>
        <w:spacing w:after="80" w:line="300" w:lineRule="auto"/>
      </w:pPr>
      <w:r>
        <w:rPr>
          <w:rFonts w:ascii="Calibri" w:hAnsi="Calibri" w:eastAsia="Calibri"/>
          <w:b w:val="0"/>
          <w:color w:val="111111"/>
          <w:sz w:val="22"/>
        </w:rPr>
        <w:t xml:space="preserve">Base Sepolia native fixture fiyatı </w:t>
      </w:r>
      <w:r>
        <w:rPr>
          <w:rFonts w:ascii="Consolas" w:hAnsi="Consolas" w:eastAsia="Consolas"/>
          <w:b w:val="0"/>
          <w:color w:val="17326B"/>
          <w:sz w:val="20"/>
          <w:shd w:fill="F4F6F9" w:val="clear"/>
        </w:rPr>
        <w:t>500000000000000</w:t>
      </w:r>
      <w:r>
        <w:rPr>
          <w:rFonts w:ascii="Calibri" w:hAnsi="Calibri" w:eastAsia="Calibri"/>
          <w:b w:val="0"/>
          <w:color w:val="111111"/>
          <w:sz w:val="22"/>
        </w:rPr>
        <w:t xml:space="preserve"> base unit'tir.</w:t>
      </w:r>
    </w:p>
    <w:p>
      <w:pPr>
        <w:numPr>
          <w:ilvl w:val="0"/>
          <w:numId w:val="10"/>
        </w:numPr>
        <w:spacing w:after="80" w:line="300" w:lineRule="auto"/>
      </w:pPr>
      <w:r>
        <w:rPr>
          <w:rFonts w:ascii="Calibri" w:hAnsi="Calibri" w:eastAsia="Calibri"/>
          <w:b w:val="0"/>
          <w:color w:val="111111"/>
          <w:sz w:val="22"/>
        </w:rPr>
        <w:t>6-decimal ERC-20 fixture fiyatı doğru base unit ile deploy edilir.</w:t>
      </w:r>
    </w:p>
    <w:p>
      <w:pPr>
        <w:numPr>
          <w:ilvl w:val="0"/>
          <w:numId w:val="10"/>
        </w:numPr>
        <w:spacing w:after="80" w:line="300" w:lineRule="auto"/>
      </w:pPr>
      <w:r>
        <w:rPr>
          <w:rFonts w:ascii="Calibri" w:hAnsi="Calibri" w:eastAsia="Calibri"/>
          <w:b w:val="0"/>
          <w:color w:val="111111"/>
          <w:sz w:val="22"/>
        </w:rPr>
        <w:t>1-5 yıl doğru çarpılır.</w:t>
      </w:r>
    </w:p>
    <w:p>
      <w:pPr>
        <w:numPr>
          <w:ilvl w:val="0"/>
          <w:numId w:val="10"/>
        </w:numPr>
        <w:spacing w:after="80" w:line="300" w:lineRule="auto"/>
      </w:pPr>
      <w:r>
        <w:rPr>
          <w:rFonts w:ascii="Calibri" w:hAnsi="Calibri" w:eastAsia="Calibri"/>
          <w:b w:val="0"/>
          <w:color w:val="111111"/>
          <w:sz w:val="22"/>
        </w:rPr>
        <w:t>0 ve 6 yıl reddedilir.</w:t>
      </w:r>
    </w:p>
    <w:p>
      <w:pPr>
        <w:numPr>
          <w:ilvl w:val="0"/>
          <w:numId w:val="10"/>
        </w:numPr>
        <w:spacing w:after="80" w:line="300" w:lineRule="auto"/>
      </w:pPr>
      <w:r>
        <w:rPr>
          <w:rFonts w:ascii="Calibri" w:hAnsi="Calibri" w:eastAsia="Calibri"/>
          <w:b w:val="0"/>
          <w:color w:val="111111"/>
          <w:sz w:val="22"/>
        </w:rPr>
        <w:t>fiyat değişikliği hemen quote'a yansır.</w:t>
      </w:r>
    </w:p>
    <w:p>
      <w:pPr>
        <w:numPr>
          <w:ilvl w:val="0"/>
          <w:numId w:val="10"/>
        </w:numPr>
        <w:spacing w:after="80" w:line="300" w:lineRule="auto"/>
      </w:pPr>
      <w:r>
        <w:rPr>
          <w:rFonts w:ascii="Calibri" w:hAnsi="Calibri" w:eastAsia="Calibri"/>
          <w:b w:val="0"/>
          <w:color w:val="111111"/>
          <w:sz w:val="22"/>
        </w:rPr>
        <w:t>annual-price değişikliği bütün kısa-isim katmanlarını oransal olarak günceller.</w:t>
      </w:r>
    </w:p>
    <w:p>
      <w:pPr>
        <w:numPr>
          <w:ilvl w:val="0"/>
          <w:numId w:val="10"/>
        </w:numPr>
        <w:spacing w:after="80" w:line="300" w:lineRule="auto"/>
      </w:pPr>
      <w:r>
        <w:rPr>
          <w:rFonts w:ascii="Calibri" w:hAnsi="Calibri" w:eastAsia="Calibri"/>
          <w:b w:val="0"/>
          <w:color w:val="111111"/>
          <w:sz w:val="22"/>
        </w:rPr>
        <w:t>sıfır veya ascending kısa-isim çarpan schedule'ı constructor'da reddedilir.</w:t>
      </w:r>
    </w:p>
    <w:p>
      <w:pPr>
        <w:numPr>
          <w:ilvl w:val="0"/>
          <w:numId w:val="10"/>
        </w:numPr>
        <w:spacing w:after="80" w:line="300" w:lineRule="auto"/>
      </w:pPr>
      <w:r>
        <w:rPr>
          <w:rFonts w:ascii="Calibri" w:hAnsi="Calibri" w:eastAsia="Calibri"/>
          <w:b w:val="0"/>
          <w:color w:val="111111"/>
          <w:sz w:val="22"/>
        </w:rPr>
        <w:t xml:space="preserve">register/renew işlemi hazırlanırken yıllık fiyat değişirse </w:t>
      </w:r>
      <w:r>
        <w:rPr>
          <w:rFonts w:ascii="Consolas" w:hAnsi="Consolas" w:eastAsia="Consolas"/>
          <w:b w:val="0"/>
          <w:color w:val="17326B"/>
          <w:sz w:val="20"/>
          <w:shd w:fill="F4F6F9" w:val="clear"/>
        </w:rPr>
        <w:t>expectedAmount</w:t>
      </w:r>
      <w:r>
        <w:rPr>
          <w:rFonts w:ascii="Calibri" w:hAnsi="Calibri" w:eastAsia="Calibri"/>
          <w:b w:val="0"/>
          <w:color w:val="111111"/>
          <w:sz w:val="22"/>
        </w:rPr>
        <w:t xml:space="preserve"> uyuşmazlığı ödeme öncesinde revert eder.</w:t>
      </w:r>
    </w:p>
    <w:p>
      <w:pPr>
        <w:pStyle w:val="Heading3"/>
      </w:pPr>
      <w:r>
        <w:rPr>
          <w:rFonts w:ascii="Calibri" w:hAnsi="Calibri" w:eastAsia="Calibri"/>
          <w:b/>
          <w:color w:val="17326B"/>
          <w:sz w:val="24"/>
        </w:rPr>
        <w:t>Registration</w:t>
      </w:r>
    </w:p>
    <w:p>
      <w:pPr>
        <w:numPr>
          <w:ilvl w:val="0"/>
          <w:numId w:val="10"/>
        </w:numPr>
        <w:spacing w:after="80" w:line="300" w:lineRule="auto"/>
      </w:pPr>
      <w:r>
        <w:rPr>
          <w:rFonts w:ascii="Calibri" w:hAnsi="Calibri" w:eastAsia="Calibri"/>
          <w:b w:val="0"/>
          <w:color w:val="111111"/>
          <w:sz w:val="22"/>
        </w:rPr>
        <w:t>ERC-165/ERC-721/ERC-721 Metadata/ERC-721 Enumerable/ERC-4906 interface ID'leri doğru döner.</w:t>
      </w:r>
    </w:p>
    <w:p>
      <w:pPr>
        <w:numPr>
          <w:ilvl w:val="0"/>
          <w:numId w:val="10"/>
        </w:numPr>
        <w:spacing w:after="80" w:line="300" w:lineRule="auto"/>
      </w:pPr>
      <w:r>
        <w:rPr>
          <w:rFonts w:ascii="Calibri" w:hAnsi="Calibri" w:eastAsia="Calibri"/>
          <w:b w:val="0"/>
          <w:color w:val="111111"/>
          <w:sz w:val="22"/>
        </w:rPr>
        <w:t xml:space="preserve">native modda doğru </w:t>
      </w:r>
      <w:r>
        <w:rPr>
          <w:rFonts w:ascii="Consolas" w:hAnsi="Consolas" w:eastAsia="Consolas"/>
          <w:b w:val="0"/>
          <w:color w:val="17326B"/>
          <w:sz w:val="20"/>
          <w:shd w:fill="F4F6F9" w:val="clear"/>
        </w:rPr>
        <w:t>msg.value</w:t>
      </w:r>
      <w:r>
        <w:rPr>
          <w:rFonts w:ascii="Calibri" w:hAnsi="Calibri" w:eastAsia="Calibri"/>
          <w:b w:val="0"/>
          <w:color w:val="111111"/>
          <w:sz w:val="22"/>
        </w:rPr>
        <w:t xml:space="preserve"> ile mint.</w:t>
      </w:r>
    </w:p>
    <w:p>
      <w:pPr>
        <w:numPr>
          <w:ilvl w:val="0"/>
          <w:numId w:val="10"/>
        </w:numPr>
        <w:spacing w:after="80" w:line="300" w:lineRule="auto"/>
      </w:pPr>
      <w:r>
        <w:rPr>
          <w:rFonts w:ascii="Calibri" w:hAnsi="Calibri" w:eastAsia="Calibri"/>
          <w:b w:val="0"/>
          <w:color w:val="111111"/>
          <w:sz w:val="22"/>
        </w:rPr>
        <w:t>native modda eksik/fazla ödeme revert.</w:t>
      </w:r>
    </w:p>
    <w:p>
      <w:pPr>
        <w:numPr>
          <w:ilvl w:val="0"/>
          <w:numId w:val="10"/>
        </w:numPr>
        <w:spacing w:after="80" w:line="300" w:lineRule="auto"/>
      </w:pPr>
      <w:r>
        <w:rPr>
          <w:rFonts w:ascii="Calibri" w:hAnsi="Calibri" w:eastAsia="Calibri"/>
          <w:b w:val="0"/>
          <w:color w:val="111111"/>
          <w:sz w:val="22"/>
        </w:rPr>
        <w:t xml:space="preserve">ERC-20 modda </w:t>
      </w:r>
      <w:r>
        <w:rPr>
          <w:rFonts w:ascii="Consolas" w:hAnsi="Consolas" w:eastAsia="Consolas"/>
          <w:b w:val="0"/>
          <w:color w:val="17326B"/>
          <w:sz w:val="20"/>
          <w:shd w:fill="F4F6F9" w:val="clear"/>
        </w:rPr>
        <w:t>msg.value &gt; 0</w:t>
      </w:r>
      <w:r>
        <w:rPr>
          <w:rFonts w:ascii="Calibri" w:hAnsi="Calibri" w:eastAsia="Calibri"/>
          <w:b w:val="0"/>
          <w:color w:val="111111"/>
          <w:sz w:val="22"/>
        </w:rPr>
        <w:t xml:space="preserve"> revert.</w:t>
      </w:r>
    </w:p>
    <w:p>
      <w:pPr>
        <w:numPr>
          <w:ilvl w:val="0"/>
          <w:numId w:val="10"/>
        </w:numPr>
        <w:spacing w:after="80" w:line="300" w:lineRule="auto"/>
      </w:pPr>
      <w:r>
        <w:rPr>
          <w:rFonts w:ascii="Calibri" w:hAnsi="Calibri" w:eastAsia="Calibri"/>
          <w:b w:val="0"/>
          <w:color w:val="111111"/>
          <w:sz w:val="22"/>
        </w:rPr>
        <w:t>ERC-20 modda allowance/balance yetersizliği revert.</w:t>
      </w:r>
    </w:p>
    <w:p>
      <w:pPr>
        <w:numPr>
          <w:ilvl w:val="0"/>
          <w:numId w:val="10"/>
        </w:numPr>
        <w:spacing w:after="80" w:line="300" w:lineRule="auto"/>
      </w:pPr>
      <w:r>
        <w:rPr>
          <w:rFonts w:ascii="Calibri" w:hAnsi="Calibri" w:eastAsia="Calibri"/>
          <w:b w:val="0"/>
          <w:color w:val="111111"/>
          <w:sz w:val="22"/>
        </w:rPr>
        <w:t>ERC-20 modda exact transferFrom ile mint.</w:t>
      </w:r>
    </w:p>
    <w:p>
      <w:pPr>
        <w:numPr>
          <w:ilvl w:val="0"/>
          <w:numId w:val="10"/>
        </w:numPr>
        <w:spacing w:after="80" w:line="300" w:lineRule="auto"/>
      </w:pPr>
      <w:r>
        <w:rPr>
          <w:rFonts w:ascii="Calibri" w:hAnsi="Calibri" w:eastAsia="Calibri"/>
          <w:b w:val="0"/>
          <w:color w:val="111111"/>
          <w:sz w:val="22"/>
        </w:rPr>
        <w:t>fee-on-transfer mock token balance delta mismatch ile revert.</w:t>
      </w:r>
    </w:p>
    <w:p>
      <w:pPr>
        <w:numPr>
          <w:ilvl w:val="0"/>
          <w:numId w:val="10"/>
        </w:numPr>
        <w:spacing w:after="80" w:line="300" w:lineRule="auto"/>
      </w:pPr>
      <w:r>
        <w:rPr>
          <w:rFonts w:ascii="Calibri" w:hAnsi="Calibri" w:eastAsia="Calibri"/>
          <w:b w:val="0"/>
          <w:color w:val="111111"/>
          <w:sz w:val="22"/>
        </w:rPr>
        <w:t>aktif isim tekrar alınamaz.</w:t>
      </w:r>
    </w:p>
    <w:p>
      <w:pPr>
        <w:numPr>
          <w:ilvl w:val="0"/>
          <w:numId w:val="10"/>
        </w:numPr>
        <w:spacing w:after="80" w:line="300" w:lineRule="auto"/>
      </w:pPr>
      <w:r>
        <w:rPr>
          <w:rFonts w:ascii="Calibri" w:hAnsi="Calibri" w:eastAsia="Calibri"/>
          <w:b w:val="0"/>
          <w:color w:val="111111"/>
          <w:sz w:val="22"/>
        </w:rPr>
        <w:t>grace içindeki isim tekrar alınamaz.</w:t>
      </w:r>
    </w:p>
    <w:p>
      <w:pPr>
        <w:numPr>
          <w:ilvl w:val="0"/>
          <w:numId w:val="10"/>
        </w:numPr>
        <w:spacing w:after="80" w:line="300" w:lineRule="auto"/>
      </w:pPr>
      <w:r>
        <w:rPr>
          <w:rFonts w:ascii="Calibri" w:hAnsi="Calibri" w:eastAsia="Calibri"/>
          <w:b w:val="0"/>
          <w:color w:val="111111"/>
          <w:sz w:val="22"/>
        </w:rPr>
        <w:t>grace sonrası burn + re-mint yapılır.</w:t>
      </w:r>
    </w:p>
    <w:p>
      <w:pPr>
        <w:numPr>
          <w:ilvl w:val="0"/>
          <w:numId w:val="10"/>
        </w:numPr>
        <w:spacing w:after="80" w:line="300" w:lineRule="auto"/>
      </w:pPr>
      <w:r>
        <w:rPr>
          <w:rFonts w:ascii="Calibri" w:hAnsi="Calibri" w:eastAsia="Calibri"/>
          <w:b w:val="0"/>
          <w:color w:val="111111"/>
          <w:sz w:val="22"/>
        </w:rPr>
        <w:t>reserved isim reddedilir.</w:t>
      </w:r>
    </w:p>
    <w:p>
      <w:pPr>
        <w:numPr>
          <w:ilvl w:val="0"/>
          <w:numId w:val="10"/>
        </w:numPr>
        <w:spacing w:after="80" w:line="300" w:lineRule="auto"/>
      </w:pPr>
      <w:r>
        <w:rPr>
          <w:rFonts w:ascii="Calibri" w:hAnsi="Calibri" w:eastAsia="Calibri"/>
          <w:b w:val="0"/>
          <w:color w:val="111111"/>
          <w:sz w:val="22"/>
        </w:rPr>
        <w:t>pause sırasında register reddedilir.</w:t>
      </w:r>
    </w:p>
    <w:p>
      <w:pPr>
        <w:numPr>
          <w:ilvl w:val="0"/>
          <w:numId w:val="10"/>
        </w:numPr>
        <w:spacing w:after="80" w:line="300" w:lineRule="auto"/>
      </w:pPr>
      <w:r>
        <w:rPr>
          <w:rFonts w:ascii="Calibri" w:hAnsi="Calibri" w:eastAsia="Calibri"/>
          <w:b w:val="0"/>
          <w:color w:val="111111"/>
          <w:sz w:val="22"/>
        </w:rPr>
        <w:t>recipient sıfır adres reddedilir.</w:t>
      </w:r>
    </w:p>
    <w:p>
      <w:pPr>
        <w:numPr>
          <w:ilvl w:val="0"/>
          <w:numId w:val="10"/>
        </w:numPr>
        <w:spacing w:after="80" w:line="300" w:lineRule="auto"/>
      </w:pPr>
      <w:r>
        <w:rPr>
          <w:rFonts w:ascii="Calibri" w:hAnsi="Calibri" w:eastAsia="Calibri"/>
          <w:b w:val="0"/>
          <w:color w:val="111111"/>
          <w:sz w:val="22"/>
        </w:rPr>
        <w:t>recipient protocol contract adresiyse reddedilir.</w:t>
      </w:r>
    </w:p>
    <w:p>
      <w:pPr>
        <w:numPr>
          <w:ilvl w:val="0"/>
          <w:numId w:val="10"/>
        </w:numPr>
        <w:spacing w:after="80" w:line="300" w:lineRule="auto"/>
      </w:pPr>
      <w:r>
        <w:rPr>
          <w:rFonts w:ascii="Calibri" w:hAnsi="Calibri" w:eastAsia="Calibri"/>
          <w:b w:val="0"/>
          <w:color w:val="111111"/>
          <w:sz w:val="22"/>
        </w:rPr>
        <w:t>payer ve recipient farklıysa owner/resolution recipient olur; event payer'ı ayrıca kaydeder.</w:t>
      </w:r>
    </w:p>
    <w:p>
      <w:pPr>
        <w:numPr>
          <w:ilvl w:val="0"/>
          <w:numId w:val="10"/>
        </w:numPr>
        <w:spacing w:after="80" w:line="300" w:lineRule="auto"/>
      </w:pPr>
      <w:r>
        <w:rPr>
          <w:rFonts w:ascii="Calibri" w:hAnsi="Calibri" w:eastAsia="Calibri"/>
          <w:b w:val="0"/>
          <w:color w:val="111111"/>
          <w:sz w:val="22"/>
        </w:rPr>
        <w:t>ERC721Receiver callback'i label, expiry, resolution ve owner state'ini initialize edilmiş görür.</w:t>
      </w:r>
    </w:p>
    <w:p>
      <w:pPr>
        <w:numPr>
          <w:ilvl w:val="0"/>
          <w:numId w:val="10"/>
        </w:numPr>
        <w:spacing w:after="80" w:line="300" w:lineRule="auto"/>
      </w:pPr>
      <w:r>
        <w:rPr>
          <w:rFonts w:ascii="Calibri" w:hAnsi="Calibri" w:eastAsia="Calibri"/>
          <w:b w:val="0"/>
          <w:color w:val="111111"/>
          <w:sz w:val="22"/>
        </w:rPr>
        <w:t>geçerli referral reward bakiyesine yazılır.</w:t>
      </w:r>
    </w:p>
    <w:p>
      <w:pPr>
        <w:numPr>
          <w:ilvl w:val="0"/>
          <w:numId w:val="10"/>
        </w:numPr>
        <w:spacing w:after="80" w:line="300" w:lineRule="auto"/>
      </w:pPr>
      <w:r>
        <w:rPr>
          <w:rFonts w:ascii="Calibri" w:hAnsi="Calibri" w:eastAsia="Calibri"/>
          <w:b w:val="0"/>
          <w:color w:val="111111"/>
          <w:sz w:val="22"/>
        </w:rPr>
        <w:t>sıfır referrer referralsız kayıt olarak çalışır.</w:t>
      </w:r>
    </w:p>
    <w:p>
      <w:pPr>
        <w:numPr>
          <w:ilvl w:val="0"/>
          <w:numId w:val="10"/>
        </w:numPr>
        <w:spacing w:after="80" w:line="300" w:lineRule="auto"/>
      </w:pPr>
      <w:r>
        <w:rPr>
          <w:rFonts w:ascii="Calibri" w:hAnsi="Calibri" w:eastAsia="Calibri"/>
          <w:b w:val="0"/>
          <w:color w:val="111111"/>
          <w:sz w:val="22"/>
        </w:rPr>
        <w:t>payer veya recipient self-referral olarak reddedilir.</w:t>
      </w:r>
    </w:p>
    <w:p>
      <w:pPr>
        <w:numPr>
          <w:ilvl w:val="0"/>
          <w:numId w:val="10"/>
        </w:numPr>
        <w:spacing w:after="80" w:line="300" w:lineRule="auto"/>
      </w:pPr>
      <w:r>
        <w:rPr>
          <w:rFonts w:ascii="Calibri" w:hAnsi="Calibri" w:eastAsia="Calibri"/>
          <w:b w:val="0"/>
          <w:color w:val="111111"/>
          <w:sz w:val="22"/>
        </w:rPr>
        <w:t>referrer varsa reward oranı hazırlık ile execution arasında değişirse state/tahsilat öncesinde revert eder.</w:t>
      </w:r>
    </w:p>
    <w:p>
      <w:pPr>
        <w:pStyle w:val="Heading3"/>
      </w:pPr>
      <w:r>
        <w:rPr>
          <w:rFonts w:ascii="Calibri" w:hAnsi="Calibri" w:eastAsia="Calibri"/>
          <w:b/>
          <w:color w:val="17326B"/>
          <w:sz w:val="24"/>
        </w:rPr>
        <w:t>Renewal</w:t>
      </w:r>
    </w:p>
    <w:p>
      <w:pPr>
        <w:numPr>
          <w:ilvl w:val="0"/>
          <w:numId w:val="10"/>
        </w:numPr>
        <w:spacing w:after="80" w:line="300" w:lineRule="auto"/>
      </w:pPr>
      <w:r>
        <w:rPr>
          <w:rFonts w:ascii="Calibri" w:hAnsi="Calibri" w:eastAsia="Calibri"/>
          <w:b w:val="0"/>
          <w:color w:val="111111"/>
          <w:sz w:val="22"/>
        </w:rPr>
        <w:t>aktif isim yenilenir.</w:t>
      </w:r>
    </w:p>
    <w:p>
      <w:pPr>
        <w:numPr>
          <w:ilvl w:val="0"/>
          <w:numId w:val="10"/>
        </w:numPr>
        <w:spacing w:after="80" w:line="300" w:lineRule="auto"/>
      </w:pPr>
      <w:r>
        <w:rPr>
          <w:rFonts w:ascii="Calibri" w:hAnsi="Calibri" w:eastAsia="Calibri"/>
          <w:b w:val="0"/>
          <w:color w:val="111111"/>
          <w:sz w:val="22"/>
        </w:rPr>
        <w:t>grace içindeki isim yenilenir.</w:t>
      </w:r>
    </w:p>
    <w:p>
      <w:pPr>
        <w:numPr>
          <w:ilvl w:val="0"/>
          <w:numId w:val="10"/>
        </w:numPr>
        <w:spacing w:after="80" w:line="300" w:lineRule="auto"/>
      </w:pPr>
      <w:r>
        <w:rPr>
          <w:rFonts w:ascii="Calibri" w:hAnsi="Calibri" w:eastAsia="Calibri"/>
          <w:b w:val="0"/>
          <w:color w:val="111111"/>
          <w:sz w:val="22"/>
        </w:rPr>
        <w:t>grace bittikten sonra renew reddedilir.</w:t>
      </w:r>
    </w:p>
    <w:p>
      <w:pPr>
        <w:numPr>
          <w:ilvl w:val="0"/>
          <w:numId w:val="10"/>
        </w:numPr>
        <w:spacing w:after="80" w:line="300" w:lineRule="auto"/>
      </w:pPr>
      <w:r>
        <w:rPr>
          <w:rFonts w:ascii="Calibri" w:hAnsi="Calibri" w:eastAsia="Calibri"/>
          <w:b w:val="0"/>
          <w:color w:val="111111"/>
          <w:sz w:val="22"/>
        </w:rPr>
        <w:t>başkası bir domaini yenileyebilir.</w:t>
      </w:r>
    </w:p>
    <w:p>
      <w:pPr>
        <w:numPr>
          <w:ilvl w:val="0"/>
          <w:numId w:val="10"/>
        </w:numPr>
        <w:spacing w:after="80" w:line="300" w:lineRule="auto"/>
      </w:pPr>
      <w:r>
        <w:rPr>
          <w:rFonts w:ascii="Calibri" w:hAnsi="Calibri" w:eastAsia="Calibri"/>
          <w:b w:val="0"/>
          <w:color w:val="111111"/>
          <w:sz w:val="22"/>
        </w:rPr>
        <w:t>third-party renewal event'i payer'ı doğru kaydeder; ownership değişmez.</w:t>
      </w:r>
    </w:p>
    <w:p>
      <w:pPr>
        <w:numPr>
          <w:ilvl w:val="0"/>
          <w:numId w:val="10"/>
        </w:numPr>
        <w:spacing w:after="80" w:line="300" w:lineRule="auto"/>
      </w:pPr>
      <w:r>
        <w:rPr>
          <w:rFonts w:ascii="Calibri" w:hAnsi="Calibri" w:eastAsia="Calibri"/>
          <w:b w:val="0"/>
          <w:color w:val="111111"/>
          <w:sz w:val="22"/>
        </w:rPr>
        <w:t>pause renewal'ı engellemez.</w:t>
      </w:r>
    </w:p>
    <w:p>
      <w:pPr>
        <w:numPr>
          <w:ilvl w:val="0"/>
          <w:numId w:val="10"/>
        </w:numPr>
        <w:spacing w:after="80" w:line="300" w:lineRule="auto"/>
      </w:pPr>
      <w:r>
        <w:rPr>
          <w:rFonts w:ascii="Calibri" w:hAnsi="Calibri" w:eastAsia="Calibri"/>
          <w:b w:val="0"/>
          <w:color w:val="111111"/>
          <w:sz w:val="22"/>
        </w:rPr>
        <w:t>expiration hiçbir zaman azalmaz.</w:t>
      </w:r>
    </w:p>
    <w:p>
      <w:pPr>
        <w:pStyle w:val="Heading3"/>
      </w:pPr>
      <w:r>
        <w:rPr>
          <w:rFonts w:ascii="Calibri" w:hAnsi="Calibri" w:eastAsia="Calibri"/>
          <w:b/>
          <w:color w:val="17326B"/>
          <w:sz w:val="24"/>
        </w:rPr>
        <w:t>Settlement</w:t>
      </w:r>
    </w:p>
    <w:p>
      <w:pPr>
        <w:numPr>
          <w:ilvl w:val="0"/>
          <w:numId w:val="10"/>
        </w:numPr>
        <w:spacing w:after="80" w:line="300" w:lineRule="auto"/>
      </w:pPr>
      <w:r>
        <w:rPr>
          <w:rFonts w:ascii="Calibri" w:hAnsi="Calibri" w:eastAsia="Calibri"/>
          <w:b w:val="0"/>
          <w:color w:val="111111"/>
          <w:sz w:val="22"/>
        </w:rPr>
        <w:t>NATIVE config yalnızca sıfır token adresiyle deploy olur.</w:t>
      </w:r>
    </w:p>
    <w:p>
      <w:pPr>
        <w:numPr>
          <w:ilvl w:val="0"/>
          <w:numId w:val="10"/>
        </w:numPr>
        <w:spacing w:after="80" w:line="300" w:lineRule="auto"/>
      </w:pPr>
      <w:r>
        <w:rPr>
          <w:rFonts w:ascii="Calibri" w:hAnsi="Calibri" w:eastAsia="Calibri"/>
          <w:b w:val="0"/>
          <w:color w:val="111111"/>
          <w:sz w:val="22"/>
        </w:rPr>
        <w:t>ERC20 config yalnızca bytecode içeren sıfır olmayan token adresiyle deploy olur.</w:t>
      </w:r>
    </w:p>
    <w:p>
      <w:pPr>
        <w:numPr>
          <w:ilvl w:val="0"/>
          <w:numId w:val="10"/>
        </w:numPr>
        <w:spacing w:after="80" w:line="300" w:lineRule="auto"/>
      </w:pPr>
      <w:r>
        <w:rPr>
          <w:rFonts w:ascii="Calibri" w:hAnsi="Calibri" w:eastAsia="Calibri"/>
          <w:b w:val="0"/>
          <w:color w:val="111111"/>
          <w:sz w:val="22"/>
        </w:rPr>
        <w:t>Settlement kind/token deployment sonrası değiştirilemez.</w:t>
      </w:r>
    </w:p>
    <w:p>
      <w:pPr>
        <w:numPr>
          <w:ilvl w:val="0"/>
          <w:numId w:val="10"/>
        </w:numPr>
        <w:spacing w:after="80" w:line="300" w:lineRule="auto"/>
      </w:pPr>
      <w:r>
        <w:rPr>
          <w:rFonts w:ascii="Calibri" w:hAnsi="Calibri" w:eastAsia="Calibri"/>
          <w:b w:val="0"/>
          <w:color w:val="111111"/>
          <w:sz w:val="22"/>
        </w:rPr>
        <w:t>Native payout ve ERC-20 SafeERC20 payout doğru recipient'a gider.</w:t>
      </w:r>
    </w:p>
    <w:p>
      <w:pPr>
        <w:numPr>
          <w:ilvl w:val="0"/>
          <w:numId w:val="10"/>
        </w:numPr>
        <w:spacing w:after="80" w:line="300" w:lineRule="auto"/>
      </w:pPr>
      <w:r>
        <w:rPr>
          <w:rFonts w:ascii="Calibri" w:hAnsi="Calibri" w:eastAsia="Calibri"/>
          <w:b w:val="0"/>
          <w:color w:val="111111"/>
          <w:sz w:val="22"/>
        </w:rPr>
        <w:t>ERC-20 collection ve payout payer/contract/recipient exact balance delta'larını doğrular.</w:t>
      </w:r>
    </w:p>
    <w:p>
      <w:pPr>
        <w:numPr>
          <w:ilvl w:val="0"/>
          <w:numId w:val="10"/>
        </w:numPr>
        <w:spacing w:after="80" w:line="300" w:lineRule="auto"/>
      </w:pPr>
      <w:r>
        <w:rPr>
          <w:rFonts w:ascii="Calibri" w:hAnsi="Calibri" w:eastAsia="Calibri"/>
          <w:b w:val="0"/>
          <w:color w:val="111111"/>
          <w:sz w:val="22"/>
        </w:rPr>
        <w:t>Claim recipient sıfır adres olamaz.</w:t>
      </w:r>
    </w:p>
    <w:p>
      <w:pPr>
        <w:numPr>
          <w:ilvl w:val="0"/>
          <w:numId w:val="10"/>
        </w:numPr>
        <w:spacing w:after="80" w:line="300" w:lineRule="auto"/>
      </w:pPr>
      <w:r>
        <w:rPr>
          <w:rFonts w:ascii="Calibri" w:hAnsi="Calibri" w:eastAsia="Calibri"/>
          <w:b w:val="0"/>
          <w:color w:val="111111"/>
          <w:sz w:val="22"/>
        </w:rPr>
        <w:t>ERC-20 modda doğrudan native value reddedilir.</w:t>
      </w:r>
    </w:p>
    <w:p>
      <w:pPr>
        <w:numPr>
          <w:ilvl w:val="0"/>
          <w:numId w:val="10"/>
        </w:numPr>
        <w:spacing w:after="80" w:line="300" w:lineRule="auto"/>
      </w:pPr>
      <w:r>
        <w:rPr>
          <w:rFonts w:ascii="Calibri" w:hAnsi="Calibri" w:eastAsia="Calibri"/>
          <w:b w:val="0"/>
          <w:color w:val="111111"/>
          <w:sz w:val="22"/>
        </w:rPr>
        <w:t>Settlement dışı ERC-20 rescue edilebilir; settlement token rescue edilemez.</w:t>
      </w:r>
    </w:p>
    <w:p>
      <w:pPr>
        <w:numPr>
          <w:ilvl w:val="0"/>
          <w:numId w:val="10"/>
        </w:numPr>
        <w:spacing w:after="80" w:line="300" w:lineRule="auto"/>
      </w:pPr>
      <w:r>
        <w:rPr>
          <w:rFonts w:ascii="Calibri" w:hAnsi="Calibri" w:eastAsia="Calibri"/>
          <w:b w:val="0"/>
          <w:color w:val="111111"/>
          <w:sz w:val="22"/>
        </w:rPr>
        <w:t>ERC-20 modda beklenmeyen native balance treasury'ye sweep edilebilir.</w:t>
      </w:r>
    </w:p>
    <w:p>
      <w:pPr>
        <w:pStyle w:val="Heading3"/>
      </w:pPr>
      <w:r>
        <w:rPr>
          <w:rFonts w:ascii="Calibri" w:hAnsi="Calibri" w:eastAsia="Calibri"/>
          <w:b/>
          <w:color w:val="17326B"/>
          <w:sz w:val="24"/>
        </w:rPr>
        <w:t>Profile ve resolution</w:t>
      </w:r>
    </w:p>
    <w:p>
      <w:pPr>
        <w:numPr>
          <w:ilvl w:val="0"/>
          <w:numId w:val="10"/>
        </w:numPr>
        <w:spacing w:after="80" w:line="300" w:lineRule="auto"/>
      </w:pPr>
      <w:r>
        <w:rPr>
          <w:rFonts w:ascii="Calibri" w:hAnsi="Calibri" w:eastAsia="Calibri"/>
          <w:b w:val="0"/>
          <w:color w:val="111111"/>
          <w:sz w:val="22"/>
        </w:rPr>
        <w:t>owner güncelleyebilir.</w:t>
      </w:r>
    </w:p>
    <w:p>
      <w:pPr>
        <w:numPr>
          <w:ilvl w:val="0"/>
          <w:numId w:val="10"/>
        </w:numPr>
        <w:spacing w:after="80" w:line="300" w:lineRule="auto"/>
      </w:pPr>
      <w:r>
        <w:rPr>
          <w:rFonts w:ascii="Calibri" w:hAnsi="Calibri" w:eastAsia="Calibri"/>
          <w:b w:val="0"/>
          <w:color w:val="111111"/>
          <w:sz w:val="22"/>
        </w:rPr>
        <w:t>approved address güncelleyebilir.</w:t>
      </w:r>
    </w:p>
    <w:p>
      <w:pPr>
        <w:numPr>
          <w:ilvl w:val="0"/>
          <w:numId w:val="10"/>
        </w:numPr>
        <w:spacing w:after="80" w:line="300" w:lineRule="auto"/>
      </w:pPr>
      <w:r>
        <w:rPr>
          <w:rFonts w:ascii="Calibri" w:hAnsi="Calibri" w:eastAsia="Calibri"/>
          <w:b w:val="0"/>
          <w:color w:val="111111"/>
          <w:sz w:val="22"/>
        </w:rPr>
        <w:t>operator güncelleyebilir.</w:t>
      </w:r>
    </w:p>
    <w:p>
      <w:pPr>
        <w:numPr>
          <w:ilvl w:val="0"/>
          <w:numId w:val="10"/>
        </w:numPr>
        <w:spacing w:after="80" w:line="300" w:lineRule="auto"/>
      </w:pPr>
      <w:r>
        <w:rPr>
          <w:rFonts w:ascii="Calibri" w:hAnsi="Calibri" w:eastAsia="Calibri"/>
          <w:b w:val="0"/>
          <w:color w:val="111111"/>
          <w:sz w:val="22"/>
        </w:rPr>
        <w:t>yetkisiz hesap reddedilir.</w:t>
      </w:r>
    </w:p>
    <w:p>
      <w:pPr>
        <w:numPr>
          <w:ilvl w:val="0"/>
          <w:numId w:val="10"/>
        </w:numPr>
        <w:spacing w:after="80" w:line="300" w:lineRule="auto"/>
      </w:pPr>
      <w:r>
        <w:rPr>
          <w:rFonts w:ascii="Calibri" w:hAnsi="Calibri" w:eastAsia="Calibri"/>
          <w:b w:val="0"/>
          <w:color w:val="111111"/>
          <w:sz w:val="22"/>
        </w:rPr>
        <w:t>field limitleri uygulanır.</w:t>
      </w:r>
    </w:p>
    <w:p>
      <w:pPr>
        <w:numPr>
          <w:ilvl w:val="0"/>
          <w:numId w:val="10"/>
        </w:numPr>
        <w:spacing w:after="80" w:line="300" w:lineRule="auto"/>
      </w:pPr>
      <w:r>
        <w:rPr>
          <w:rFonts w:ascii="Calibri" w:hAnsi="Calibri" w:eastAsia="Calibri"/>
          <w:b w:val="0"/>
          <w:color w:val="111111"/>
          <w:sz w:val="22"/>
        </w:rPr>
        <w:t>metadata event emit edilir.</w:t>
      </w:r>
    </w:p>
    <w:p>
      <w:pPr>
        <w:numPr>
          <w:ilvl w:val="0"/>
          <w:numId w:val="10"/>
        </w:numPr>
        <w:spacing w:after="80" w:line="300" w:lineRule="auto"/>
      </w:pPr>
      <w:r>
        <w:rPr>
          <w:rFonts w:ascii="Calibri" w:hAnsi="Calibri" w:eastAsia="Calibri"/>
          <w:b w:val="0"/>
          <w:color w:val="111111"/>
          <w:sz w:val="22"/>
        </w:rPr>
        <w:t>primary name'in resolution'ını owner dışındaki sıfır veya başka adrese değiştirmek primary mapping'i temizler.</w:t>
      </w:r>
    </w:p>
    <w:p>
      <w:pPr>
        <w:numPr>
          <w:ilvl w:val="0"/>
          <w:numId w:val="10"/>
        </w:numPr>
        <w:spacing w:after="80" w:line="300" w:lineRule="auto"/>
      </w:pPr>
      <w:r>
        <w:rPr>
          <w:rFonts w:ascii="Calibri" w:hAnsi="Calibri" w:eastAsia="Calibri"/>
          <w:b w:val="0"/>
          <w:color w:val="111111"/>
          <w:sz w:val="22"/>
        </w:rPr>
        <w:t>RELEASED token update yapamaz.</w:t>
      </w:r>
    </w:p>
    <w:p>
      <w:pPr>
        <w:pStyle w:val="Heading3"/>
      </w:pPr>
      <w:r>
        <w:rPr>
          <w:rFonts w:ascii="Calibri" w:hAnsi="Calibri" w:eastAsia="Calibri"/>
          <w:b/>
          <w:color w:val="17326B"/>
          <w:sz w:val="24"/>
        </w:rPr>
        <w:t>Primary name</w:t>
      </w:r>
    </w:p>
    <w:p>
      <w:pPr>
        <w:numPr>
          <w:ilvl w:val="0"/>
          <w:numId w:val="10"/>
        </w:numPr>
        <w:spacing w:after="80" w:line="300" w:lineRule="auto"/>
      </w:pPr>
      <w:r>
        <w:rPr>
          <w:rFonts w:ascii="Calibri" w:hAnsi="Calibri" w:eastAsia="Calibri"/>
          <w:b w:val="0"/>
          <w:color w:val="111111"/>
          <w:sz w:val="22"/>
        </w:rPr>
        <w:t>owner primary seçebilir.</w:t>
      </w:r>
    </w:p>
    <w:p>
      <w:pPr>
        <w:numPr>
          <w:ilvl w:val="0"/>
          <w:numId w:val="10"/>
        </w:numPr>
        <w:spacing w:after="80" w:line="300" w:lineRule="auto"/>
      </w:pPr>
      <w:r>
        <w:rPr>
          <w:rFonts w:ascii="Calibri" w:hAnsi="Calibri" w:eastAsia="Calibri"/>
          <w:b w:val="0"/>
          <w:color w:val="111111"/>
          <w:sz w:val="22"/>
        </w:rPr>
        <w:t>owner yalnızca kendisine forward-resolve olan ismi primary seçebilir.</w:t>
      </w:r>
    </w:p>
    <w:p>
      <w:pPr>
        <w:numPr>
          <w:ilvl w:val="0"/>
          <w:numId w:val="10"/>
        </w:numPr>
        <w:spacing w:after="80" w:line="300" w:lineRule="auto"/>
      </w:pPr>
      <w:r>
        <w:rPr>
          <w:rFonts w:ascii="Calibri" w:hAnsi="Calibri" w:eastAsia="Calibri"/>
          <w:b w:val="0"/>
          <w:color w:val="111111"/>
          <w:sz w:val="22"/>
        </w:rPr>
        <w:t>başka hesap seçemez.</w:t>
      </w:r>
    </w:p>
    <w:p>
      <w:pPr>
        <w:numPr>
          <w:ilvl w:val="0"/>
          <w:numId w:val="10"/>
        </w:numPr>
        <w:spacing w:after="80" w:line="300" w:lineRule="auto"/>
      </w:pPr>
      <w:r>
        <w:rPr>
          <w:rFonts w:ascii="Calibri" w:hAnsi="Calibri" w:eastAsia="Calibri"/>
          <w:b w:val="0"/>
          <w:color w:val="111111"/>
          <w:sz w:val="22"/>
        </w:rPr>
        <w:t>transferde eski primary temizlenir.</w:t>
      </w:r>
    </w:p>
    <w:p>
      <w:pPr>
        <w:numPr>
          <w:ilvl w:val="0"/>
          <w:numId w:val="10"/>
        </w:numPr>
        <w:spacing w:after="80" w:line="300" w:lineRule="auto"/>
      </w:pPr>
      <w:r>
        <w:rPr>
          <w:rFonts w:ascii="Calibri" w:hAnsi="Calibri" w:eastAsia="Calibri"/>
          <w:b w:val="0"/>
          <w:color w:val="111111"/>
          <w:sz w:val="22"/>
        </w:rPr>
        <w:t>re-registration'da eski primary temizlenir.</w:t>
      </w:r>
    </w:p>
    <w:p>
      <w:pPr>
        <w:numPr>
          <w:ilvl w:val="0"/>
          <w:numId w:val="10"/>
        </w:numPr>
        <w:spacing w:after="80" w:line="300" w:lineRule="auto"/>
      </w:pPr>
      <w:r>
        <w:rPr>
          <w:rFonts w:ascii="Calibri" w:hAnsi="Calibri" w:eastAsia="Calibri"/>
          <w:b w:val="0"/>
          <w:color w:val="111111"/>
          <w:sz w:val="22"/>
        </w:rPr>
        <w:t>clear çalışır.</w:t>
      </w:r>
    </w:p>
    <w:p>
      <w:pPr>
        <w:numPr>
          <w:ilvl w:val="0"/>
          <w:numId w:val="10"/>
        </w:numPr>
        <w:spacing w:after="80" w:line="300" w:lineRule="auto"/>
      </w:pPr>
      <w:r>
        <w:rPr>
          <w:rFonts w:ascii="Calibri" w:hAnsi="Calibri" w:eastAsia="Calibri"/>
          <w:b w:val="0"/>
          <w:color w:val="111111"/>
          <w:sz w:val="22"/>
        </w:rPr>
        <w:t>clear için primary kaydı yoksa ve aynı healthy token tekrar set edilirse revert eder.</w:t>
      </w:r>
    </w:p>
    <w:p>
      <w:pPr>
        <w:numPr>
          <w:ilvl w:val="0"/>
          <w:numId w:val="10"/>
        </w:numPr>
        <w:spacing w:after="80" w:line="300" w:lineRule="auto"/>
      </w:pPr>
      <w:r>
        <w:rPr>
          <w:rFonts w:ascii="Calibri" w:hAnsi="Calibri" w:eastAsia="Calibri"/>
          <w:b w:val="0"/>
          <w:color w:val="111111"/>
          <w:sz w:val="22"/>
        </w:rPr>
        <w:t xml:space="preserve">bütün set/cleanup yolları tek ve doğru </w:t>
      </w:r>
      <w:r>
        <w:rPr>
          <w:rFonts w:ascii="Consolas" w:hAnsi="Consolas" w:eastAsia="Consolas"/>
          <w:b w:val="0"/>
          <w:color w:val="17326B"/>
          <w:sz w:val="20"/>
          <w:shd w:fill="F4F6F9" w:val="clear"/>
        </w:rPr>
        <w:t>PrimaryNameChanged</w:t>
      </w:r>
      <w:r>
        <w:rPr>
          <w:rFonts w:ascii="Calibri" w:hAnsi="Calibri" w:eastAsia="Calibri"/>
          <w:b w:val="0"/>
          <w:color w:val="111111"/>
          <w:sz w:val="22"/>
        </w:rPr>
        <w:t xml:space="preserve"> event'i üretir.</w:t>
      </w:r>
    </w:p>
    <w:p>
      <w:pPr>
        <w:numPr>
          <w:ilvl w:val="0"/>
          <w:numId w:val="10"/>
        </w:numPr>
        <w:spacing w:after="80" w:line="300" w:lineRule="auto"/>
      </w:pPr>
      <w:r>
        <w:rPr>
          <w:rFonts w:ascii="Consolas" w:hAnsi="Consolas" w:eastAsia="Consolas"/>
          <w:b w:val="0"/>
          <w:color w:val="17326B"/>
          <w:sz w:val="20"/>
          <w:shd w:fill="F4F6F9" w:val="clear"/>
        </w:rPr>
        <w:t>hasPrimary</w:t>
      </w:r>
      <w:r>
        <w:rPr>
          <w:rFonts w:ascii="Calibri" w:hAnsi="Calibri" w:eastAsia="Calibri"/>
          <w:b w:val="0"/>
          <w:color w:val="111111"/>
          <w:sz w:val="22"/>
        </w:rPr>
        <w:t xml:space="preserve"> false iken </w:t>
      </w:r>
      <w:r>
        <w:rPr>
          <w:rFonts w:ascii="Consolas" w:hAnsi="Consolas" w:eastAsia="Consolas"/>
          <w:b w:val="0"/>
          <w:color w:val="17326B"/>
          <w:sz w:val="20"/>
          <w:shd w:fill="F4F6F9" w:val="clear"/>
        </w:rPr>
        <w:t>primaryTokenId</w:t>
      </w:r>
      <w:r>
        <w:rPr>
          <w:rFonts w:ascii="Calibri" w:hAnsi="Calibri" w:eastAsia="Calibri"/>
          <w:b w:val="0"/>
          <w:color w:val="111111"/>
          <w:sz w:val="22"/>
        </w:rPr>
        <w:t xml:space="preserve"> sentinel olarak yorumlanmaz.</w:t>
      </w:r>
    </w:p>
    <w:p>
      <w:pPr>
        <w:numPr>
          <w:ilvl w:val="0"/>
          <w:numId w:val="10"/>
        </w:numPr>
        <w:spacing w:after="80" w:line="300" w:lineRule="auto"/>
      </w:pPr>
      <w:r>
        <w:rPr>
          <w:rFonts w:ascii="Calibri" w:hAnsi="Calibri" w:eastAsia="Calibri"/>
          <w:b w:val="0"/>
          <w:color w:val="111111"/>
          <w:sz w:val="22"/>
        </w:rPr>
        <w:t>stale/released veya başka adrese resolve olan primary lookup boş döner.</w:t>
      </w:r>
    </w:p>
    <w:p>
      <w:pPr>
        <w:numPr>
          <w:ilvl w:val="0"/>
          <w:numId w:val="10"/>
        </w:numPr>
        <w:spacing w:after="80" w:line="300" w:lineRule="auto"/>
      </w:pPr>
      <w:r>
        <w:rPr>
          <w:rFonts w:ascii="Calibri" w:hAnsi="Calibri" w:eastAsia="Calibri"/>
          <w:b w:val="0"/>
          <w:color w:val="111111"/>
          <w:sz w:val="22"/>
        </w:rPr>
        <w:t>permissionless clearInvalidPrimary stale kaydı temizler, sağlıklı primary'yi temizleyemez.</w:t>
      </w:r>
    </w:p>
    <w:p>
      <w:pPr>
        <w:pStyle w:val="Heading3"/>
      </w:pPr>
      <w:r>
        <w:rPr>
          <w:rFonts w:ascii="Calibri" w:hAnsi="Calibri" w:eastAsia="Calibri"/>
          <w:b/>
          <w:color w:val="17326B"/>
          <w:sz w:val="24"/>
        </w:rPr>
        <w:t>Treasury</w:t>
      </w:r>
    </w:p>
    <w:p>
      <w:pPr>
        <w:numPr>
          <w:ilvl w:val="0"/>
          <w:numId w:val="10"/>
        </w:numPr>
        <w:spacing w:after="80" w:line="300" w:lineRule="auto"/>
      </w:pPr>
      <w:r>
        <w:rPr>
          <w:rFonts w:ascii="Calibri" w:hAnsi="Calibri" w:eastAsia="Calibri"/>
          <w:b w:val="0"/>
          <w:color w:val="111111"/>
          <w:sz w:val="22"/>
        </w:rPr>
        <w:t>sadece tanımlı treasury alır.</w:t>
      </w:r>
    </w:p>
    <w:p>
      <w:pPr>
        <w:numPr>
          <w:ilvl w:val="0"/>
          <w:numId w:val="10"/>
        </w:numPr>
        <w:spacing w:after="80" w:line="300" w:lineRule="auto"/>
      </w:pPr>
      <w:r>
        <w:rPr>
          <w:rFonts w:ascii="Calibri" w:hAnsi="Calibri" w:eastAsia="Calibri"/>
          <w:b w:val="0"/>
          <w:color w:val="111111"/>
          <w:sz w:val="22"/>
        </w:rPr>
        <w:t>sıfır/contract-self owner ve treasury reddedilir.</w:t>
      </w:r>
    </w:p>
    <w:p>
      <w:pPr>
        <w:numPr>
          <w:ilvl w:val="0"/>
          <w:numId w:val="10"/>
        </w:numPr>
        <w:spacing w:after="80" w:line="300" w:lineRule="auto"/>
      </w:pPr>
      <w:r>
        <w:rPr>
          <w:rFonts w:ascii="Calibri" w:hAnsi="Calibri" w:eastAsia="Calibri"/>
          <w:b w:val="0"/>
          <w:color w:val="111111"/>
          <w:sz w:val="22"/>
        </w:rPr>
        <w:t>transfer başarısızsa revert.</w:t>
      </w:r>
    </w:p>
    <w:p>
      <w:pPr>
        <w:numPr>
          <w:ilvl w:val="0"/>
          <w:numId w:val="10"/>
        </w:numPr>
        <w:spacing w:after="80" w:line="300" w:lineRule="auto"/>
      </w:pPr>
      <w:r>
        <w:rPr>
          <w:rFonts w:ascii="Calibri" w:hAnsi="Calibri" w:eastAsia="Calibri"/>
          <w:b w:val="0"/>
          <w:color w:val="111111"/>
          <w:sz w:val="22"/>
        </w:rPr>
        <w:t>treasury withdrawal event doğru.</w:t>
      </w:r>
    </w:p>
    <w:p>
      <w:pPr>
        <w:numPr>
          <w:ilvl w:val="0"/>
          <w:numId w:val="10"/>
        </w:numPr>
        <w:spacing w:after="80" w:line="300" w:lineRule="auto"/>
      </w:pPr>
      <w:r>
        <w:rPr>
          <w:rFonts w:ascii="Calibri" w:hAnsi="Calibri" w:eastAsia="Calibri"/>
          <w:b w:val="0"/>
          <w:color w:val="111111"/>
          <w:sz w:val="22"/>
        </w:rPr>
        <w:t>referral ve seller liability treasury tarafından çekilemez.</w:t>
      </w:r>
    </w:p>
    <w:p>
      <w:pPr>
        <w:numPr>
          <w:ilvl w:val="0"/>
          <w:numId w:val="10"/>
        </w:numPr>
        <w:spacing w:after="80" w:line="300" w:lineRule="auto"/>
      </w:pPr>
      <w:r>
        <w:rPr>
          <w:rFonts w:ascii="Calibri" w:hAnsi="Calibri" w:eastAsia="Calibri"/>
          <w:b w:val="0"/>
          <w:color w:val="111111"/>
          <w:sz w:val="22"/>
        </w:rPr>
        <w:t>treasury balance hesabı native ve ERC-20 settlement için doğrudur.</w:t>
      </w:r>
    </w:p>
    <w:p>
      <w:pPr>
        <w:numPr>
          <w:ilvl w:val="0"/>
          <w:numId w:val="10"/>
        </w:numPr>
        <w:spacing w:after="80" w:line="300" w:lineRule="auto"/>
      </w:pPr>
      <w:r>
        <w:rPr>
          <w:rFonts w:ascii="Calibri" w:hAnsi="Calibri" w:eastAsia="Calibri"/>
          <w:b w:val="0"/>
          <w:color w:val="111111"/>
          <w:sz w:val="22"/>
        </w:rPr>
        <w:t xml:space="preserve">insolvency fixture'ında treasury available sıfır,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false ve treasury withdrawal kapalıdır.</w:t>
      </w:r>
    </w:p>
    <w:p>
      <w:pPr>
        <w:numPr>
          <w:ilvl w:val="0"/>
          <w:numId w:val="10"/>
        </w:numPr>
        <w:spacing w:after="80" w:line="300" w:lineRule="auto"/>
      </w:pPr>
      <w:r>
        <w:rPr>
          <w:rFonts w:ascii="Calibri" w:hAnsi="Calibri" w:eastAsia="Calibri"/>
          <w:b w:val="0"/>
          <w:color w:val="111111"/>
          <w:sz w:val="22"/>
        </w:rPr>
        <w:t>insolvency register/renew/list/buy'ı tahsilat veya state değişiminden önce durdurur; claim/cancel/invalidate çalışmaya devam eder.</w:t>
      </w:r>
    </w:p>
    <w:p>
      <w:pPr>
        <w:numPr>
          <w:ilvl w:val="0"/>
          <w:numId w:val="10"/>
        </w:numPr>
        <w:spacing w:after="80" w:line="300" w:lineRule="auto"/>
      </w:pPr>
      <w:r>
        <w:rPr>
          <w:rFonts w:ascii="Calibri" w:hAnsi="Calibri" w:eastAsia="Calibri"/>
          <w:b w:val="0"/>
          <w:color w:val="111111"/>
          <w:sz w:val="22"/>
        </w:rPr>
        <w:t>ownership iki adımda transfer olur ve renounce ownership reddedilir.</w:t>
      </w:r>
    </w:p>
    <w:p>
      <w:pPr>
        <w:pStyle w:val="Heading3"/>
      </w:pPr>
      <w:r>
        <w:rPr>
          <w:rFonts w:ascii="Calibri" w:hAnsi="Calibri" w:eastAsia="Calibri"/>
          <w:b/>
          <w:color w:val="17326B"/>
          <w:sz w:val="24"/>
        </w:rPr>
        <w:t>Admin validation</w:t>
      </w:r>
    </w:p>
    <w:p>
      <w:pPr>
        <w:numPr>
          <w:ilvl w:val="0"/>
          <w:numId w:val="10"/>
        </w:numPr>
        <w:spacing w:after="80" w:line="300" w:lineRule="auto"/>
      </w:pPr>
      <w:r>
        <w:rPr>
          <w:rFonts w:ascii="Calibri" w:hAnsi="Calibri" w:eastAsia="Calibri"/>
          <w:b w:val="0"/>
          <w:color w:val="111111"/>
          <w:sz w:val="22"/>
        </w:rPr>
        <w:t>invalid suffix/collection metadata, grace bounds, zero/overflowing annual price ve invalid metadata URI reddedilir.</w:t>
      </w:r>
    </w:p>
    <w:p>
      <w:pPr>
        <w:numPr>
          <w:ilvl w:val="0"/>
          <w:numId w:val="10"/>
        </w:numPr>
        <w:spacing w:after="80" w:line="300" w:lineRule="auto"/>
      </w:pPr>
      <w:r>
        <w:rPr>
          <w:rFonts w:ascii="Calibri" w:hAnsi="Calibri" w:eastAsia="Calibri"/>
          <w:b w:val="0"/>
          <w:color w:val="111111"/>
          <w:sz w:val="22"/>
        </w:rPr>
        <w:t>metadata base URI değişikliği custom event ve tek bir batch event emit eder.</w:t>
      </w:r>
    </w:p>
    <w:p>
      <w:pPr>
        <w:numPr>
          <w:ilvl w:val="0"/>
          <w:numId w:val="10"/>
        </w:numPr>
        <w:spacing w:after="80" w:line="300" w:lineRule="auto"/>
      </w:pPr>
      <w:r>
        <w:rPr>
          <w:rFonts w:ascii="Calibri" w:hAnsi="Calibri" w:eastAsia="Calibri"/>
          <w:b w:val="0"/>
          <w:color w:val="111111"/>
          <w:sz w:val="22"/>
        </w:rPr>
        <w:t>reserved batch limiti uygulanır ve invalid label reddedilir.</w:t>
      </w:r>
    </w:p>
    <w:p>
      <w:pPr>
        <w:numPr>
          <w:ilvl w:val="0"/>
          <w:numId w:val="10"/>
        </w:numPr>
        <w:spacing w:after="80" w:line="300" w:lineRule="auto"/>
      </w:pPr>
      <w:r>
        <w:rPr>
          <w:rFonts w:ascii="Calibri" w:hAnsi="Calibri" w:eastAsia="Calibri"/>
          <w:b w:val="0"/>
          <w:color w:val="111111"/>
          <w:sz w:val="22"/>
        </w:rPr>
        <w:t>existing tokenı reserved yapmak mevcut ownership'i etkilemez, sonraki re-registration'ı engeller.</w:t>
      </w:r>
    </w:p>
    <w:p>
      <w:pPr>
        <w:numPr>
          <w:ilvl w:val="0"/>
          <w:numId w:val="10"/>
        </w:numPr>
        <w:spacing w:after="80" w:line="300" w:lineRule="auto"/>
      </w:pPr>
      <w:r>
        <w:rPr>
          <w:rFonts w:ascii="Consolas" w:hAnsi="Consolas" w:eastAsia="Consolas"/>
          <w:b w:val="0"/>
          <w:color w:val="17326B"/>
          <w:sz w:val="20"/>
          <w:shd w:fill="F4F6F9" w:val="clear"/>
        </w:rPr>
        <w:t>isReserved</w:t>
      </w:r>
      <w:r>
        <w:rPr>
          <w:rFonts w:ascii="Calibri" w:hAnsi="Calibri" w:eastAsia="Calibri"/>
          <w:b w:val="0"/>
          <w:color w:val="111111"/>
          <w:sz w:val="22"/>
        </w:rPr>
        <w:t xml:space="preserve"> invalid label için false, valid reserved label için true döner; reserved UNREGISTERED/RELEASED label available değildir.</w:t>
      </w:r>
    </w:p>
    <w:p>
      <w:pPr>
        <w:pStyle w:val="Heading3"/>
      </w:pPr>
      <w:r>
        <w:rPr>
          <w:rFonts w:ascii="Calibri" w:hAnsi="Calibri" w:eastAsia="Calibri"/>
          <w:b/>
          <w:color w:val="17326B"/>
          <w:sz w:val="24"/>
        </w:rPr>
        <w:t>Referrals</w:t>
      </w:r>
    </w:p>
    <w:p>
      <w:pPr>
        <w:numPr>
          <w:ilvl w:val="0"/>
          <w:numId w:val="10"/>
        </w:numPr>
        <w:spacing w:after="80" w:line="300" w:lineRule="auto"/>
      </w:pPr>
      <w:r>
        <w:rPr>
          <w:rFonts w:ascii="Calibri" w:hAnsi="Calibri" w:eastAsia="Calibri"/>
          <w:b w:val="0"/>
          <w:color w:val="111111"/>
          <w:sz w:val="22"/>
        </w:rPr>
        <w:t>reward doğru basis-point hesabıyla oluşur.</w:t>
      </w:r>
    </w:p>
    <w:p>
      <w:pPr>
        <w:numPr>
          <w:ilvl w:val="0"/>
          <w:numId w:val="10"/>
        </w:numPr>
        <w:spacing w:after="80" w:line="300" w:lineRule="auto"/>
      </w:pPr>
      <w:r>
        <w:rPr>
          <w:rFonts w:ascii="Calibri" w:hAnsi="Calibri" w:eastAsia="Calibri"/>
          <w:b w:val="0"/>
          <w:color w:val="111111"/>
          <w:sz w:val="22"/>
        </w:rPr>
        <w:t>valid referrer için rounded reward sıfır olsa da attribution event'i emit edilir, liability artmaz.</w:t>
      </w:r>
    </w:p>
    <w:p>
      <w:pPr>
        <w:numPr>
          <w:ilvl w:val="0"/>
          <w:numId w:val="10"/>
        </w:numPr>
        <w:spacing w:after="80" w:line="300" w:lineRule="auto"/>
      </w:pPr>
      <w:r>
        <w:rPr>
          <w:rFonts w:ascii="Calibri" w:hAnsi="Calibri" w:eastAsia="Calibri"/>
          <w:b w:val="0"/>
          <w:color w:val="111111"/>
          <w:sz w:val="22"/>
        </w:rPr>
        <w:t>referral ve marketplace fee hesapları floor rounding ve düşük tutar sınırlarında doğrudur.</w:t>
      </w:r>
    </w:p>
    <w:p>
      <w:pPr>
        <w:numPr>
          <w:ilvl w:val="0"/>
          <w:numId w:val="10"/>
        </w:numPr>
        <w:spacing w:after="80" w:line="300" w:lineRule="auto"/>
      </w:pPr>
      <w:r>
        <w:rPr>
          <w:rFonts w:ascii="Calibri" w:hAnsi="Calibri" w:eastAsia="Calibri"/>
          <w:b w:val="0"/>
          <w:color w:val="111111"/>
          <w:sz w:val="22"/>
        </w:rPr>
        <w:t>reward yalnızca registration için oluşur, renewal için oluşmaz.</w:t>
      </w:r>
    </w:p>
    <w:p>
      <w:pPr>
        <w:numPr>
          <w:ilvl w:val="0"/>
          <w:numId w:val="10"/>
        </w:numPr>
        <w:spacing w:after="80" w:line="300" w:lineRule="auto"/>
      </w:pPr>
      <w:r>
        <w:rPr>
          <w:rFonts w:ascii="Calibri" w:hAnsi="Calibri" w:eastAsia="Calibri"/>
          <w:b w:val="0"/>
          <w:color w:val="111111"/>
          <w:sz w:val="22"/>
        </w:rPr>
        <w:t>referrer yalnızca kendi bakiyesini claim eder.</w:t>
      </w:r>
    </w:p>
    <w:p>
      <w:pPr>
        <w:numPr>
          <w:ilvl w:val="0"/>
          <w:numId w:val="10"/>
        </w:numPr>
        <w:spacing w:after="80" w:line="300" w:lineRule="auto"/>
      </w:pPr>
      <w:r>
        <w:rPr>
          <w:rFonts w:ascii="Calibri" w:hAnsi="Calibri" w:eastAsia="Calibri"/>
          <w:b w:val="0"/>
          <w:color w:val="111111"/>
          <w:sz w:val="22"/>
        </w:rPr>
        <w:t>referrer payout recipient seçebilir, başka hesabın bakiyesini claim edemez.</w:t>
      </w:r>
    </w:p>
    <w:p>
      <w:pPr>
        <w:numPr>
          <w:ilvl w:val="0"/>
          <w:numId w:val="10"/>
        </w:numPr>
        <w:spacing w:after="80" w:line="300" w:lineRule="auto"/>
      </w:pPr>
      <w:r>
        <w:rPr>
          <w:rFonts w:ascii="Calibri" w:hAnsi="Calibri" w:eastAsia="Calibri"/>
          <w:b w:val="0"/>
          <w:color w:val="111111"/>
          <w:sz w:val="22"/>
        </w:rPr>
        <w:t>sıfır bakiyeyle claim reddedilir.</w:t>
      </w:r>
    </w:p>
    <w:p>
      <w:pPr>
        <w:numPr>
          <w:ilvl w:val="0"/>
          <w:numId w:val="10"/>
        </w:numPr>
        <w:spacing w:after="80" w:line="300" w:lineRule="auto"/>
      </w:pPr>
      <w:r>
        <w:rPr>
          <w:rFonts w:ascii="Calibri" w:hAnsi="Calibri" w:eastAsia="Calibri"/>
          <w:b w:val="0"/>
          <w:color w:val="111111"/>
          <w:sz w:val="22"/>
        </w:rPr>
        <w:t>claim state'i external call öncesinde günceller.</w:t>
      </w:r>
    </w:p>
    <w:p>
      <w:pPr>
        <w:numPr>
          <w:ilvl w:val="0"/>
          <w:numId w:val="10"/>
        </w:numPr>
        <w:spacing w:after="80" w:line="300" w:lineRule="auto"/>
      </w:pPr>
      <w:r>
        <w:rPr>
          <w:rFonts w:ascii="Calibri" w:hAnsi="Calibri" w:eastAsia="Calibri"/>
          <w:b w:val="0"/>
          <w:color w:val="111111"/>
          <w:sz w:val="22"/>
        </w:rPr>
        <w:t>başarısız claim transferi state'i revert eder.</w:t>
      </w:r>
    </w:p>
    <w:p>
      <w:pPr>
        <w:numPr>
          <w:ilvl w:val="0"/>
          <w:numId w:val="10"/>
        </w:numPr>
        <w:spacing w:after="80" w:line="300" w:lineRule="auto"/>
      </w:pPr>
      <w:r>
        <w:rPr>
          <w:rFonts w:ascii="Calibri" w:hAnsi="Calibri" w:eastAsia="Calibri"/>
          <w:b w:val="0"/>
          <w:color w:val="111111"/>
          <w:sz w:val="22"/>
        </w:rPr>
        <w:t>referral rate maksimum sınırı aşamaz.</w:t>
      </w:r>
    </w:p>
    <w:p>
      <w:pPr>
        <w:pStyle w:val="Heading3"/>
      </w:pPr>
      <w:r>
        <w:rPr>
          <w:rFonts w:ascii="Calibri" w:hAnsi="Calibri" w:eastAsia="Calibri"/>
          <w:b/>
          <w:color w:val="17326B"/>
          <w:sz w:val="24"/>
        </w:rPr>
        <w:t>Marketplace</w:t>
      </w:r>
    </w:p>
    <w:p>
      <w:pPr>
        <w:numPr>
          <w:ilvl w:val="0"/>
          <w:numId w:val="10"/>
        </w:numPr>
        <w:spacing w:after="80" w:line="300" w:lineRule="auto"/>
      </w:pPr>
      <w:r>
        <w:rPr>
          <w:rFonts w:ascii="Calibri" w:hAnsi="Calibri" w:eastAsia="Calibri"/>
          <w:b w:val="0"/>
          <w:color w:val="111111"/>
          <w:sz w:val="22"/>
        </w:rPr>
        <w:t>yalnızca owner ACTIVE ismi listeleyebilir.</w:t>
      </w:r>
    </w:p>
    <w:p>
      <w:pPr>
        <w:numPr>
          <w:ilvl w:val="0"/>
          <w:numId w:val="10"/>
        </w:numPr>
        <w:spacing w:after="80" w:line="300" w:lineRule="auto"/>
      </w:pPr>
      <w:r>
        <w:rPr>
          <w:rFonts w:ascii="Calibri" w:hAnsi="Calibri" w:eastAsia="Calibri"/>
          <w:b w:val="0"/>
          <w:color w:val="111111"/>
          <w:sz w:val="22"/>
        </w:rPr>
        <w:t>approved operator listing oluşturamaz.</w:t>
      </w:r>
    </w:p>
    <w:p>
      <w:pPr>
        <w:numPr>
          <w:ilvl w:val="0"/>
          <w:numId w:val="10"/>
        </w:numPr>
        <w:spacing w:after="80" w:line="300" w:lineRule="auto"/>
      </w:pPr>
      <w:r>
        <w:rPr>
          <w:rFonts w:ascii="Calibri" w:hAnsi="Calibri" w:eastAsia="Calibri"/>
          <w:b w:val="0"/>
          <w:color w:val="111111"/>
          <w:sz w:val="22"/>
        </w:rPr>
        <w:t>sıfır fiyat reddedilir.</w:t>
      </w:r>
    </w:p>
    <w:p>
      <w:pPr>
        <w:numPr>
          <w:ilvl w:val="0"/>
          <w:numId w:val="10"/>
        </w:numPr>
        <w:spacing w:after="80" w:line="300" w:lineRule="auto"/>
      </w:pPr>
      <w:r>
        <w:rPr>
          <w:rFonts w:ascii="Calibri" w:hAnsi="Calibri" w:eastAsia="Calibri"/>
          <w:b w:val="0"/>
          <w:color w:val="111111"/>
          <w:sz w:val="22"/>
        </w:rPr>
        <w:t>listing fiyatı güncellenebilir ve iptal edilebilir.</w:t>
      </w:r>
    </w:p>
    <w:p>
      <w:pPr>
        <w:numPr>
          <w:ilvl w:val="0"/>
          <w:numId w:val="10"/>
        </w:numPr>
        <w:spacing w:after="80" w:line="300" w:lineRule="auto"/>
      </w:pPr>
      <w:r>
        <w:rPr>
          <w:rFonts w:ascii="Calibri" w:hAnsi="Calibri" w:eastAsia="Calibri"/>
          <w:b w:val="0"/>
          <w:color w:val="111111"/>
          <w:sz w:val="22"/>
        </w:rPr>
        <w:t xml:space="preserve">list/update sırasında marketplace fee değişmişse </w:t>
      </w:r>
      <w:r>
        <w:rPr>
          <w:rFonts w:ascii="Consolas" w:hAnsi="Consolas" w:eastAsia="Consolas"/>
          <w:b w:val="0"/>
          <w:color w:val="17326B"/>
          <w:sz w:val="20"/>
          <w:shd w:fill="F4F6F9" w:val="clear"/>
        </w:rPr>
        <w:t>expectedFeeBps</w:t>
      </w:r>
      <w:r>
        <w:rPr>
          <w:rFonts w:ascii="Calibri" w:hAnsi="Calibri" w:eastAsia="Calibri"/>
          <w:b w:val="0"/>
          <w:color w:val="111111"/>
          <w:sz w:val="22"/>
        </w:rPr>
        <w:t xml:space="preserve"> guard state yazılmadan revert eder.</w:t>
      </w:r>
    </w:p>
    <w:p>
      <w:pPr>
        <w:numPr>
          <w:ilvl w:val="0"/>
          <w:numId w:val="10"/>
        </w:numPr>
        <w:spacing w:after="80" w:line="300" w:lineRule="auto"/>
      </w:pPr>
      <w:r>
        <w:rPr>
          <w:rFonts w:ascii="Calibri" w:hAnsi="Calibri" w:eastAsia="Calibri"/>
          <w:b w:val="0"/>
          <w:color w:val="111111"/>
          <w:sz w:val="22"/>
        </w:rPr>
        <w:t xml:space="preserve">listing update </w:t>
      </w:r>
      <w:r>
        <w:rPr>
          <w:rFonts w:ascii="Consolas" w:hAnsi="Consolas" w:eastAsia="Consolas"/>
          <w:b w:val="0"/>
          <w:color w:val="17326B"/>
          <w:sz w:val="20"/>
          <w:shd w:fill="F4F6F9" w:val="clear"/>
        </w:rPr>
        <w:t>listedAt</w:t>
      </w:r>
      <w:r>
        <w:rPr>
          <w:rFonts w:ascii="Calibri" w:hAnsi="Calibri" w:eastAsia="Calibri"/>
          <w:b w:val="0"/>
          <w:color w:val="111111"/>
          <w:sz w:val="22"/>
        </w:rPr>
        <w:t>/fee snapshot'ını yeniler ve enumeration duplicate üretmez.</w:t>
      </w:r>
    </w:p>
    <w:p>
      <w:pPr>
        <w:numPr>
          <w:ilvl w:val="0"/>
          <w:numId w:val="10"/>
        </w:numPr>
        <w:spacing w:after="80" w:line="300" w:lineRule="auto"/>
      </w:pPr>
      <w:r>
        <w:rPr>
          <w:rFonts w:ascii="Calibri" w:hAnsi="Calibri" w:eastAsia="Calibri"/>
          <w:b w:val="0"/>
          <w:color w:val="111111"/>
          <w:sz w:val="22"/>
        </w:rPr>
        <w:t>yalnızca listing seller iptal edebilir; pause ve lifecycle durumu iptali engellemez.</w:t>
      </w:r>
    </w:p>
    <w:p>
      <w:pPr>
        <w:numPr>
          <w:ilvl w:val="0"/>
          <w:numId w:val="10"/>
        </w:numPr>
        <w:spacing w:after="80" w:line="300" w:lineRule="auto"/>
      </w:pPr>
      <w:r>
        <w:rPr>
          <w:rFonts w:ascii="Calibri" w:hAnsi="Calibri" w:eastAsia="Calibri"/>
          <w:b w:val="0"/>
          <w:color w:val="111111"/>
          <w:sz w:val="22"/>
        </w:rPr>
        <w:t>normal transfer listing'i temizler.</w:t>
      </w:r>
    </w:p>
    <w:p>
      <w:pPr>
        <w:numPr>
          <w:ilvl w:val="0"/>
          <w:numId w:val="10"/>
        </w:numPr>
        <w:spacing w:after="80" w:line="300" w:lineRule="auto"/>
      </w:pPr>
      <w:r>
        <w:rPr>
          <w:rFonts w:ascii="Calibri" w:hAnsi="Calibri" w:eastAsia="Calibri"/>
          <w:b w:val="0"/>
          <w:color w:val="111111"/>
          <w:sz w:val="22"/>
        </w:rPr>
        <w:t>GRACE veya RELEASED isim satın alınamaz.</w:t>
      </w:r>
    </w:p>
    <w:p>
      <w:pPr>
        <w:numPr>
          <w:ilvl w:val="0"/>
          <w:numId w:val="10"/>
        </w:numPr>
        <w:spacing w:after="80" w:line="300" w:lineRule="auto"/>
      </w:pPr>
      <w:r>
        <w:rPr>
          <w:rFonts w:ascii="Calibri" w:hAnsi="Calibri" w:eastAsia="Calibri"/>
          <w:b w:val="0"/>
          <w:color w:val="111111"/>
          <w:sz w:val="22"/>
        </w:rPr>
        <w:t>GRACE içinden renewal eski listing'i temizler.</w:t>
      </w:r>
    </w:p>
    <w:p>
      <w:pPr>
        <w:numPr>
          <w:ilvl w:val="0"/>
          <w:numId w:val="10"/>
        </w:numPr>
        <w:spacing w:after="80" w:line="300" w:lineRule="auto"/>
      </w:pPr>
      <w:r>
        <w:rPr>
          <w:rFonts w:ascii="Calibri" w:hAnsi="Calibri" w:eastAsia="Calibri"/>
          <w:b w:val="0"/>
          <w:color w:val="111111"/>
          <w:sz w:val="22"/>
        </w:rPr>
        <w:t>buyer seller olamaz.</w:t>
      </w:r>
    </w:p>
    <w:p>
      <w:pPr>
        <w:numPr>
          <w:ilvl w:val="0"/>
          <w:numId w:val="10"/>
        </w:numPr>
        <w:spacing w:after="80" w:line="300" w:lineRule="auto"/>
      </w:pPr>
      <w:r>
        <w:rPr>
          <w:rFonts w:ascii="Calibri" w:hAnsi="Calibri" w:eastAsia="Calibri"/>
          <w:b w:val="0"/>
          <w:color w:val="111111"/>
          <w:sz w:val="22"/>
        </w:rPr>
        <w:t>eksik veya fazla ödeme reddedilir.</w:t>
      </w:r>
    </w:p>
    <w:p>
      <w:pPr>
        <w:numPr>
          <w:ilvl w:val="0"/>
          <w:numId w:val="10"/>
        </w:numPr>
        <w:spacing w:after="80" w:line="300" w:lineRule="auto"/>
      </w:pPr>
      <w:r>
        <w:rPr>
          <w:rFonts w:ascii="Calibri" w:hAnsi="Calibri" w:eastAsia="Calibri"/>
          <w:b w:val="0"/>
          <w:color w:val="111111"/>
          <w:sz w:val="22"/>
        </w:rPr>
        <w:t xml:space="preserve">listing fiyatı hazırlık ile execution arasında değişirse </w:t>
      </w:r>
      <w:r>
        <w:rPr>
          <w:rFonts w:ascii="Consolas" w:hAnsi="Consolas" w:eastAsia="Consolas"/>
          <w:b w:val="0"/>
          <w:color w:val="17326B"/>
          <w:sz w:val="20"/>
          <w:shd w:fill="F4F6F9" w:val="clear"/>
        </w:rPr>
        <w:t>expectedPrice</w:t>
      </w:r>
      <w:r>
        <w:rPr>
          <w:rFonts w:ascii="Calibri" w:hAnsi="Calibri" w:eastAsia="Calibri"/>
          <w:b w:val="0"/>
          <w:color w:val="111111"/>
          <w:sz w:val="22"/>
        </w:rPr>
        <w:t xml:space="preserve"> uyuşmazlığı tahsilattan önce revert eder.</w:t>
      </w:r>
    </w:p>
    <w:p>
      <w:pPr>
        <w:numPr>
          <w:ilvl w:val="0"/>
          <w:numId w:val="10"/>
        </w:numPr>
        <w:spacing w:after="80" w:line="300" w:lineRule="auto"/>
      </w:pPr>
      <w:r>
        <w:rPr>
          <w:rFonts w:ascii="Calibri" w:hAnsi="Calibri" w:eastAsia="Calibri"/>
          <w:b w:val="0"/>
          <w:color w:val="111111"/>
          <w:sz w:val="22"/>
        </w:rPr>
        <w:t>başarılı buy owner/resolution ve primary cleanup davranışını doğru uygular.</w:t>
      </w:r>
    </w:p>
    <w:p>
      <w:pPr>
        <w:numPr>
          <w:ilvl w:val="0"/>
          <w:numId w:val="10"/>
        </w:numPr>
        <w:spacing w:after="80" w:line="300" w:lineRule="auto"/>
      </w:pPr>
      <w:r>
        <w:rPr>
          <w:rFonts w:ascii="Calibri" w:hAnsi="Calibri" w:eastAsia="Calibri"/>
          <w:b w:val="0"/>
          <w:color w:val="111111"/>
          <w:sz w:val="22"/>
        </w:rPr>
        <w:t>normal transfer ve buy eski profile'ı temizler.</w:t>
      </w:r>
    </w:p>
    <w:p>
      <w:pPr>
        <w:numPr>
          <w:ilvl w:val="0"/>
          <w:numId w:val="10"/>
        </w:numPr>
        <w:spacing w:after="80" w:line="300" w:lineRule="auto"/>
      </w:pPr>
      <w:r>
        <w:rPr>
          <w:rFonts w:ascii="Calibri" w:hAnsi="Calibri" w:eastAsia="Calibri"/>
          <w:b w:val="0"/>
          <w:color w:val="111111"/>
          <w:sz w:val="22"/>
        </w:rPr>
        <w:t xml:space="preserve">normal transfer ve buy tam bir </w:t>
      </w:r>
      <w:r>
        <w:rPr>
          <w:rFonts w:ascii="Consolas" w:hAnsi="Consolas" w:eastAsia="Consolas"/>
          <w:b w:val="0"/>
          <w:color w:val="17326B"/>
          <w:sz w:val="20"/>
          <w:shd w:fill="F4F6F9" w:val="clear"/>
        </w:rPr>
        <w:t>MetadataUpdate</w:t>
      </w:r>
      <w:r>
        <w:rPr>
          <w:rFonts w:ascii="Calibri" w:hAnsi="Calibri" w:eastAsia="Calibri"/>
          <w:b w:val="0"/>
          <w:color w:val="111111"/>
          <w:sz w:val="22"/>
        </w:rPr>
        <w:t xml:space="preserve"> emit eder; duplicate event üretmez.</w:t>
      </w:r>
    </w:p>
    <w:p>
      <w:pPr>
        <w:numPr>
          <w:ilvl w:val="0"/>
          <w:numId w:val="10"/>
        </w:numPr>
        <w:spacing w:after="80" w:line="300" w:lineRule="auto"/>
      </w:pPr>
      <w:r>
        <w:rPr>
          <w:rFonts w:ascii="Calibri" w:hAnsi="Calibri" w:eastAsia="Calibri"/>
          <w:b w:val="0"/>
          <w:color w:val="111111"/>
          <w:sz w:val="22"/>
        </w:rPr>
        <w:t>protocol contract adresine transfer reddedilir.</w:t>
      </w:r>
    </w:p>
    <w:p>
      <w:pPr>
        <w:numPr>
          <w:ilvl w:val="0"/>
          <w:numId w:val="10"/>
        </w:numPr>
        <w:spacing w:after="80" w:line="300" w:lineRule="auto"/>
      </w:pPr>
      <w:r>
        <w:rPr>
          <w:rFonts w:ascii="Calibri" w:hAnsi="Calibri" w:eastAsia="Calibri"/>
          <w:b w:val="0"/>
          <w:color w:val="111111"/>
          <w:sz w:val="22"/>
        </w:rPr>
        <w:t>seller proceeds doğru hesaplanır ve yalnızca seller claim eder.</w:t>
      </w:r>
    </w:p>
    <w:p>
      <w:pPr>
        <w:numPr>
          <w:ilvl w:val="0"/>
          <w:numId w:val="10"/>
        </w:numPr>
        <w:spacing w:after="80" w:line="300" w:lineRule="auto"/>
      </w:pPr>
      <w:r>
        <w:rPr>
          <w:rFonts w:ascii="Calibri" w:hAnsi="Calibri" w:eastAsia="Calibri"/>
          <w:b w:val="0"/>
          <w:color w:val="111111"/>
          <w:sz w:val="22"/>
        </w:rPr>
        <w:t>seller payout recipient seçebilir, başka seller bakiyesini claim edemez.</w:t>
      </w:r>
    </w:p>
    <w:p>
      <w:pPr>
        <w:numPr>
          <w:ilvl w:val="0"/>
          <w:numId w:val="10"/>
        </w:numPr>
        <w:spacing w:after="80" w:line="300" w:lineRule="auto"/>
      </w:pPr>
      <w:r>
        <w:rPr>
          <w:rFonts w:ascii="Calibri" w:hAnsi="Calibri" w:eastAsia="Calibri"/>
          <w:b w:val="0"/>
          <w:color w:val="111111"/>
          <w:sz w:val="22"/>
        </w:rPr>
        <w:t xml:space="preserve">fee </w:t>
      </w:r>
      <w:r>
        <w:rPr>
          <w:rFonts w:ascii="Consolas" w:hAnsi="Consolas" w:eastAsia="Consolas"/>
          <w:b w:val="0"/>
          <w:color w:val="17326B"/>
          <w:sz w:val="20"/>
          <w:shd w:fill="F4F6F9" w:val="clear"/>
        </w:rPr>
        <w:t>0 bps</w:t>
      </w:r>
      <w:r>
        <w:rPr>
          <w:rFonts w:ascii="Calibri" w:hAnsi="Calibri" w:eastAsia="Calibri"/>
          <w:b w:val="0"/>
          <w:color w:val="111111"/>
          <w:sz w:val="22"/>
        </w:rPr>
        <w:t xml:space="preserve"> iken seller tam fiyatı alır.</w:t>
      </w:r>
    </w:p>
    <w:p>
      <w:pPr>
        <w:numPr>
          <w:ilvl w:val="0"/>
          <w:numId w:val="10"/>
        </w:numPr>
        <w:spacing w:after="80" w:line="300" w:lineRule="auto"/>
      </w:pPr>
      <w:r>
        <w:rPr>
          <w:rFonts w:ascii="Calibri" w:hAnsi="Calibri" w:eastAsia="Calibri"/>
          <w:b w:val="0"/>
          <w:color w:val="111111"/>
          <w:sz w:val="22"/>
        </w:rPr>
        <w:t>admin fee değişikliği mevcut listing'in snapshot fee değerini değiştirmez.</w:t>
      </w:r>
    </w:p>
    <w:p>
      <w:pPr>
        <w:numPr>
          <w:ilvl w:val="0"/>
          <w:numId w:val="10"/>
        </w:numPr>
        <w:spacing w:after="80" w:line="300" w:lineRule="auto"/>
      </w:pPr>
      <w:r>
        <w:rPr>
          <w:rFonts w:ascii="Calibri" w:hAnsi="Calibri" w:eastAsia="Calibri"/>
          <w:b w:val="0"/>
          <w:color w:val="111111"/>
          <w:sz w:val="22"/>
        </w:rPr>
        <w:t>maksimum market fee sınırı uygulanır.</w:t>
      </w:r>
    </w:p>
    <w:p>
      <w:pPr>
        <w:numPr>
          <w:ilvl w:val="0"/>
          <w:numId w:val="10"/>
        </w:numPr>
        <w:spacing w:after="80" w:line="300" w:lineRule="auto"/>
      </w:pPr>
      <w:r>
        <w:rPr>
          <w:rFonts w:ascii="Calibri" w:hAnsi="Calibri" w:eastAsia="Calibri"/>
          <w:b w:val="0"/>
          <w:color w:val="111111"/>
          <w:sz w:val="22"/>
        </w:rPr>
        <w:t>stale listing permissionless invalidate edilebilir, sağlıklı listing edilemez.</w:t>
      </w:r>
    </w:p>
    <w:p>
      <w:pPr>
        <w:numPr>
          <w:ilvl w:val="0"/>
          <w:numId w:val="10"/>
        </w:numPr>
        <w:spacing w:after="80" w:line="300" w:lineRule="auto"/>
      </w:pPr>
      <w:r>
        <w:rPr>
          <w:rFonts w:ascii="Calibri" w:hAnsi="Calibri" w:eastAsia="Calibri"/>
          <w:b w:val="0"/>
          <w:color w:val="111111"/>
          <w:sz w:val="22"/>
        </w:rPr>
        <w:t>marketplace pause list ve buy'ı engeller; cancel/invalidate/claim çalışmaya devam eder.</w:t>
      </w:r>
    </w:p>
    <w:p>
      <w:pPr>
        <w:numPr>
          <w:ilvl w:val="0"/>
          <w:numId w:val="10"/>
        </w:numPr>
        <w:spacing w:after="80" w:line="300" w:lineRule="auto"/>
      </w:pPr>
      <w:r>
        <w:rPr>
          <w:rFonts w:ascii="Calibri" w:hAnsi="Calibri" w:eastAsia="Calibri"/>
          <w:b w:val="0"/>
          <w:color w:val="111111"/>
          <w:sz w:val="22"/>
        </w:rPr>
        <w:t>explicit cancel, automatic invalidation ve buy doğru ve tek listing lifecycle event'ini üretir.</w:t>
      </w:r>
    </w:p>
    <w:p>
      <w:pPr>
        <w:pStyle w:val="Heading2"/>
      </w:pPr>
      <w:r>
        <w:rPr>
          <w:rFonts w:ascii="Calibri" w:hAnsi="Calibri" w:eastAsia="Calibri"/>
          <w:b/>
          <w:color w:val="2048B5"/>
          <w:sz w:val="26"/>
        </w:rPr>
        <w:t>14.2 Fuzz testleri</w:t>
      </w:r>
    </w:p>
    <w:p>
      <w:pPr>
        <w:numPr>
          <w:ilvl w:val="0"/>
          <w:numId w:val="10"/>
        </w:numPr>
        <w:spacing w:after="80" w:line="300" w:lineRule="auto"/>
      </w:pPr>
      <w:r>
        <w:rPr>
          <w:rFonts w:ascii="Calibri" w:hAnsi="Calibri" w:eastAsia="Calibri"/>
          <w:b w:val="0"/>
          <w:color w:val="111111"/>
          <w:sz w:val="22"/>
        </w:rPr>
        <w:t>Rastgele byte string'lerde validation hiçbir zaman beklenmeyen panic üretmemeli.</w:t>
      </w:r>
    </w:p>
    <w:p>
      <w:pPr>
        <w:numPr>
          <w:ilvl w:val="0"/>
          <w:numId w:val="10"/>
        </w:numPr>
        <w:spacing w:after="80" w:line="300" w:lineRule="auto"/>
      </w:pPr>
      <w:r>
        <w:rPr>
          <w:rFonts w:ascii="Calibri" w:hAnsi="Calibri" w:eastAsia="Calibri"/>
          <w:b w:val="0"/>
          <w:color w:val="111111"/>
          <w:sz w:val="22"/>
        </w:rPr>
        <w:t>Geçerli label üreticisi ile token ID deterministik olmalı.</w:t>
      </w:r>
    </w:p>
    <w:p>
      <w:pPr>
        <w:numPr>
          <w:ilvl w:val="0"/>
          <w:numId w:val="10"/>
        </w:numPr>
        <w:spacing w:after="80" w:line="300" w:lineRule="auto"/>
      </w:pPr>
      <w:r>
        <w:rPr>
          <w:rFonts w:ascii="Calibri" w:hAnsi="Calibri" w:eastAsia="Calibri"/>
          <w:b w:val="0"/>
          <w:color w:val="111111"/>
          <w:sz w:val="22"/>
        </w:rPr>
        <w:t>Price sonucu yıl ile lineer olmalı ve label uzunluğundan bağımsız kalmalı.</w:t>
      </w:r>
    </w:p>
    <w:p>
      <w:pPr>
        <w:numPr>
          <w:ilvl w:val="0"/>
          <w:numId w:val="10"/>
        </w:numPr>
        <w:spacing w:after="80" w:line="300" w:lineRule="auto"/>
      </w:pPr>
      <w:r>
        <w:rPr>
          <w:rFonts w:ascii="Calibri" w:hAnsi="Calibri" w:eastAsia="Calibri"/>
          <w:b w:val="0"/>
          <w:color w:val="111111"/>
          <w:sz w:val="22"/>
        </w:rPr>
        <w:t>Settlement tahsilat/payout accounting'i native ve ERC-20 modlarında aynı liability denklemini korumalı.</w:t>
      </w:r>
    </w:p>
    <w:p>
      <w:pPr>
        <w:numPr>
          <w:ilvl w:val="0"/>
          <w:numId w:val="10"/>
        </w:numPr>
        <w:spacing w:after="80" w:line="300" w:lineRule="auto"/>
      </w:pPr>
      <w:r>
        <w:rPr>
          <w:rFonts w:ascii="Calibri" w:hAnsi="Calibri" w:eastAsia="Calibri"/>
          <w:b w:val="0"/>
          <w:color w:val="111111"/>
          <w:sz w:val="22"/>
        </w:rPr>
        <w:t>Renewal expiration'ı monoton artırmalı.</w:t>
      </w:r>
    </w:p>
    <w:p>
      <w:pPr>
        <w:numPr>
          <w:ilvl w:val="0"/>
          <w:numId w:val="10"/>
        </w:numPr>
        <w:spacing w:after="80" w:line="300" w:lineRule="auto"/>
      </w:pPr>
      <w:r>
        <w:rPr>
          <w:rFonts w:ascii="Calibri" w:hAnsi="Calibri" w:eastAsia="Calibri"/>
          <w:b w:val="0"/>
          <w:color w:val="111111"/>
          <w:sz w:val="22"/>
        </w:rPr>
        <w:t>Profile field limit sınırları fuzz edilmeli.</w:t>
      </w:r>
    </w:p>
    <w:p>
      <w:pPr>
        <w:numPr>
          <w:ilvl w:val="0"/>
          <w:numId w:val="10"/>
        </w:numPr>
        <w:spacing w:after="80" w:line="300" w:lineRule="auto"/>
      </w:pPr>
      <w:r>
        <w:rPr>
          <w:rFonts w:ascii="Calibri" w:hAnsi="Calibri" w:eastAsia="Calibri"/>
          <w:b w:val="0"/>
          <w:color w:val="111111"/>
          <w:sz w:val="22"/>
        </w:rPr>
        <w:t>Listing fiyatı, fee ve seller net geliri fuzz edilmeli.</w:t>
      </w:r>
    </w:p>
    <w:p>
      <w:pPr>
        <w:pStyle w:val="Heading2"/>
      </w:pPr>
      <w:r>
        <w:rPr>
          <w:rFonts w:ascii="Calibri" w:hAnsi="Calibri" w:eastAsia="Calibri"/>
          <w:b/>
          <w:color w:val="2048B5"/>
          <w:sz w:val="26"/>
        </w:rPr>
        <w:t>14.3 Invariant testleri</w:t>
      </w:r>
    </w:p>
    <w:p>
      <w:pPr>
        <w:numPr>
          <w:ilvl w:val="0"/>
          <w:numId w:val="10"/>
        </w:numPr>
        <w:spacing w:after="80" w:line="300" w:lineRule="auto"/>
      </w:pPr>
      <w:r>
        <w:rPr>
          <w:rFonts w:ascii="Calibri" w:hAnsi="Calibri" w:eastAsia="Calibri"/>
          <w:b w:val="0"/>
          <w:color w:val="111111"/>
          <w:sz w:val="22"/>
        </w:rPr>
        <w:t>ACTIVE/GRACE isim iki owner'a ait olamaz.</w:t>
      </w:r>
    </w:p>
    <w:p>
      <w:pPr>
        <w:numPr>
          <w:ilvl w:val="0"/>
          <w:numId w:val="10"/>
        </w:numPr>
        <w:spacing w:after="80" w:line="300" w:lineRule="auto"/>
      </w:pPr>
      <w:r>
        <w:rPr>
          <w:rFonts w:ascii="Calibri" w:hAnsi="Calibri" w:eastAsia="Calibri"/>
          <w:b w:val="0"/>
          <w:color w:val="111111"/>
          <w:sz w:val="22"/>
        </w:rPr>
        <w:t>Primary mapping owner ile tutarlı kalır.</w:t>
      </w:r>
    </w:p>
    <w:p>
      <w:pPr>
        <w:numPr>
          <w:ilvl w:val="0"/>
          <w:numId w:val="10"/>
        </w:numPr>
        <w:spacing w:after="80" w:line="300" w:lineRule="auto"/>
      </w:pPr>
      <w:r>
        <w:rPr>
          <w:rFonts w:ascii="Calibri" w:hAnsi="Calibri" w:eastAsia="Calibri"/>
          <w:b w:val="0"/>
          <w:color w:val="111111"/>
          <w:sz w:val="22"/>
        </w:rPr>
        <w:t>Recent ring buffer yalnızca başarılı register'da ilerler ve kapasiteyi aşmaz.</w:t>
      </w:r>
    </w:p>
    <w:p>
      <w:pPr>
        <w:numPr>
          <w:ilvl w:val="0"/>
          <w:numId w:val="10"/>
        </w:numPr>
        <w:spacing w:after="80" w:line="300" w:lineRule="auto"/>
      </w:pPr>
      <w:r>
        <w:rPr>
          <w:rFonts w:ascii="Calibri" w:hAnsi="Calibri" w:eastAsia="Calibri"/>
          <w:b w:val="0"/>
          <w:color w:val="111111"/>
          <w:sz w:val="22"/>
        </w:rPr>
        <w:t>Settlement bakiyesi, payout/claim/treasury withdrawal dışında başarılı kayıt ve yenilemelerle azalmaz.</w:t>
      </w:r>
    </w:p>
    <w:p>
      <w:pPr>
        <w:numPr>
          <w:ilvl w:val="0"/>
          <w:numId w:val="10"/>
        </w:numPr>
        <w:spacing w:after="80" w:line="300" w:lineRule="auto"/>
      </w:pPr>
      <w:r>
        <w:rPr>
          <w:rFonts w:ascii="Calibri" w:hAnsi="Calibri" w:eastAsia="Calibri"/>
          <w:b w:val="0"/>
          <w:color w:val="111111"/>
          <w:sz w:val="22"/>
        </w:rPr>
        <w:t xml:space="preserve">Supported token behavior altında </w:t>
      </w:r>
      <w:r>
        <w:rPr>
          <w:rFonts w:ascii="Consolas" w:hAnsi="Consolas" w:eastAsia="Consolas"/>
          <w:b w:val="0"/>
          <w:color w:val="17326B"/>
          <w:sz w:val="20"/>
          <w:shd w:fill="F4F6F9" w:val="clear"/>
        </w:rPr>
        <w:t>totalReferralLiability + totalMarketplaceLiability &lt;= settlementBalance()</w:t>
      </w:r>
      <w:r>
        <w:rPr>
          <w:rFonts w:ascii="Calibri" w:hAnsi="Calibri" w:eastAsia="Calibri"/>
          <w:b w:val="0"/>
          <w:color w:val="111111"/>
          <w:sz w:val="22"/>
        </w:rPr>
        <w:t xml:space="preserve"> daima korunur.</w:t>
      </w:r>
    </w:p>
    <w:p>
      <w:pPr>
        <w:numPr>
          <w:ilvl w:val="0"/>
          <w:numId w:val="10"/>
        </w:numPr>
        <w:spacing w:after="80" w:line="300" w:lineRule="auto"/>
      </w:pPr>
      <w:r>
        <w:rPr>
          <w:rFonts w:ascii="Calibri" w:hAnsi="Calibri" w:eastAsia="Calibri"/>
          <w:b w:val="0"/>
          <w:color w:val="111111"/>
          <w:sz w:val="22"/>
        </w:rPr>
        <w:t xml:space="preserve">supported-path invariant'ta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daima true kalır.</w:t>
      </w:r>
    </w:p>
    <w:p>
      <w:pPr>
        <w:numPr>
          <w:ilvl w:val="0"/>
          <w:numId w:val="10"/>
        </w:numPr>
        <w:spacing w:after="80" w:line="300" w:lineRule="auto"/>
      </w:pPr>
      <w:r>
        <w:rPr>
          <w:rFonts w:ascii="Calibri" w:hAnsi="Calibri" w:eastAsia="Calibri"/>
          <w:b w:val="0"/>
          <w:color w:val="111111"/>
          <w:sz w:val="22"/>
        </w:rPr>
        <w:t>treasury withdrawal referral ve seller bakiyelerini değiştirmez.</w:t>
      </w:r>
    </w:p>
    <w:p>
      <w:pPr>
        <w:numPr>
          <w:ilvl w:val="0"/>
          <w:numId w:val="10"/>
        </w:numPr>
        <w:spacing w:after="80" w:line="300" w:lineRule="auto"/>
      </w:pPr>
      <w:r>
        <w:rPr>
          <w:rFonts w:ascii="Calibri" w:hAnsi="Calibri" w:eastAsia="Calibri"/>
          <w:b w:val="0"/>
          <w:color w:val="111111"/>
          <w:sz w:val="22"/>
        </w:rPr>
        <w:t>Sağlıklı listing seller'ı token owner ile aynıdır.</w:t>
      </w:r>
    </w:p>
    <w:p>
      <w:pPr>
        <w:numPr>
          <w:ilvl w:val="0"/>
          <w:numId w:val="10"/>
        </w:numPr>
        <w:spacing w:after="80" w:line="300" w:lineRule="auto"/>
      </w:pPr>
      <w:r>
        <w:rPr>
          <w:rFonts w:ascii="Calibri" w:hAnsi="Calibri" w:eastAsia="Calibri"/>
          <w:b w:val="0"/>
          <w:color w:val="111111"/>
          <w:sz w:val="22"/>
        </w:rPr>
        <w:t>Listing token array/index mapping duplicate içermez ve swap-and-pop sonrası tutarlıdır.</w:t>
      </w:r>
    </w:p>
    <w:p>
      <w:pPr>
        <w:numPr>
          <w:ilvl w:val="0"/>
          <w:numId w:val="10"/>
        </w:numPr>
        <w:spacing w:after="80" w:line="300" w:lineRule="auto"/>
      </w:pPr>
      <w:r>
        <w:rPr>
          <w:rFonts w:ascii="Calibri" w:hAnsi="Calibri" w:eastAsia="Calibri"/>
          <w:b w:val="0"/>
          <w:color w:val="111111"/>
          <w:sz w:val="22"/>
        </w:rPr>
        <w:t>Successful transfer sonrası token listing'i kalmaz.</w:t>
      </w:r>
    </w:p>
    <w:p>
      <w:pPr>
        <w:numPr>
          <w:ilvl w:val="0"/>
          <w:numId w:val="10"/>
        </w:numPr>
        <w:spacing w:after="80" w:line="300" w:lineRule="auto"/>
      </w:pPr>
      <w:r>
        <w:rPr>
          <w:rFonts w:ascii="Calibri" w:hAnsi="Calibri" w:eastAsia="Calibri"/>
          <w:b w:val="0"/>
          <w:color w:val="111111"/>
          <w:sz w:val="22"/>
        </w:rPr>
        <w:t xml:space="preserve">Released re-registration sonrası yeni owner </w:t>
      </w:r>
      <w:r>
        <w:rPr>
          <w:rFonts w:ascii="Consolas" w:hAnsi="Consolas" w:eastAsia="Consolas"/>
          <w:b w:val="0"/>
          <w:color w:val="17326B"/>
          <w:sz w:val="20"/>
          <w:shd w:fill="F4F6F9" w:val="clear"/>
        </w:rPr>
        <w:t>ownerOf(tokenId)</w:t>
      </w:r>
      <w:r>
        <w:rPr>
          <w:rFonts w:ascii="Calibri" w:hAnsi="Calibri" w:eastAsia="Calibri"/>
          <w:b w:val="0"/>
          <w:color w:val="111111"/>
          <w:sz w:val="22"/>
        </w:rPr>
        <w:t xml:space="preserve"> olur.</w:t>
      </w:r>
    </w:p>
    <w:p>
      <w:pPr>
        <w:numPr>
          <w:ilvl w:val="0"/>
          <w:numId w:val="10"/>
        </w:numPr>
        <w:spacing w:after="80" w:line="300" w:lineRule="auto"/>
      </w:pPr>
      <w:r>
        <w:rPr>
          <w:rFonts w:ascii="Calibri" w:hAnsi="Calibri" w:eastAsia="Calibri"/>
          <w:b w:val="0"/>
          <w:color w:val="111111"/>
          <w:sz w:val="22"/>
        </w:rPr>
        <w:t>RELEASED token transfer/profile/primary/market işlevlerinde kullanılamaz.</w:t>
      </w:r>
    </w:p>
    <w:p>
      <w:pPr>
        <w:pStyle w:val="Heading2"/>
      </w:pPr>
      <w:r>
        <w:rPr>
          <w:rFonts w:ascii="Calibri" w:hAnsi="Calibri" w:eastAsia="Calibri"/>
          <w:b/>
          <w:color w:val="2048B5"/>
          <w:sz w:val="26"/>
        </w:rPr>
        <w:t>14.4 Frontend testleri</w:t>
      </w:r>
    </w:p>
    <w:p>
      <w:pPr>
        <w:pStyle w:val="Heading3"/>
      </w:pPr>
      <w:r>
        <w:rPr>
          <w:rFonts w:ascii="Calibri" w:hAnsi="Calibri" w:eastAsia="Calibri"/>
          <w:b/>
          <w:color w:val="17326B"/>
          <w:sz w:val="24"/>
        </w:rPr>
        <w:t>Unit</w:t>
      </w:r>
    </w:p>
    <w:p>
      <w:pPr>
        <w:numPr>
          <w:ilvl w:val="0"/>
          <w:numId w:val="10"/>
        </w:numPr>
        <w:spacing w:after="80" w:line="300" w:lineRule="auto"/>
      </w:pPr>
      <w:r>
        <w:rPr>
          <w:rFonts w:ascii="Calibri" w:hAnsi="Calibri" w:eastAsia="Calibri"/>
          <w:b w:val="0"/>
          <w:color w:val="111111"/>
          <w:sz w:val="22"/>
        </w:rPr>
        <w:t>name normalization,</w:t>
      </w:r>
    </w:p>
    <w:p>
      <w:pPr>
        <w:numPr>
          <w:ilvl w:val="0"/>
          <w:numId w:val="10"/>
        </w:numPr>
        <w:spacing w:after="80" w:line="300" w:lineRule="auto"/>
      </w:pPr>
      <w:r>
        <w:rPr>
          <w:rFonts w:ascii="Calibri" w:hAnsi="Calibri" w:eastAsia="Calibri"/>
          <w:b w:val="0"/>
          <w:color w:val="111111"/>
          <w:sz w:val="22"/>
        </w:rPr>
        <w:t>label validation,</w:t>
      </w:r>
    </w:p>
    <w:p>
      <w:pPr>
        <w:numPr>
          <w:ilvl w:val="0"/>
          <w:numId w:val="10"/>
        </w:numPr>
        <w:spacing w:after="80" w:line="300" w:lineRule="auto"/>
      </w:pPr>
      <w:r>
        <w:rPr>
          <w:rFonts w:ascii="Calibri" w:hAnsi="Calibri" w:eastAsia="Calibri"/>
          <w:b w:val="0"/>
          <w:color w:val="111111"/>
          <w:sz w:val="22"/>
        </w:rPr>
        <w:t>fiyat formatlama,</w:t>
      </w:r>
    </w:p>
    <w:p>
      <w:pPr>
        <w:numPr>
          <w:ilvl w:val="0"/>
          <w:numId w:val="10"/>
        </w:numPr>
        <w:spacing w:after="80" w:line="300" w:lineRule="auto"/>
      </w:pPr>
      <w:r>
        <w:rPr>
          <w:rFonts w:ascii="Calibri" w:hAnsi="Calibri" w:eastAsia="Calibri"/>
          <w:b w:val="0"/>
          <w:color w:val="111111"/>
          <w:sz w:val="22"/>
        </w:rPr>
        <w:t>expiration status hesaplama,</w:t>
      </w:r>
    </w:p>
    <w:p>
      <w:pPr>
        <w:numPr>
          <w:ilvl w:val="0"/>
          <w:numId w:val="10"/>
        </w:numPr>
        <w:spacing w:after="80" w:line="300" w:lineRule="auto"/>
      </w:pPr>
      <w:r>
        <w:rPr>
          <w:rFonts w:ascii="Calibri" w:hAnsi="Calibri" w:eastAsia="Calibri"/>
          <w:b w:val="0"/>
          <w:color w:val="111111"/>
          <w:sz w:val="22"/>
        </w:rPr>
        <w:t>explorer URL üretme,</w:t>
      </w:r>
    </w:p>
    <w:p>
      <w:pPr>
        <w:numPr>
          <w:ilvl w:val="0"/>
          <w:numId w:val="10"/>
        </w:numPr>
        <w:spacing w:after="80" w:line="300" w:lineRule="auto"/>
      </w:pPr>
      <w:r>
        <w:rPr>
          <w:rFonts w:ascii="Calibri" w:hAnsi="Calibri" w:eastAsia="Calibri"/>
          <w:b w:val="0"/>
          <w:color w:val="111111"/>
          <w:sz w:val="22"/>
        </w:rPr>
        <w:t>project config validation,</w:t>
      </w:r>
    </w:p>
    <w:p>
      <w:pPr>
        <w:numPr>
          <w:ilvl w:val="0"/>
          <w:numId w:val="10"/>
        </w:numPr>
        <w:spacing w:after="80" w:line="300" w:lineRule="auto"/>
      </w:pPr>
      <w:r>
        <w:rPr>
          <w:rFonts w:ascii="Calibri" w:hAnsi="Calibri" w:eastAsia="Calibri"/>
          <w:b w:val="0"/>
          <w:color w:val="111111"/>
          <w:sz w:val="22"/>
        </w:rPr>
        <w:t>configured confirmation-count receipt handling,</w:t>
      </w:r>
    </w:p>
    <w:p>
      <w:pPr>
        <w:numPr>
          <w:ilvl w:val="0"/>
          <w:numId w:val="10"/>
        </w:numPr>
        <w:spacing w:after="80" w:line="300" w:lineRule="auto"/>
      </w:pPr>
      <w:r>
        <w:rPr>
          <w:rFonts w:ascii="Calibri" w:hAnsi="Calibri" w:eastAsia="Calibri"/>
          <w:b w:val="0"/>
          <w:color w:val="111111"/>
          <w:sz w:val="22"/>
        </w:rPr>
        <w:t>referral URL parse/serialize ve configured expiration,</w:t>
      </w:r>
    </w:p>
    <w:p>
      <w:pPr>
        <w:numPr>
          <w:ilvl w:val="0"/>
          <w:numId w:val="10"/>
        </w:numPr>
        <w:spacing w:after="80" w:line="300" w:lineRule="auto"/>
      </w:pPr>
      <w:r>
        <w:rPr>
          <w:rFonts w:ascii="Calibri" w:hAnsi="Calibri" w:eastAsia="Calibri"/>
          <w:b w:val="0"/>
          <w:color w:val="111111"/>
          <w:sz w:val="22"/>
        </w:rPr>
        <w:t>integration manifest validation,</w:t>
      </w:r>
    </w:p>
    <w:p>
      <w:pPr>
        <w:numPr>
          <w:ilvl w:val="0"/>
          <w:numId w:val="10"/>
        </w:numPr>
        <w:spacing w:after="80" w:line="300" w:lineRule="auto"/>
      </w:pPr>
      <w:r>
        <w:rPr>
          <w:rFonts w:ascii="Calibri" w:hAnsi="Calibri" w:eastAsia="Calibri"/>
          <w:b w:val="0"/>
          <w:color w:val="111111"/>
          <w:sz w:val="22"/>
        </w:rPr>
        <w:t>unsupported manifest schema rejection and manifest-origin URL resolution,</w:t>
      </w:r>
    </w:p>
    <w:p>
      <w:pPr>
        <w:numPr>
          <w:ilvl w:val="0"/>
          <w:numId w:val="10"/>
        </w:numPr>
        <w:spacing w:after="80" w:line="300" w:lineRule="auto"/>
      </w:pPr>
      <w:r>
        <w:rPr>
          <w:rFonts w:ascii="Calibri" w:hAnsi="Calibri" w:eastAsia="Calibri"/>
          <w:b w:val="0"/>
          <w:color w:val="111111"/>
          <w:sz w:val="22"/>
        </w:rPr>
        <w:t>server-side manifest/RPC origin allowlist and avatar private-network rejection,</w:t>
      </w:r>
    </w:p>
    <w:p>
      <w:pPr>
        <w:numPr>
          <w:ilvl w:val="0"/>
          <w:numId w:val="10"/>
        </w:numPr>
        <w:spacing w:after="80" w:line="300" w:lineRule="auto"/>
      </w:pPr>
      <w:r>
        <w:rPr>
          <w:rFonts w:ascii="Calibri" w:hAnsi="Calibri" w:eastAsia="Calibri"/>
          <w:b w:val="0"/>
          <w:color w:val="111111"/>
          <w:sz w:val="22"/>
        </w:rPr>
        <w:t>exact ABI byte-hash and contract-version mismatch rejection,</w:t>
      </w:r>
    </w:p>
    <w:p>
      <w:pPr>
        <w:numPr>
          <w:ilvl w:val="0"/>
          <w:numId w:val="10"/>
        </w:numPr>
        <w:spacing w:after="80" w:line="300" w:lineRule="auto"/>
      </w:pPr>
      <w:r>
        <w:rPr>
          <w:rFonts w:ascii="Calibri" w:hAnsi="Calibri" w:eastAsia="Calibri"/>
          <w:b w:val="0"/>
          <w:color w:val="111111"/>
          <w:sz w:val="22"/>
        </w:rPr>
        <w:t>native currency ile settlement metadata'sının ayrı manifest alanlarında doğrulanması,</w:t>
      </w:r>
    </w:p>
    <w:p>
      <w:pPr>
        <w:numPr>
          <w:ilvl w:val="0"/>
          <w:numId w:val="10"/>
        </w:numPr>
        <w:spacing w:after="80" w:line="300" w:lineRule="auto"/>
      </w:pPr>
      <w:r>
        <w:rPr>
          <w:rFonts w:ascii="Calibri" w:hAnsi="Calibri" w:eastAsia="Calibri"/>
          <w:b w:val="0"/>
          <w:color w:val="111111"/>
          <w:sz w:val="22"/>
        </w:rPr>
        <w:t>testnet fiat reference null ve tarihli production reference validation,</w:t>
      </w:r>
    </w:p>
    <w:p>
      <w:pPr>
        <w:numPr>
          <w:ilvl w:val="0"/>
          <w:numId w:val="10"/>
        </w:numPr>
        <w:spacing w:after="80" w:line="300" w:lineRule="auto"/>
      </w:pPr>
      <w:r>
        <w:rPr>
          <w:rFonts w:ascii="Calibri" w:hAnsi="Calibri" w:eastAsia="Calibri"/>
          <w:b w:val="0"/>
          <w:color w:val="111111"/>
          <w:sz w:val="22"/>
        </w:rPr>
        <w:t>settlement amount parse/format için 6, 8 ve 18 decimals,</w:t>
      </w:r>
    </w:p>
    <w:p>
      <w:pPr>
        <w:numPr>
          <w:ilvl w:val="0"/>
          <w:numId w:val="10"/>
        </w:numPr>
        <w:spacing w:after="80" w:line="300" w:lineRule="auto"/>
      </w:pPr>
      <w:r>
        <w:rPr>
          <w:rFonts w:ascii="Calibri" w:hAnsi="Calibri" w:eastAsia="Calibri"/>
          <w:b w:val="0"/>
          <w:color w:val="111111"/>
          <w:sz w:val="22"/>
        </w:rPr>
        <w:t>marketplace sort/filter ve stale-listing exclusion.</w:t>
      </w:r>
    </w:p>
    <w:p>
      <w:pPr>
        <w:numPr>
          <w:ilvl w:val="0"/>
          <w:numId w:val="10"/>
        </w:numPr>
        <w:spacing w:after="80" w:line="300" w:lineRule="auto"/>
      </w:pPr>
      <w:r>
        <w:rPr>
          <w:rFonts w:ascii="Calibri" w:hAnsi="Calibri" w:eastAsia="Calibri"/>
          <w:b w:val="0"/>
          <w:color w:val="111111"/>
          <w:sz w:val="22"/>
        </w:rPr>
        <w:t>marketplace token-ID dedupe under swap-and-pop pagination changes.</w:t>
      </w:r>
    </w:p>
    <w:p>
      <w:pPr>
        <w:numPr>
          <w:ilvl w:val="0"/>
          <w:numId w:val="10"/>
        </w:numPr>
        <w:spacing w:after="80" w:line="300" w:lineRule="auto"/>
      </w:pPr>
      <w:r>
        <w:rPr>
          <w:rFonts w:ascii="Calibri" w:hAnsi="Calibri" w:eastAsia="Calibri"/>
          <w:b w:val="0"/>
          <w:color w:val="111111"/>
          <w:sz w:val="22"/>
        </w:rPr>
        <w:t>untrusted profile URL/scheme ve JSON/SVG escaping.</w:t>
      </w:r>
    </w:p>
    <w:p>
      <w:pPr>
        <w:numPr>
          <w:ilvl w:val="0"/>
          <w:numId w:val="10"/>
        </w:numPr>
        <w:spacing w:after="80" w:line="300" w:lineRule="auto"/>
      </w:pPr>
      <w:r>
        <w:rPr>
          <w:rFonts w:ascii="Calibri" w:hAnsi="Calibri" w:eastAsia="Calibri"/>
          <w:b w:val="0"/>
          <w:color w:val="111111"/>
          <w:sz w:val="22"/>
        </w:rPr>
        <w:t>recent registrations dedupe ve stale-status exclusion.</w:t>
      </w:r>
    </w:p>
    <w:p>
      <w:pPr>
        <w:numPr>
          <w:ilvl w:val="0"/>
          <w:numId w:val="10"/>
        </w:numPr>
        <w:spacing w:after="80" w:line="300" w:lineRule="auto"/>
      </w:pPr>
      <w:r>
        <w:rPr>
          <w:rFonts w:ascii="Calibri" w:hAnsi="Calibri" w:eastAsia="Calibri"/>
          <w:b w:val="0"/>
          <w:color w:val="111111"/>
          <w:sz w:val="22"/>
        </w:rPr>
        <w:t>forward-confirmed reverse lookup and null-resolution API semantics.</w:t>
      </w:r>
    </w:p>
    <w:p>
      <w:pPr>
        <w:numPr>
          <w:ilvl w:val="0"/>
          <w:numId w:val="10"/>
        </w:numPr>
        <w:spacing w:after="80" w:line="300" w:lineRule="auto"/>
      </w:pPr>
      <w:r>
        <w:rPr>
          <w:rFonts w:ascii="Consolas" w:hAnsi="Consolas" w:eastAsia="Consolas"/>
          <w:b w:val="0"/>
          <w:color w:val="17326B"/>
          <w:sz w:val="20"/>
          <w:shd w:fill="F4F6F9" w:val="clear"/>
        </w:rPr>
        <w:t>available</w:t>
      </w:r>
      <w:r>
        <w:rPr>
          <w:rFonts w:ascii="Calibri" w:hAnsi="Calibri" w:eastAsia="Calibri"/>
          <w:b w:val="0"/>
          <w:color w:val="111111"/>
          <w:sz w:val="22"/>
        </w:rPr>
        <w:t>/</w:t>
      </w:r>
      <w:r>
        <w:rPr>
          <w:rFonts w:ascii="Consolas" w:hAnsi="Consolas" w:eastAsia="Consolas"/>
          <w:b w:val="0"/>
          <w:color w:val="17326B"/>
          <w:sz w:val="20"/>
          <w:shd w:fill="F4F6F9" w:val="clear"/>
        </w:rPr>
        <w:t>canRegister</w:t>
      </w:r>
      <w:r>
        <w:rPr>
          <w:rFonts w:ascii="Calibri" w:hAnsi="Calibri" w:eastAsia="Calibri"/>
          <w:b w:val="0"/>
          <w:color w:val="111111"/>
          <w:sz w:val="22"/>
        </w:rPr>
        <w:t xml:space="preserve"> and ACTIVE-listing/</w:t>
      </w:r>
      <w:r>
        <w:rPr>
          <w:rFonts w:ascii="Consolas" w:hAnsi="Consolas" w:eastAsia="Consolas"/>
          <w:b w:val="0"/>
          <w:color w:val="17326B"/>
          <w:sz w:val="20"/>
          <w:shd w:fill="F4F6F9" w:val="clear"/>
        </w:rPr>
        <w:t>purchasable</w:t>
      </w:r>
      <w:r>
        <w:rPr>
          <w:rFonts w:ascii="Calibri" w:hAnsi="Calibri" w:eastAsia="Calibri"/>
          <w:b w:val="0"/>
          <w:color w:val="111111"/>
          <w:sz w:val="22"/>
        </w:rPr>
        <w:t xml:space="preserve"> derivation under pause/insolvency.</w:t>
      </w:r>
    </w:p>
    <w:p>
      <w:pPr>
        <w:numPr>
          <w:ilvl w:val="0"/>
          <w:numId w:val="10"/>
        </w:numPr>
        <w:spacing w:after="80" w:line="300" w:lineRule="auto"/>
      </w:pPr>
      <w:r>
        <w:rPr>
          <w:rFonts w:ascii="Calibri" w:hAnsi="Calibri" w:eastAsia="Calibri"/>
          <w:b w:val="0"/>
          <w:color w:val="111111"/>
          <w:sz w:val="22"/>
        </w:rPr>
        <w:t>bounded market scanning, cursor serialization and stable API error envelope.</w:t>
      </w:r>
    </w:p>
    <w:p>
      <w:pPr>
        <w:numPr>
          <w:ilvl w:val="0"/>
          <w:numId w:val="10"/>
        </w:numPr>
        <w:spacing w:after="80" w:line="300" w:lineRule="auto"/>
      </w:pPr>
      <w:r>
        <w:rPr>
          <w:rFonts w:ascii="Calibri" w:hAnsi="Calibri" w:eastAsia="Calibri"/>
          <w:b w:val="0"/>
          <w:color w:val="111111"/>
          <w:sz w:val="22"/>
        </w:rPr>
        <w:t>admin role resolution for owner, pending owner, configured viewer and unauthorized wallet.</w:t>
      </w:r>
    </w:p>
    <w:p>
      <w:pPr>
        <w:numPr>
          <w:ilvl w:val="0"/>
          <w:numId w:val="10"/>
        </w:numPr>
        <w:spacing w:after="80" w:line="300" w:lineRule="auto"/>
      </w:pPr>
      <w:r>
        <w:rPr>
          <w:rFonts w:ascii="Calibri" w:hAnsi="Calibri" w:eastAsia="Calibri"/>
          <w:b w:val="0"/>
          <w:color w:val="111111"/>
          <w:sz w:val="22"/>
        </w:rPr>
        <w:t>exact percentage-to-BPS, reserved-label batch, admin recipient and metadata URL validation.</w:t>
      </w:r>
    </w:p>
    <w:p>
      <w:pPr>
        <w:numPr>
          <w:ilvl w:val="0"/>
          <w:numId w:val="10"/>
        </w:numPr>
        <w:spacing w:after="80" w:line="300" w:lineRule="auto"/>
      </w:pPr>
      <w:r>
        <w:rPr>
          <w:rFonts w:ascii="Calibri" w:hAnsi="Calibri" w:eastAsia="Calibri"/>
          <w:b w:val="0"/>
          <w:color w:val="111111"/>
          <w:sz w:val="22"/>
        </w:rPr>
        <w:t>settlement-aware admin event descriptions and lifetime event aggregation.</w:t>
      </w:r>
    </w:p>
    <w:p>
      <w:pPr>
        <w:pStyle w:val="Heading3"/>
      </w:pPr>
      <w:r>
        <w:rPr>
          <w:rFonts w:ascii="Calibri" w:hAnsi="Calibri" w:eastAsia="Calibri"/>
          <w:b/>
          <w:color w:val="17326B"/>
          <w:sz w:val="24"/>
        </w:rPr>
        <w:t>Component</w:t>
      </w:r>
    </w:p>
    <w:p>
      <w:pPr>
        <w:numPr>
          <w:ilvl w:val="0"/>
          <w:numId w:val="10"/>
        </w:numPr>
        <w:spacing w:after="80" w:line="300" w:lineRule="auto"/>
      </w:pPr>
      <w:r>
        <w:rPr>
          <w:rFonts w:ascii="Calibri" w:hAnsi="Calibri" w:eastAsia="Calibri"/>
          <w:b w:val="0"/>
          <w:color w:val="111111"/>
          <w:sz w:val="22"/>
        </w:rPr>
        <w:t>search input suffix davranışı,</w:t>
      </w:r>
    </w:p>
    <w:p>
      <w:pPr>
        <w:numPr>
          <w:ilvl w:val="0"/>
          <w:numId w:val="10"/>
        </w:numPr>
        <w:spacing w:after="80" w:line="300" w:lineRule="auto"/>
      </w:pPr>
      <w:r>
        <w:rPr>
          <w:rFonts w:ascii="Calibri" w:hAnsi="Calibri" w:eastAsia="Calibri"/>
          <w:b w:val="0"/>
          <w:color w:val="111111"/>
          <w:sz w:val="22"/>
        </w:rPr>
        <w:t>available/taken/reserved/error state,</w:t>
      </w:r>
    </w:p>
    <w:p>
      <w:pPr>
        <w:numPr>
          <w:ilvl w:val="0"/>
          <w:numId w:val="10"/>
        </w:numPr>
        <w:spacing w:after="80" w:line="300" w:lineRule="auto"/>
      </w:pPr>
      <w:r>
        <w:rPr>
          <w:rFonts w:ascii="Calibri" w:hAnsi="Calibri" w:eastAsia="Calibri"/>
          <w:b w:val="0"/>
          <w:color w:val="111111"/>
          <w:sz w:val="22"/>
        </w:rPr>
        <w:t>duration selector,</w:t>
      </w:r>
    </w:p>
    <w:p>
      <w:pPr>
        <w:numPr>
          <w:ilvl w:val="0"/>
          <w:numId w:val="10"/>
        </w:numPr>
        <w:spacing w:after="80" w:line="300" w:lineRule="auto"/>
      </w:pPr>
      <w:r>
        <w:rPr>
          <w:rFonts w:ascii="Calibri" w:hAnsi="Calibri" w:eastAsia="Calibri"/>
          <w:b w:val="0"/>
          <w:color w:val="111111"/>
          <w:sz w:val="22"/>
        </w:rPr>
        <w:t>register dialog,</w:t>
      </w:r>
    </w:p>
    <w:p>
      <w:pPr>
        <w:numPr>
          <w:ilvl w:val="0"/>
          <w:numId w:val="10"/>
        </w:numPr>
        <w:spacing w:after="80" w:line="300" w:lineRule="auto"/>
      </w:pPr>
      <w:r>
        <w:rPr>
          <w:rFonts w:ascii="Calibri" w:hAnsi="Calibri" w:eastAsia="Calibri"/>
          <w:b w:val="0"/>
          <w:color w:val="111111"/>
          <w:sz w:val="22"/>
        </w:rPr>
        <w:t>profile limit mesajları,</w:t>
      </w:r>
    </w:p>
    <w:p>
      <w:pPr>
        <w:numPr>
          <w:ilvl w:val="0"/>
          <w:numId w:val="10"/>
        </w:numPr>
        <w:spacing w:after="80" w:line="300" w:lineRule="auto"/>
      </w:pPr>
      <w:r>
        <w:rPr>
          <w:rFonts w:ascii="Calibri" w:hAnsi="Calibri" w:eastAsia="Calibri"/>
          <w:b w:val="0"/>
          <w:color w:val="111111"/>
          <w:sz w:val="22"/>
        </w:rPr>
        <w:t>disconnected/wrong-network state,</w:t>
      </w:r>
    </w:p>
    <w:p>
      <w:pPr>
        <w:numPr>
          <w:ilvl w:val="0"/>
          <w:numId w:val="10"/>
        </w:numPr>
        <w:spacing w:after="80" w:line="300" w:lineRule="auto"/>
      </w:pPr>
      <w:r>
        <w:rPr>
          <w:rFonts w:ascii="Calibri" w:hAnsi="Calibri" w:eastAsia="Calibri"/>
          <w:b w:val="0"/>
          <w:color w:val="111111"/>
          <w:sz w:val="22"/>
        </w:rPr>
        <w:t>protocol-insolvent banner and write gating,</w:t>
      </w:r>
    </w:p>
    <w:p>
      <w:pPr>
        <w:numPr>
          <w:ilvl w:val="0"/>
          <w:numId w:val="10"/>
        </w:numPr>
        <w:spacing w:after="80" w:line="300" w:lineRule="auto"/>
      </w:pPr>
      <w:r>
        <w:rPr>
          <w:rFonts w:ascii="Calibri" w:hAnsi="Calibri" w:eastAsia="Calibri"/>
          <w:b w:val="0"/>
          <w:color w:val="111111"/>
          <w:sz w:val="22"/>
        </w:rPr>
        <w:t>referral attribution ve clear state,</w:t>
      </w:r>
    </w:p>
    <w:p>
      <w:pPr>
        <w:numPr>
          <w:ilvl w:val="0"/>
          <w:numId w:val="10"/>
        </w:numPr>
        <w:spacing w:after="80" w:line="300" w:lineRule="auto"/>
      </w:pPr>
      <w:r>
        <w:rPr>
          <w:rFonts w:ascii="Calibri" w:hAnsi="Calibri" w:eastAsia="Calibri"/>
          <w:b w:val="0"/>
          <w:color w:val="111111"/>
          <w:sz w:val="22"/>
        </w:rPr>
        <w:t>claimable reward ve claim state,</w:t>
      </w:r>
    </w:p>
    <w:p>
      <w:pPr>
        <w:numPr>
          <w:ilvl w:val="0"/>
          <w:numId w:val="10"/>
        </w:numPr>
        <w:spacing w:after="80" w:line="300" w:lineRule="auto"/>
      </w:pPr>
      <w:r>
        <w:rPr>
          <w:rFonts w:ascii="Calibri" w:hAnsi="Calibri" w:eastAsia="Calibri"/>
          <w:b w:val="0"/>
          <w:color w:val="111111"/>
          <w:sz w:val="22"/>
        </w:rPr>
        <w:t>account tabs ve URL state,</w:t>
      </w:r>
    </w:p>
    <w:p>
      <w:pPr>
        <w:numPr>
          <w:ilvl w:val="0"/>
          <w:numId w:val="10"/>
        </w:numPr>
        <w:spacing w:after="80" w:line="300" w:lineRule="auto"/>
      </w:pPr>
      <w:r>
        <w:rPr>
          <w:rFonts w:ascii="Calibri" w:hAnsi="Calibri" w:eastAsia="Calibri"/>
          <w:b w:val="0"/>
          <w:color w:val="111111"/>
          <w:sz w:val="22"/>
        </w:rPr>
        <w:t>owned-name bounded pagination and transfer-race retry,</w:t>
      </w:r>
    </w:p>
    <w:p>
      <w:pPr>
        <w:numPr>
          <w:ilvl w:val="0"/>
          <w:numId w:val="10"/>
        </w:numPr>
        <w:spacing w:after="80" w:line="300" w:lineRule="auto"/>
      </w:pPr>
      <w:r>
        <w:rPr>
          <w:rFonts w:ascii="Calibri" w:hAnsi="Calibri" w:eastAsia="Calibri"/>
          <w:b w:val="0"/>
          <w:color w:val="111111"/>
          <w:sz w:val="22"/>
        </w:rPr>
        <w:t>market listing, buy, edit ve cancel dialogları,</w:t>
      </w:r>
    </w:p>
    <w:p>
      <w:pPr>
        <w:numPr>
          <w:ilvl w:val="0"/>
          <w:numId w:val="10"/>
        </w:numPr>
        <w:spacing w:after="80" w:line="300" w:lineRule="auto"/>
      </w:pPr>
      <w:r>
        <w:rPr>
          <w:rFonts w:ascii="Calibri" w:hAnsi="Calibri" w:eastAsia="Calibri"/>
          <w:b w:val="0"/>
          <w:color w:val="111111"/>
          <w:sz w:val="22"/>
        </w:rPr>
        <w:t>seller proceeds claim state,</w:t>
      </w:r>
    </w:p>
    <w:p>
      <w:pPr>
        <w:numPr>
          <w:ilvl w:val="0"/>
          <w:numId w:val="10"/>
        </w:numPr>
        <w:spacing w:after="80" w:line="300" w:lineRule="auto"/>
      </w:pPr>
      <w:r>
        <w:rPr>
          <w:rFonts w:ascii="Calibri" w:hAnsi="Calibri" w:eastAsia="Calibri"/>
          <w:b w:val="0"/>
          <w:color w:val="111111"/>
          <w:sz w:val="22"/>
        </w:rPr>
        <w:t>transfer dialog validation ve profile-cleanup warning,</w:t>
      </w:r>
    </w:p>
    <w:p>
      <w:pPr>
        <w:numPr>
          <w:ilvl w:val="0"/>
          <w:numId w:val="10"/>
        </w:numPr>
        <w:spacing w:after="80" w:line="300" w:lineRule="auto"/>
      </w:pPr>
      <w:r>
        <w:rPr>
          <w:rFonts w:ascii="Calibri" w:hAnsi="Calibri" w:eastAsia="Calibri"/>
          <w:b w:val="0"/>
          <w:color w:val="111111"/>
          <w:sz w:val="22"/>
        </w:rPr>
        <w:t>developer docs code tabs ve copy controls.</w:t>
      </w:r>
    </w:p>
    <w:p>
      <w:pPr>
        <w:numPr>
          <w:ilvl w:val="0"/>
          <w:numId w:val="10"/>
        </w:numPr>
        <w:spacing w:after="80" w:line="300" w:lineRule="auto"/>
      </w:pPr>
      <w:r>
        <w:rPr>
          <w:rFonts w:ascii="Calibri" w:hAnsi="Calibri" w:eastAsia="Calibri"/>
          <w:b w:val="0"/>
          <w:color w:val="111111"/>
          <w:sz w:val="22"/>
        </w:rPr>
        <w:t>disconnected, wrong-network, unauthorized, viewer and owner admin states.</w:t>
      </w:r>
    </w:p>
    <w:p>
      <w:pPr>
        <w:numPr>
          <w:ilvl w:val="0"/>
          <w:numId w:val="10"/>
        </w:numPr>
        <w:spacing w:after="80" w:line="300" w:lineRule="auto"/>
      </w:pPr>
      <w:r>
        <w:rPr>
          <w:rFonts w:ascii="Calibri" w:hAnsi="Calibri" w:eastAsia="Calibri"/>
          <w:b w:val="0"/>
          <w:color w:val="111111"/>
          <w:sz w:val="22"/>
        </w:rPr>
        <w:t>admin activity filter/search/load-more ve owner control confirmation dialogları.</w:t>
      </w:r>
    </w:p>
    <w:p>
      <w:pPr>
        <w:pStyle w:val="Heading3"/>
      </w:pPr>
      <w:r>
        <w:rPr>
          <w:rFonts w:ascii="Calibri" w:hAnsi="Calibri" w:eastAsia="Calibri"/>
          <w:b/>
          <w:color w:val="17326B"/>
          <w:sz w:val="24"/>
        </w:rPr>
        <w:t>E2E smoke</w:t>
      </w:r>
    </w:p>
    <w:p>
      <w:r>
        <w:rPr>
          <w:rFonts w:ascii="Calibri" w:hAnsi="Calibri" w:eastAsia="Calibri"/>
          <w:b w:val="0"/>
          <w:color w:val="111111"/>
          <w:sz w:val="22"/>
        </w:rPr>
        <w:t>Local Anvil üzerinde:</w:t>
      </w:r>
    </w:p>
    <w:p>
      <w:r>
        <w:rPr>
          <w:rFonts w:ascii="Calibri" w:hAnsi="Calibri" w:eastAsia="Calibri"/>
          <w:b w:val="0"/>
          <w:color w:val="111111"/>
          <w:sz w:val="22"/>
        </w:rPr>
        <w:t>E2E suite iki fixture ile çalışır:</w:t>
      </w:r>
    </w:p>
    <w:p>
      <w:pPr>
        <w:numPr>
          <w:ilvl w:val="0"/>
          <w:numId w:val="21"/>
        </w:numPr>
        <w:spacing w:after="80" w:line="300" w:lineRule="auto"/>
      </w:pPr>
      <w:r>
        <w:rPr>
          <w:rFonts w:ascii="Calibri" w:hAnsi="Calibri" w:eastAsia="Calibri"/>
          <w:b w:val="0"/>
          <w:color w:val="111111"/>
          <w:sz w:val="22"/>
        </w:rPr>
        <w:t>Ana sayfa açılır.</w:t>
      </w:r>
    </w:p>
    <w:p>
      <w:pPr>
        <w:numPr>
          <w:ilvl w:val="0"/>
          <w:numId w:val="21"/>
        </w:numPr>
        <w:spacing w:after="80" w:line="300" w:lineRule="auto"/>
      </w:pPr>
      <w:r>
        <w:rPr>
          <w:rFonts w:ascii="Calibri" w:hAnsi="Calibri" w:eastAsia="Calibri"/>
          <w:b w:val="0"/>
          <w:color w:val="111111"/>
          <w:sz w:val="22"/>
        </w:rPr>
        <w:t>Geçerli isim aranır.</w:t>
      </w:r>
    </w:p>
    <w:p>
      <w:pPr>
        <w:numPr>
          <w:ilvl w:val="0"/>
          <w:numId w:val="21"/>
        </w:numPr>
        <w:spacing w:after="80" w:line="300" w:lineRule="auto"/>
      </w:pPr>
      <w:r>
        <w:rPr>
          <w:rFonts w:ascii="Calibri" w:hAnsi="Calibri" w:eastAsia="Calibri"/>
          <w:b w:val="0"/>
          <w:color w:val="111111"/>
          <w:sz w:val="22"/>
        </w:rPr>
        <w:t>Fiyat görünür.</w:t>
      </w:r>
    </w:p>
    <w:p>
      <w:pPr>
        <w:numPr>
          <w:ilvl w:val="0"/>
          <w:numId w:val="21"/>
        </w:numPr>
        <w:spacing w:after="80" w:line="300" w:lineRule="auto"/>
      </w:pPr>
      <w:r>
        <w:rPr>
          <w:rFonts w:ascii="Calibri" w:hAnsi="Calibri" w:eastAsia="Calibri"/>
          <w:b w:val="0"/>
          <w:color w:val="111111"/>
          <w:sz w:val="22"/>
        </w:rPr>
        <w:t>Test cüzdanı isim kaydeder.</w:t>
      </w:r>
    </w:p>
    <w:p>
      <w:pPr>
        <w:numPr>
          <w:ilvl w:val="0"/>
          <w:numId w:val="21"/>
        </w:numPr>
        <w:spacing w:after="80" w:line="300" w:lineRule="auto"/>
      </w:pPr>
      <w:r>
        <w:rPr>
          <w:rFonts w:ascii="Calibri" w:hAnsi="Calibri" w:eastAsia="Calibri"/>
          <w:b w:val="0"/>
          <w:color w:val="111111"/>
          <w:sz w:val="22"/>
        </w:rPr>
        <w:t>Success ekranı görünür.</w:t>
      </w:r>
    </w:p>
    <w:p>
      <w:pPr>
        <w:numPr>
          <w:ilvl w:val="0"/>
          <w:numId w:val="21"/>
        </w:numPr>
        <w:spacing w:after="80" w:line="300" w:lineRule="auto"/>
      </w:pPr>
      <w:r>
        <w:rPr>
          <w:rFonts w:ascii="Calibri" w:hAnsi="Calibri" w:eastAsia="Calibri"/>
          <w:b w:val="0"/>
          <w:color w:val="111111"/>
          <w:sz w:val="22"/>
        </w:rPr>
        <w:t>Name page owner ve expiry gösterir.</w:t>
      </w:r>
    </w:p>
    <w:p>
      <w:pPr>
        <w:numPr>
          <w:ilvl w:val="0"/>
          <w:numId w:val="21"/>
        </w:numPr>
        <w:spacing w:after="80" w:line="300" w:lineRule="auto"/>
      </w:pPr>
      <w:r>
        <w:rPr>
          <w:rFonts w:ascii="Calibri" w:hAnsi="Calibri" w:eastAsia="Calibri"/>
          <w:b w:val="0"/>
          <w:color w:val="111111"/>
          <w:sz w:val="22"/>
        </w:rPr>
        <w:t>Profil güncellenir.</w:t>
      </w:r>
    </w:p>
    <w:p>
      <w:pPr>
        <w:numPr>
          <w:ilvl w:val="0"/>
          <w:numId w:val="21"/>
        </w:numPr>
        <w:spacing w:after="80" w:line="300" w:lineRule="auto"/>
      </w:pPr>
      <w:r>
        <w:rPr>
          <w:rFonts w:ascii="Calibri" w:hAnsi="Calibri" w:eastAsia="Calibri"/>
          <w:b w:val="0"/>
          <w:color w:val="111111"/>
          <w:sz w:val="22"/>
        </w:rPr>
        <w:t>Account Names tabında görünür.</w:t>
      </w:r>
    </w:p>
    <w:p>
      <w:pPr>
        <w:numPr>
          <w:ilvl w:val="0"/>
          <w:numId w:val="21"/>
        </w:numPr>
        <w:spacing w:after="80" w:line="300" w:lineRule="auto"/>
      </w:pPr>
      <w:r>
        <w:rPr>
          <w:rFonts w:ascii="Calibri" w:hAnsi="Calibri" w:eastAsia="Calibri"/>
          <w:b w:val="0"/>
          <w:color w:val="111111"/>
          <w:sz w:val="22"/>
        </w:rPr>
        <w:t>Yenileme expiration'ı artırır.</w:t>
      </w:r>
    </w:p>
    <w:p>
      <w:pPr>
        <w:numPr>
          <w:ilvl w:val="0"/>
          <w:numId w:val="21"/>
        </w:numPr>
        <w:spacing w:after="80" w:line="300" w:lineRule="auto"/>
      </w:pPr>
      <w:r>
        <w:rPr>
          <w:rFonts w:ascii="Calibri" w:hAnsi="Calibri" w:eastAsia="Calibri"/>
          <w:b w:val="0"/>
          <w:color w:val="111111"/>
          <w:sz w:val="22"/>
        </w:rPr>
        <w:t>Transfer flow profile/listing/primary cleanup davranışını doğrular.</w:t>
      </w:r>
    </w:p>
    <w:p>
      <w:pPr>
        <w:numPr>
          <w:ilvl w:val="0"/>
          <w:numId w:val="21"/>
        </w:numPr>
        <w:spacing w:after="80" w:line="300" w:lineRule="auto"/>
      </w:pPr>
      <w:r>
        <w:rPr>
          <w:rFonts w:ascii="Calibri" w:hAnsi="Calibri" w:eastAsia="Calibri"/>
          <w:b w:val="0"/>
          <w:color w:val="111111"/>
          <w:sz w:val="22"/>
        </w:rPr>
        <w:t>Referral linki açılır ve attribution görünür.</w:t>
      </w:r>
    </w:p>
    <w:p>
      <w:pPr>
        <w:numPr>
          <w:ilvl w:val="0"/>
          <w:numId w:val="21"/>
        </w:numPr>
        <w:spacing w:after="80" w:line="300" w:lineRule="auto"/>
      </w:pPr>
      <w:r>
        <w:rPr>
          <w:rFonts w:ascii="Calibri" w:hAnsi="Calibri" w:eastAsia="Calibri"/>
          <w:b w:val="0"/>
          <w:color w:val="111111"/>
          <w:sz w:val="22"/>
        </w:rPr>
        <w:t>Referral ile ikinci cüzdan kayıt yapar.</w:t>
      </w:r>
    </w:p>
    <w:p>
      <w:pPr>
        <w:numPr>
          <w:ilvl w:val="0"/>
          <w:numId w:val="21"/>
        </w:numPr>
        <w:spacing w:after="80" w:line="300" w:lineRule="auto"/>
      </w:pPr>
      <w:r>
        <w:rPr>
          <w:rFonts w:ascii="Calibri" w:hAnsi="Calibri" w:eastAsia="Calibri"/>
          <w:b w:val="0"/>
          <w:color w:val="111111"/>
          <w:sz w:val="22"/>
        </w:rPr>
        <w:t xml:space="preserve">Referrer </w:t>
      </w:r>
      <w:r>
        <w:rPr>
          <w:rFonts w:ascii="Consolas" w:hAnsi="Consolas" w:eastAsia="Consolas"/>
          <w:b w:val="0"/>
          <w:color w:val="17326B"/>
          <w:sz w:val="20"/>
          <w:shd w:fill="F4F6F9" w:val="clear"/>
        </w:rPr>
        <w:t>/me?tab=referrals</w:t>
      </w:r>
      <w:r>
        <w:rPr>
          <w:rFonts w:ascii="Calibri" w:hAnsi="Calibri" w:eastAsia="Calibri"/>
          <w:b w:val="0"/>
          <w:color w:val="111111"/>
          <w:sz w:val="22"/>
        </w:rPr>
        <w:t xml:space="preserve"> görünümünde ödülü görür ve claim eder.</w:t>
      </w:r>
    </w:p>
    <w:p>
      <w:pPr>
        <w:numPr>
          <w:ilvl w:val="0"/>
          <w:numId w:val="21"/>
        </w:numPr>
        <w:spacing w:after="80" w:line="300" w:lineRule="auto"/>
      </w:pPr>
      <w:r>
        <w:rPr>
          <w:rFonts w:ascii="Calibri" w:hAnsi="Calibri" w:eastAsia="Calibri"/>
          <w:b w:val="0"/>
          <w:color w:val="111111"/>
          <w:sz w:val="22"/>
        </w:rPr>
        <w:t xml:space="preserve">Owner ismi satışa çıkarır ve </w:t>
      </w:r>
      <w:r>
        <w:rPr>
          <w:rFonts w:ascii="Consolas" w:hAnsi="Consolas" w:eastAsia="Consolas"/>
          <w:b w:val="0"/>
          <w:color w:val="17326B"/>
          <w:sz w:val="20"/>
          <w:shd w:fill="F4F6F9" w:val="clear"/>
        </w:rPr>
        <w:t>/market</w:t>
      </w:r>
      <w:r>
        <w:rPr>
          <w:rFonts w:ascii="Calibri" w:hAnsi="Calibri" w:eastAsia="Calibri"/>
          <w:b w:val="0"/>
          <w:color w:val="111111"/>
          <w:sz w:val="22"/>
        </w:rPr>
        <w:t xml:space="preserve"> içinde görür.</w:t>
      </w:r>
    </w:p>
    <w:p>
      <w:pPr>
        <w:numPr>
          <w:ilvl w:val="0"/>
          <w:numId w:val="21"/>
        </w:numPr>
        <w:spacing w:after="80" w:line="300" w:lineRule="auto"/>
      </w:pPr>
      <w:r>
        <w:rPr>
          <w:rFonts w:ascii="Calibri" w:hAnsi="Calibri" w:eastAsia="Calibri"/>
          <w:b w:val="0"/>
          <w:color w:val="111111"/>
          <w:sz w:val="22"/>
        </w:rPr>
        <w:t>İkinci cüzdan ismi satın alır.</w:t>
      </w:r>
    </w:p>
    <w:p>
      <w:pPr>
        <w:numPr>
          <w:ilvl w:val="0"/>
          <w:numId w:val="21"/>
        </w:numPr>
        <w:spacing w:after="80" w:line="300" w:lineRule="auto"/>
      </w:pPr>
      <w:r>
        <w:rPr>
          <w:rFonts w:ascii="Calibri" w:hAnsi="Calibri" w:eastAsia="Calibri"/>
          <w:b w:val="0"/>
          <w:color w:val="111111"/>
          <w:sz w:val="22"/>
        </w:rPr>
        <w:t>Listing temizlenir, sahiplik ve resolution alıcıya geçer.</w:t>
      </w:r>
    </w:p>
    <w:p>
      <w:pPr>
        <w:numPr>
          <w:ilvl w:val="0"/>
          <w:numId w:val="21"/>
        </w:numPr>
        <w:spacing w:after="80" w:line="300" w:lineRule="auto"/>
      </w:pPr>
      <w:r>
        <w:rPr>
          <w:rFonts w:ascii="Calibri" w:hAnsi="Calibri" w:eastAsia="Calibri"/>
          <w:b w:val="0"/>
          <w:color w:val="111111"/>
          <w:sz w:val="22"/>
        </w:rPr>
        <w:t xml:space="preserve">Seller </w:t>
      </w:r>
      <w:r>
        <w:rPr>
          <w:rFonts w:ascii="Consolas" w:hAnsi="Consolas" w:eastAsia="Consolas"/>
          <w:b w:val="0"/>
          <w:color w:val="17326B"/>
          <w:sz w:val="20"/>
          <w:shd w:fill="F4F6F9" w:val="clear"/>
        </w:rPr>
        <w:t>/me?tab=listings</w:t>
      </w:r>
      <w:r>
        <w:rPr>
          <w:rFonts w:ascii="Calibri" w:hAnsi="Calibri" w:eastAsia="Calibri"/>
          <w:b w:val="0"/>
          <w:color w:val="111111"/>
          <w:sz w:val="22"/>
        </w:rPr>
        <w:t xml:space="preserve"> görünümünde geliri görür ve claim eder.</w:t>
      </w:r>
    </w:p>
    <w:p>
      <w:pPr>
        <w:numPr>
          <w:ilvl w:val="0"/>
          <w:numId w:val="21"/>
        </w:numPr>
        <w:spacing w:after="80" w:line="300" w:lineRule="auto"/>
      </w:pPr>
      <w:r>
        <w:rPr>
          <w:rFonts w:ascii="Calibri" w:hAnsi="Calibri" w:eastAsia="Calibri"/>
          <w:b w:val="0"/>
          <w:color w:val="111111"/>
          <w:sz w:val="22"/>
        </w:rPr>
        <w:t>ERC-20 fixture'da approval + registration/buy akışları doğrulanır.</w:t>
      </w:r>
    </w:p>
    <w:p>
      <w:pPr>
        <w:numPr>
          <w:ilvl w:val="0"/>
          <w:numId w:val="21"/>
        </w:numPr>
        <w:spacing w:after="80" w:line="300" w:lineRule="auto"/>
      </w:pPr>
      <w:r>
        <w:rPr>
          <w:rFonts w:ascii="Consolas" w:hAnsi="Consolas" w:eastAsia="Consolas"/>
          <w:b w:val="0"/>
          <w:color w:val="17326B"/>
          <w:sz w:val="20"/>
          <w:shd w:fill="F4F6F9" w:val="clear"/>
        </w:rPr>
        <w:t>/developers</w:t>
      </w:r>
      <w:r>
        <w:rPr>
          <w:rFonts w:ascii="Calibri" w:hAnsi="Calibri" w:eastAsia="Calibri"/>
          <w:b w:val="0"/>
          <w:color w:val="111111"/>
          <w:sz w:val="22"/>
        </w:rPr>
        <w:t>, well-known manifest, OpenAPI, name-state, resolve ve market endpoint'leri doğrulanır.</w:t>
      </w:r>
    </w:p>
    <w:p>
      <w:pPr>
        <w:numPr>
          <w:ilvl w:val="0"/>
          <w:numId w:val="21"/>
        </w:numPr>
        <w:spacing w:after="80" w:line="300" w:lineRule="auto"/>
      </w:pPr>
      <w:r>
        <w:rPr>
          <w:rFonts w:ascii="Calibri" w:hAnsi="Calibri" w:eastAsia="Calibri"/>
          <w:b w:val="0"/>
          <w:color w:val="111111"/>
          <w:sz w:val="22"/>
        </w:rPr>
        <w:t>Not-deployed/RPC/rate-limit API hata envelope'ları fixture düzeyinde doğrulanır.</w:t>
      </w:r>
    </w:p>
    <w:p>
      <w:pPr>
        <w:numPr>
          <w:ilvl w:val="0"/>
          <w:numId w:val="21"/>
        </w:numPr>
        <w:spacing w:after="80" w:line="300" w:lineRule="auto"/>
      </w:pPr>
      <w:r>
        <w:rPr>
          <w:rFonts w:ascii="Consolas" w:hAnsi="Consolas" w:eastAsia="Consolas"/>
          <w:b w:val="0"/>
          <w:color w:val="17326B"/>
          <w:sz w:val="20"/>
          <w:shd w:fill="F4F6F9" w:val="clear"/>
        </w:rPr>
        <w:t>/admin</w:t>
      </w:r>
      <w:r>
        <w:rPr>
          <w:rFonts w:ascii="Calibri" w:hAnsi="Calibri" w:eastAsia="Calibri"/>
          <w:b w:val="0"/>
          <w:color w:val="111111"/>
          <w:sz w:val="22"/>
        </w:rPr>
        <w:t xml:space="preserve"> link visibility, viewer read-only controls, owner enabled controls ve event-log chunking doğrulanır; QA write broadcast etmez.</w:t>
      </w:r>
    </w:p>
    <w:p>
      <w:pPr>
        <w:pStyle w:val="Heading2"/>
      </w:pPr>
      <w:r>
        <w:rPr>
          <w:rFonts w:ascii="Calibri" w:hAnsi="Calibri" w:eastAsia="Calibri"/>
          <w:b/>
          <w:color w:val="2048B5"/>
          <w:sz w:val="26"/>
        </w:rPr>
        <w:t>14.5 Zorunlu komutlar</w:t>
      </w:r>
    </w:p>
    <w:p>
      <w:r>
        <w:rPr>
          <w:rFonts w:ascii="Calibri" w:hAnsi="Calibri" w:eastAsia="Calibri"/>
          <w:b w:val="0"/>
          <w:color w:val="111111"/>
          <w:sz w:val="22"/>
        </w:rPr>
        <w:t>Release branch bu komutlardan biri başarısızken hazırlanmış kabul edilmez.</w:t>
      </w:r>
    </w:p>
    <w:p>
      <w:r>
        <w:rPr>
          <w:rFonts w:ascii="Consolas" w:hAnsi="Consolas" w:eastAsia="Consolas"/>
          <w:b w:val="0"/>
          <w:color w:val="17326B"/>
          <w:sz w:val="20"/>
          <w:shd w:fill="F4F6F9" w:val="clear"/>
        </w:rPr>
        <w:t>ChainNameService</w:t>
      </w:r>
      <w:r>
        <w:rPr>
          <w:rFonts w:ascii="Calibri" w:hAnsi="Calibri" w:eastAsia="Calibri"/>
          <w:b w:val="0"/>
          <w:color w:val="111111"/>
          <w:sz w:val="22"/>
        </w:rPr>
        <w:t xml:space="preserve"> deployed bytecode standard EIP-170 limiti 24,576 byte'ın altında ve tercihen en az 1 KiB payla </w:t>
      </w:r>
      <w:r>
        <w:rPr>
          <w:rFonts w:ascii="Consolas" w:hAnsi="Consolas" w:eastAsia="Consolas"/>
          <w:b w:val="0"/>
          <w:color w:val="17326B"/>
          <w:sz w:val="20"/>
          <w:shd w:fill="F4F6F9" w:val="clear"/>
        </w:rPr>
        <w:t>&lt;= 23,552</w:t>
      </w:r>
      <w:r>
        <w:rPr>
          <w:rFonts w:ascii="Calibri" w:hAnsi="Calibri" w:eastAsia="Calibri"/>
          <w:b w:val="0"/>
          <w:color w:val="111111"/>
          <w:sz w:val="22"/>
        </w:rPr>
        <w:t xml:space="preserve"> byte olmalıdır. </w:t>
      </w:r>
      <w:r>
        <w:rPr>
          <w:rFonts w:ascii="Consolas" w:hAnsi="Consolas" w:eastAsia="Consolas"/>
          <w:b w:val="0"/>
          <w:color w:val="17326B"/>
          <w:sz w:val="20"/>
          <w:shd w:fill="F4F6F9" w:val="clear"/>
        </w:rPr>
        <w:t>forge build --sizes</w:t>
      </w:r>
      <w:r>
        <w:rPr>
          <w:rFonts w:ascii="Calibri" w:hAnsi="Calibri" w:eastAsia="Calibri"/>
          <w:b w:val="0"/>
          <w:color w:val="111111"/>
          <w:sz w:val="22"/>
        </w:rPr>
        <w:t xml:space="preserve"> limit aşımını CI'da fail eder. Optimizer ayarları ve exact compiler version </w:t>
      </w:r>
      <w:r>
        <w:rPr>
          <w:rFonts w:ascii="Consolas" w:hAnsi="Consolas" w:eastAsia="Consolas"/>
          <w:b w:val="0"/>
          <w:color w:val="17326B"/>
          <w:sz w:val="20"/>
          <w:shd w:fill="F4F6F9" w:val="clear"/>
        </w:rPr>
        <w:t>foundry.toml</w:t>
      </w:r>
      <w:r>
        <w:rPr>
          <w:rFonts w:ascii="Calibri" w:hAnsi="Calibri" w:eastAsia="Calibri"/>
          <w:b w:val="0"/>
          <w:color w:val="111111"/>
          <w:sz w:val="22"/>
        </w:rPr>
        <w:t xml:space="preserve"> içinde pinlenir; size problemi test/güvenlik kontrolünü kapatarak çözülmez.</w:t>
      </w:r>
    </w:p>
    <w:p>
      <w:pPr>
        <w:spacing w:before="100" w:after="140"/>
        <w:pBdr>
          <w:bottom w:val="single" w:sz="4" w:space="2" w:color="C8CEDA"/>
        </w:pBdr>
      </w:pPr>
    </w:p>
    <w:p>
      <w:pPr>
        <w:pStyle w:val="Heading1"/>
      </w:pPr>
      <w:r>
        <w:rPr>
          <w:rFonts w:ascii="Calibri" w:hAnsi="Calibri" w:eastAsia="Calibri"/>
          <w:b/>
          <w:color w:val="2048B5"/>
          <w:sz w:val="32"/>
        </w:rPr>
        <w:t>15. Güvenlik kararları</w:t>
      </w:r>
    </w:p>
    <w:p>
      <w:pPr>
        <w:pStyle w:val="Heading2"/>
      </w:pPr>
      <w:r>
        <w:rPr>
          <w:rFonts w:ascii="Calibri" w:hAnsi="Calibri" w:eastAsia="Calibri"/>
          <w:b/>
          <w:color w:val="2048B5"/>
          <w:sz w:val="26"/>
        </w:rPr>
        <w:t>15.1 V1 güvenlik yaklaşımı</w:t>
      </w:r>
    </w:p>
    <w:p>
      <w:pPr>
        <w:numPr>
          <w:ilvl w:val="0"/>
          <w:numId w:val="10"/>
        </w:numPr>
        <w:spacing w:after="80" w:line="300" w:lineRule="auto"/>
      </w:pPr>
      <w:r>
        <w:rPr>
          <w:rFonts w:ascii="Calibri" w:hAnsi="Calibri" w:eastAsia="Calibri"/>
          <w:b w:val="0"/>
          <w:color w:val="111111"/>
          <w:sz w:val="22"/>
        </w:rPr>
        <w:t>Güncel stable Solidity compiler pinlenir.</w:t>
      </w:r>
    </w:p>
    <w:p>
      <w:pPr>
        <w:numPr>
          <w:ilvl w:val="0"/>
          <w:numId w:val="10"/>
        </w:numPr>
        <w:spacing w:after="80" w:line="300" w:lineRule="auto"/>
      </w:pPr>
      <w:r>
        <w:rPr>
          <w:rFonts w:ascii="Calibri" w:hAnsi="Calibri" w:eastAsia="Calibri"/>
          <w:b w:val="0"/>
          <w:color w:val="111111"/>
          <w:sz w:val="22"/>
        </w:rPr>
        <w:t>OpenZeppelin Contracts 5.x stable kullanılır.</w:t>
      </w:r>
    </w:p>
    <w:p>
      <w:pPr>
        <w:numPr>
          <w:ilvl w:val="0"/>
          <w:numId w:val="10"/>
        </w:numPr>
        <w:spacing w:after="80" w:line="300" w:lineRule="auto"/>
      </w:pPr>
      <w:r>
        <w:rPr>
          <w:rFonts w:ascii="Calibri" w:hAnsi="Calibri" w:eastAsia="Calibri"/>
          <w:b w:val="0"/>
          <w:color w:val="111111"/>
          <w:sz w:val="22"/>
        </w:rPr>
        <w:t xml:space="preserve">ERC-20 akışları </w:t>
      </w:r>
      <w:r>
        <w:rPr>
          <w:rFonts w:ascii="Consolas" w:hAnsi="Consolas" w:eastAsia="Consolas"/>
          <w:b w:val="0"/>
          <w:color w:val="17326B"/>
          <w:sz w:val="20"/>
          <w:shd w:fill="F4F6F9" w:val="clear"/>
        </w:rPr>
        <w:t>SafeERC20</w:t>
      </w:r>
      <w:r>
        <w:rPr>
          <w:rFonts w:ascii="Calibri" w:hAnsi="Calibri" w:eastAsia="Calibri"/>
          <w:b w:val="0"/>
          <w:color w:val="111111"/>
          <w:sz w:val="22"/>
        </w:rPr>
        <w:t xml:space="preserve"> ve exact balance-delta kontrolü kullanır.</w:t>
      </w:r>
    </w:p>
    <w:p>
      <w:pPr>
        <w:numPr>
          <w:ilvl w:val="0"/>
          <w:numId w:val="10"/>
        </w:numPr>
        <w:spacing w:after="80" w:line="300" w:lineRule="auto"/>
      </w:pPr>
      <w:r>
        <w:rPr>
          <w:rFonts w:ascii="Calibri" w:hAnsi="Calibri" w:eastAsia="Calibri"/>
          <w:b w:val="0"/>
          <w:color w:val="111111"/>
          <w:sz w:val="22"/>
        </w:rPr>
        <w:t>Upgradeable proxy kullanılmaz.</w:t>
      </w:r>
    </w:p>
    <w:p>
      <w:pPr>
        <w:numPr>
          <w:ilvl w:val="0"/>
          <w:numId w:val="10"/>
        </w:numPr>
        <w:spacing w:after="80" w:line="300" w:lineRule="auto"/>
      </w:pPr>
      <w:r>
        <w:rPr>
          <w:rFonts w:ascii="Calibri" w:hAnsi="Calibri" w:eastAsia="Calibri"/>
          <w:b w:val="0"/>
          <w:color w:val="111111"/>
          <w:sz w:val="22"/>
        </w:rPr>
        <w:t>Custom error kullanılır.</w:t>
      </w:r>
    </w:p>
    <w:p>
      <w:pPr>
        <w:numPr>
          <w:ilvl w:val="0"/>
          <w:numId w:val="10"/>
        </w:numPr>
        <w:spacing w:after="80" w:line="300" w:lineRule="auto"/>
      </w:pPr>
      <w:r>
        <w:rPr>
          <w:rFonts w:ascii="Calibri" w:hAnsi="Calibri" w:eastAsia="Calibri"/>
          <w:b w:val="0"/>
          <w:color w:val="111111"/>
          <w:sz w:val="22"/>
        </w:rPr>
        <w:t>Exact-payment modeli uygulanır.</w:t>
      </w:r>
    </w:p>
    <w:p>
      <w:pPr>
        <w:numPr>
          <w:ilvl w:val="0"/>
          <w:numId w:val="10"/>
        </w:numPr>
        <w:spacing w:after="80" w:line="300" w:lineRule="auto"/>
      </w:pPr>
      <w:r>
        <w:rPr>
          <w:rFonts w:ascii="Calibri" w:hAnsi="Calibri" w:eastAsia="Calibri"/>
          <w:b w:val="0"/>
          <w:color w:val="111111"/>
          <w:sz w:val="22"/>
        </w:rPr>
        <w:t>Register, renew, buy, claim ve withdrawTreasury reentrancy guard kullanır.</w:t>
      </w:r>
    </w:p>
    <w:p>
      <w:pPr>
        <w:numPr>
          <w:ilvl w:val="0"/>
          <w:numId w:val="10"/>
        </w:numPr>
        <w:spacing w:after="80" w:line="300" w:lineRule="auto"/>
      </w:pPr>
      <w:r>
        <w:rPr>
          <w:rFonts w:ascii="Calibri" w:hAnsi="Calibri" w:eastAsia="Calibri"/>
          <w:b w:val="0"/>
          <w:color w:val="111111"/>
          <w:sz w:val="22"/>
        </w:rPr>
        <w:t>Referral claim pull-payment modeli kullanır ve reentrancy guard ile korunur.</w:t>
      </w:r>
    </w:p>
    <w:p>
      <w:pPr>
        <w:numPr>
          <w:ilvl w:val="0"/>
          <w:numId w:val="10"/>
        </w:numPr>
        <w:spacing w:after="80" w:line="300" w:lineRule="auto"/>
      </w:pPr>
      <w:r>
        <w:rPr>
          <w:rFonts w:ascii="Calibri" w:hAnsi="Calibri" w:eastAsia="Calibri"/>
          <w:b w:val="0"/>
          <w:color w:val="111111"/>
          <w:sz w:val="22"/>
        </w:rPr>
        <w:t>Registration sırasında referrer'a external call yapılmaz.</w:t>
      </w:r>
    </w:p>
    <w:p>
      <w:pPr>
        <w:numPr>
          <w:ilvl w:val="0"/>
          <w:numId w:val="10"/>
        </w:numPr>
        <w:spacing w:after="80" w:line="300" w:lineRule="auto"/>
      </w:pPr>
      <w:r>
        <w:rPr>
          <w:rFonts w:ascii="Calibri" w:hAnsi="Calibri" w:eastAsia="Calibri"/>
          <w:b w:val="0"/>
          <w:color w:val="111111"/>
          <w:sz w:val="22"/>
        </w:rPr>
        <w:t>Marketplace seller proceeds pull-payment modeli kullanır; buy sırasında seller'a external call yapılmaz.</w:t>
      </w:r>
    </w:p>
    <w:p>
      <w:pPr>
        <w:numPr>
          <w:ilvl w:val="0"/>
          <w:numId w:val="10"/>
        </w:numPr>
        <w:spacing w:after="80" w:line="300" w:lineRule="auto"/>
      </w:pPr>
      <w:r>
        <w:rPr>
          <w:rFonts w:ascii="Calibri" w:hAnsi="Calibri" w:eastAsia="Calibri"/>
          <w:b w:val="0"/>
          <w:color w:val="111111"/>
          <w:sz w:val="22"/>
        </w:rPr>
        <w:t xml:space="preserve">Treasury withdrawal, </w:t>
      </w:r>
      <w:r>
        <w:rPr>
          <w:rFonts w:ascii="Consolas" w:hAnsi="Consolas" w:eastAsia="Consolas"/>
          <w:b w:val="0"/>
          <w:color w:val="17326B"/>
          <w:sz w:val="20"/>
          <w:shd w:fill="F4F6F9" w:val="clear"/>
        </w:rPr>
        <w:t>totalReferralLiability + totalMarketplaceLiability</w:t>
      </w:r>
      <w:r>
        <w:rPr>
          <w:rFonts w:ascii="Calibri" w:hAnsi="Calibri" w:eastAsia="Calibri"/>
          <w:b w:val="0"/>
          <w:color w:val="111111"/>
          <w:sz w:val="22"/>
        </w:rPr>
        <w:t xml:space="preserve"> tutarına dokunamaz.</w:t>
      </w:r>
    </w:p>
    <w:p>
      <w:pPr>
        <w:numPr>
          <w:ilvl w:val="0"/>
          <w:numId w:val="10"/>
        </w:numPr>
        <w:spacing w:after="80" w:line="300" w:lineRule="auto"/>
      </w:pPr>
      <w:r>
        <w:rPr>
          <w:rFonts w:ascii="Calibri" w:hAnsi="Calibri" w:eastAsia="Calibri"/>
          <w:b w:val="0"/>
          <w:color w:val="111111"/>
          <w:sz w:val="22"/>
        </w:rPr>
        <w:t>Owner transferi iki aşamalıdır.</w:t>
      </w:r>
    </w:p>
    <w:p>
      <w:pPr>
        <w:numPr>
          <w:ilvl w:val="0"/>
          <w:numId w:val="10"/>
        </w:numPr>
        <w:spacing w:after="80" w:line="300" w:lineRule="auto"/>
      </w:pPr>
      <w:r>
        <w:rPr>
          <w:rFonts w:ascii="Consolas" w:hAnsi="Consolas" w:eastAsia="Consolas"/>
          <w:b w:val="0"/>
          <w:color w:val="17326B"/>
          <w:sz w:val="20"/>
          <w:shd w:fill="F4F6F9" w:val="clear"/>
        </w:rPr>
        <w:t>renounceOwnership</w:t>
      </w:r>
      <w:r>
        <w:rPr>
          <w:rFonts w:ascii="Calibri" w:hAnsi="Calibri" w:eastAsia="Calibri"/>
          <w:b w:val="0"/>
          <w:color w:val="111111"/>
          <w:sz w:val="22"/>
        </w:rPr>
        <w:t xml:space="preserve"> override edilerek devre dışı bırakılır; owner tercihen multisig olmalıdır.</w:t>
      </w:r>
    </w:p>
    <w:p>
      <w:pPr>
        <w:numPr>
          <w:ilvl w:val="0"/>
          <w:numId w:val="10"/>
        </w:numPr>
        <w:spacing w:after="80" w:line="300" w:lineRule="auto"/>
      </w:pPr>
      <w:r>
        <w:rPr>
          <w:rFonts w:ascii="Calibri" w:hAnsi="Calibri" w:eastAsia="Calibri"/>
          <w:b w:val="0"/>
          <w:color w:val="111111"/>
          <w:sz w:val="22"/>
        </w:rPr>
        <w:t>Private key frontend'e girmez.</w:t>
      </w:r>
    </w:p>
    <w:p>
      <w:pPr>
        <w:numPr>
          <w:ilvl w:val="0"/>
          <w:numId w:val="10"/>
        </w:numPr>
        <w:spacing w:after="80" w:line="300" w:lineRule="auto"/>
      </w:pPr>
      <w:r>
        <w:rPr>
          <w:rFonts w:ascii="Calibri" w:hAnsi="Calibri" w:eastAsia="Calibri"/>
          <w:b w:val="0"/>
          <w:color w:val="111111"/>
          <w:sz w:val="22"/>
        </w:rPr>
        <w:t>Kullanıcı girdisi hem frontend hem kontratta doğrulanır.</w:t>
      </w:r>
    </w:p>
    <w:p>
      <w:pPr>
        <w:numPr>
          <w:ilvl w:val="0"/>
          <w:numId w:val="10"/>
        </w:numPr>
        <w:spacing w:after="80" w:line="300" w:lineRule="auto"/>
      </w:pPr>
      <w:r>
        <w:rPr>
          <w:rFonts w:ascii="Calibri" w:hAnsi="Calibri" w:eastAsia="Calibri"/>
          <w:b w:val="0"/>
          <w:color w:val="111111"/>
          <w:sz w:val="22"/>
        </w:rPr>
        <w:t>Profile string'leri limitlidir.</w:t>
      </w:r>
    </w:p>
    <w:p>
      <w:pPr>
        <w:numPr>
          <w:ilvl w:val="0"/>
          <w:numId w:val="10"/>
        </w:numPr>
        <w:spacing w:after="80" w:line="300" w:lineRule="auto"/>
      </w:pPr>
      <w:r>
        <w:rPr>
          <w:rFonts w:ascii="Calibri" w:hAnsi="Calibri" w:eastAsia="Calibri"/>
          <w:b w:val="0"/>
          <w:color w:val="111111"/>
          <w:sz w:val="22"/>
        </w:rPr>
        <w:t>External call yüzeyi; ERC-721 safe mint/transfer receiver callback'i, configured ERC-20 transferFrom/transfer ve native payout recipient'larından oluşur.</w:t>
      </w:r>
    </w:p>
    <w:p>
      <w:pPr>
        <w:numPr>
          <w:ilvl w:val="0"/>
          <w:numId w:val="10"/>
        </w:numPr>
        <w:spacing w:after="80" w:line="300" w:lineRule="auto"/>
      </w:pPr>
      <w:r>
        <w:rPr>
          <w:rFonts w:ascii="Calibri" w:hAnsi="Calibri" w:eastAsia="Calibri"/>
          <w:b w:val="0"/>
          <w:color w:val="111111"/>
          <w:sz w:val="22"/>
        </w:rPr>
        <w:t xml:space="preserve">Claim ve treasury payout'larında yükümlülük state'i dış transferden önce azaltılır. Payment collection ekonomik state credit edilmeden önce tamamlanır; external-call içeren ekonomik entry point'ler </w:t>
      </w:r>
      <w:r>
        <w:rPr>
          <w:rFonts w:ascii="Consolas" w:hAnsi="Consolas" w:eastAsia="Consolas"/>
          <w:b w:val="0"/>
          <w:color w:val="17326B"/>
          <w:sz w:val="20"/>
          <w:shd w:fill="F4F6F9" w:val="clear"/>
        </w:rPr>
        <w:t>nonReentrant</w:t>
      </w:r>
      <w:r>
        <w:rPr>
          <w:rFonts w:ascii="Calibri" w:hAnsi="Calibri" w:eastAsia="Calibri"/>
          <w:b w:val="0"/>
          <w:color w:val="111111"/>
          <w:sz w:val="22"/>
        </w:rPr>
        <w:t xml:space="preserve"> olur ve safe-mint receiver callback'i yalnızca tamamen initialize edilmiş name state'i görür.</w:t>
      </w:r>
    </w:p>
    <w:p>
      <w:pPr>
        <w:numPr>
          <w:ilvl w:val="0"/>
          <w:numId w:val="10"/>
        </w:numPr>
        <w:spacing w:after="80" w:line="300" w:lineRule="auto"/>
      </w:pPr>
      <w:r>
        <w:rPr>
          <w:rFonts w:ascii="Calibri" w:hAnsi="Calibri" w:eastAsia="Calibri"/>
          <w:b w:val="0"/>
          <w:color w:val="111111"/>
          <w:sz w:val="22"/>
        </w:rPr>
        <w:t>Registration ve marketplace pause birbirinden ayrıdır; cancel ve claim hiçbir pause ile kilitlenmez.</w:t>
      </w:r>
    </w:p>
    <w:p>
      <w:pPr>
        <w:pStyle w:val="Heading2"/>
      </w:pPr>
      <w:r>
        <w:rPr>
          <w:rFonts w:ascii="Calibri" w:hAnsi="Calibri" w:eastAsia="Calibri"/>
          <w:b/>
          <w:color w:val="2048B5"/>
          <w:sz w:val="26"/>
        </w:rPr>
        <w:t>15.2 Bilinen V1 trade-off'ları</w:t>
      </w:r>
    </w:p>
    <w:p>
      <w:pPr>
        <w:pStyle w:val="Heading3"/>
      </w:pPr>
      <w:r>
        <w:rPr>
          <w:rFonts w:ascii="Calibri" w:hAnsi="Calibri" w:eastAsia="Calibri"/>
          <w:b/>
          <w:color w:val="17326B"/>
          <w:sz w:val="24"/>
        </w:rPr>
        <w:t>Commit-reveal yok</w:t>
      </w:r>
    </w:p>
    <w:p>
      <w:r>
        <w:rPr>
          <w:rFonts w:ascii="Calibri" w:hAnsi="Calibri" w:eastAsia="Calibri"/>
          <w:b w:val="0"/>
          <w:color w:val="111111"/>
          <w:sz w:val="22"/>
        </w:rPr>
        <w:t>Popüler kısa isimler mempool'da kopyalanabilir. Bu risk, basit UX ve yeni chain odaklı MVP lehine kabul edilir. İleride gerçek front-running gözlenirse opsiyonel V2 modülü eklenir.</w:t>
      </w:r>
    </w:p>
    <w:p>
      <w:pPr>
        <w:pStyle w:val="Heading3"/>
      </w:pPr>
      <w:r>
        <w:rPr>
          <w:rFonts w:ascii="Calibri" w:hAnsi="Calibri" w:eastAsia="Calibri"/>
          <w:b/>
          <w:color w:val="17326B"/>
          <w:sz w:val="24"/>
        </w:rPr>
        <w:t>ERC721Enumerable kullanımı</w:t>
      </w:r>
    </w:p>
    <w:p>
      <w:r>
        <w:rPr>
          <w:rFonts w:ascii="Calibri" w:hAnsi="Calibri" w:eastAsia="Calibri"/>
          <w:b w:val="0"/>
          <w:color w:val="111111"/>
          <w:sz w:val="22"/>
        </w:rPr>
        <w:t xml:space="preserve">Mint ve transfer gas'ını artırır; ancak V1'de backend/indexer ihtiyacını kaldırır ve </w:t>
      </w:r>
      <w:r>
        <w:rPr>
          <w:rFonts w:ascii="Consolas" w:hAnsi="Consolas" w:eastAsia="Consolas"/>
          <w:b w:val="0"/>
          <w:color w:val="17326B"/>
          <w:sz w:val="20"/>
          <w:shd w:fill="F4F6F9" w:val="clear"/>
        </w:rPr>
        <w:t>/me</w:t>
      </w:r>
      <w:r>
        <w:rPr>
          <w:rFonts w:ascii="Calibri" w:hAnsi="Calibri" w:eastAsia="Calibri"/>
          <w:b w:val="0"/>
          <w:color w:val="111111"/>
          <w:sz w:val="22"/>
        </w:rPr>
        <w:t xml:space="preserve"> sayfasını doğrudan chain'den sağlar. Hacim büyürse indexer tabanlı V2'ye geçilebilir.</w:t>
      </w:r>
    </w:p>
    <w:p>
      <w:pPr>
        <w:pStyle w:val="Heading3"/>
      </w:pPr>
      <w:r>
        <w:rPr>
          <w:rFonts w:ascii="Calibri" w:hAnsi="Calibri" w:eastAsia="Calibri"/>
          <w:b/>
          <w:color w:val="17326B"/>
          <w:sz w:val="24"/>
        </w:rPr>
        <w:t>Profil on-chain</w:t>
      </w:r>
    </w:p>
    <w:p>
      <w:r>
        <w:rPr>
          <w:rFonts w:ascii="Calibri" w:hAnsi="Calibri" w:eastAsia="Calibri"/>
          <w:b w:val="0"/>
          <w:color w:val="111111"/>
          <w:sz w:val="22"/>
        </w:rPr>
        <w:t>String güncellemeleri gas tüketir. Buna karşılık backend, login ve veritabanı gerekmez. Ucuz yeni chain'ler için bu trade-off kabul edilir. On-chain veri geçmişten tamamen silinemez; UI hassas veri girmeme uyarısı verir ve mevcut alanları temizlemenin geçmişi yok etmediğini açıklar.</w:t>
      </w:r>
    </w:p>
    <w:p>
      <w:pPr>
        <w:pStyle w:val="Heading3"/>
      </w:pPr>
      <w:r>
        <w:rPr>
          <w:rFonts w:ascii="Calibri" w:hAnsi="Calibri" w:eastAsia="Calibri"/>
          <w:b/>
          <w:color w:val="17326B"/>
          <w:sz w:val="24"/>
        </w:rPr>
        <w:t>Settlement asset ve fiyat riski</w:t>
      </w:r>
    </w:p>
    <w:p>
      <w:r>
        <w:rPr>
          <w:rFonts w:ascii="Calibri" w:hAnsi="Calibri" w:eastAsia="Calibri"/>
          <w:b w:val="0"/>
          <w:color w:val="111111"/>
          <w:sz w:val="22"/>
        </w:rPr>
        <w:t>Oracle yoktur. Configured yıllık fiyat settlement asset cinsindendir ve owner tarafından manuel güncellenir. Native coin volatil olabilir; stablecoin ise depeg, blacklist veya issuer riski taşır. UI tarihli fiat referansını bağlayıcı fiyat veya canlı kur gibi sunmaz; test tokenlarında fiat referansı göstermez.</w:t>
      </w:r>
    </w:p>
    <w:p>
      <w:r>
        <w:rPr>
          <w:rFonts w:ascii="Calibri" w:hAnsi="Calibri" w:eastAsia="Calibri"/>
          <w:b w:val="0"/>
          <w:color w:val="111111"/>
          <w:sz w:val="22"/>
        </w:rPr>
        <w:t>Fee-on-transfer, rebasing veya transfer amount'ını değiştiren tokenlar desteklenmez. ERC-20 settlement tokenı güvenilir, standart ve mümkünse yaygın kullanılan bir contract olmalıdır. Settlement tokenın sonradan değiştirilememesi mevcut referral/seller yükümlülüklerini farklı para birimlerine karıştırmayı engeller.</w:t>
      </w:r>
    </w:p>
    <w:p>
      <w:r>
        <w:rPr>
          <w:rFonts w:ascii="Calibri" w:hAnsi="Calibri" w:eastAsia="Calibri"/>
          <w:b w:val="0"/>
          <w:color w:val="111111"/>
          <w:sz w:val="22"/>
        </w:rPr>
        <w:t xml:space="preserve">Issuer clawback, forced burn veya upgrade ile contract balance'ının dışarıdan azaltılması desteklenen davranış değildir ve kullanıcı claim'lerini eksik teminatlı bırakabilir. </w:t>
      </w:r>
      <w:r>
        <w:rPr>
          <w:rFonts w:ascii="Consolas" w:hAnsi="Consolas" w:eastAsia="Consolas"/>
          <w:b w:val="0"/>
          <w:color w:val="17326B"/>
          <w:sz w:val="20"/>
          <w:shd w:fill="F4F6F9" w:val="clear"/>
        </w:rPr>
        <w:t>isSolvent()</w:t>
      </w:r>
      <w:r>
        <w:rPr>
          <w:rFonts w:ascii="Calibri" w:hAnsi="Calibri" w:eastAsia="Calibri"/>
          <w:b w:val="0"/>
          <w:color w:val="111111"/>
          <w:sz w:val="22"/>
        </w:rPr>
        <w:t xml:space="preserve"> bu durumu görünür kılar ve treasury withdrawal'ı kapatır; kaybolan tokenı protokol kendiliğinden geri oluşturamaz. Production token seçimi bu yetkileri ayrıca incelemelidir.</w:t>
      </w:r>
    </w:p>
    <w:p>
      <w:pPr>
        <w:pStyle w:val="Heading3"/>
      </w:pPr>
      <w:r>
        <w:rPr>
          <w:rFonts w:ascii="Calibri" w:hAnsi="Calibri" w:eastAsia="Calibri"/>
          <w:b/>
          <w:color w:val="17326B"/>
          <w:sz w:val="24"/>
        </w:rPr>
        <w:t>ERC-20 approval</w:t>
      </w:r>
    </w:p>
    <w:p>
      <w:r>
        <w:rPr>
          <w:rFonts w:ascii="Calibri" w:hAnsi="Calibri" w:eastAsia="Calibri"/>
          <w:b w:val="0"/>
          <w:color w:val="111111"/>
          <w:sz w:val="22"/>
        </w:rPr>
        <w:t>İlk işlem iki transaction gerektirebilir. UI exact-amount approval kullanır ve sınırsız allowance'ı varsayılan yapmaz. Permit yalnızca opsiyonel hızlandırmadır; permit desteklemeyen smart-contract wallet'lar için normal approval yolu korunur.</w:t>
      </w:r>
    </w:p>
    <w:p>
      <w:pPr>
        <w:pStyle w:val="Heading3"/>
      </w:pPr>
      <w:r>
        <w:rPr>
          <w:rFonts w:ascii="Calibri" w:hAnsi="Calibri" w:eastAsia="Calibri"/>
          <w:b/>
          <w:color w:val="17326B"/>
          <w:sz w:val="24"/>
        </w:rPr>
        <w:t>Referral suistimali</w:t>
      </w:r>
    </w:p>
    <w:p>
      <w:r>
        <w:rPr>
          <w:rFonts w:ascii="Calibri" w:hAnsi="Calibri" w:eastAsia="Calibri"/>
          <w:b w:val="0"/>
          <w:color w:val="111111"/>
          <w:sz w:val="22"/>
        </w:rPr>
        <w:t>Doğrudan self-referral kontratta engellenir; ancak bir kullanıcının ikinci bir cüzdanla kendisini refer etmesini tamamen önlemek permissionless bir sistemde mümkün değildir. V1 kimlik doğrulama veya backend fraud engine eklemez. Reward oranı bu risk göz önünde bulundurularak düşük ve owner tarafından sınır içinde ayarlanabilir tutulur.</w:t>
      </w:r>
    </w:p>
    <w:p>
      <w:pPr>
        <w:pStyle w:val="Heading3"/>
      </w:pPr>
      <w:r>
        <w:rPr>
          <w:rFonts w:ascii="Calibri" w:hAnsi="Calibri" w:eastAsia="Calibri"/>
          <w:b/>
          <w:color w:val="17326B"/>
          <w:sz w:val="24"/>
        </w:rPr>
        <w:t>On-chain marketplace enumeration</w:t>
      </w:r>
    </w:p>
    <w:p>
      <w:r>
        <w:rPr>
          <w:rFonts w:ascii="Calibri" w:hAnsi="Calibri" w:eastAsia="Calibri"/>
          <w:b w:val="0"/>
          <w:color w:val="111111"/>
          <w:sz w:val="22"/>
        </w:rPr>
        <w:t xml:space="preserve">Aktif listing dizisi list/update/cancel/transfer işlemlerine ek gas maliyeti getirir; buna karşılık V1 </w:t>
      </w:r>
      <w:r>
        <w:rPr>
          <w:rFonts w:ascii="Consolas" w:hAnsi="Consolas" w:eastAsia="Consolas"/>
          <w:b w:val="0"/>
          <w:color w:val="17326B"/>
          <w:sz w:val="20"/>
          <w:shd w:fill="F4F6F9" w:val="clear"/>
        </w:rPr>
        <w:t>/market</w:t>
      </w:r>
      <w:r>
        <w:rPr>
          <w:rFonts w:ascii="Calibri" w:hAnsi="Calibri" w:eastAsia="Calibri"/>
          <w:b w:val="0"/>
          <w:color w:val="111111"/>
          <w:sz w:val="22"/>
        </w:rPr>
        <w:t xml:space="preserve"> sayfası için indexer ihtiyacını kaldırır. Zamanla GRACE durumuna geçen listing'ler permissionless invalidation ve read-time doğrulama ile temizlenir. Hacim büyürse event-indexed marketplace V2 olarak değerlendirilebilir.</w:t>
      </w:r>
    </w:p>
    <w:p>
      <w:pPr>
        <w:pStyle w:val="Heading3"/>
      </w:pPr>
      <w:r>
        <w:rPr>
          <w:rFonts w:ascii="Calibri" w:hAnsi="Calibri" w:eastAsia="Calibri"/>
          <w:b/>
          <w:color w:val="17326B"/>
          <w:sz w:val="24"/>
        </w:rPr>
        <w:t>Fixed-price satış modeli</w:t>
      </w:r>
    </w:p>
    <w:p>
      <w:r>
        <w:rPr>
          <w:rFonts w:ascii="Calibri" w:hAnsi="Calibri" w:eastAsia="Calibri"/>
          <w:b w:val="0"/>
          <w:color w:val="111111"/>
          <w:sz w:val="22"/>
        </w:rPr>
        <w:t>V1 yalnızca deployment'ın tek settlement asset'i ile exact-price satış destekler. Off-chain signed order, bid, auction, royalty, çoklu payment token ve kısmi ödeme yoktur. Bu sınırlama approval ve settlement saldırı yüzeyini küçük tutar.</w:t>
      </w:r>
    </w:p>
    <w:p>
      <w:pPr>
        <w:pStyle w:val="Heading2"/>
      </w:pPr>
      <w:r>
        <w:rPr>
          <w:rFonts w:ascii="Calibri" w:hAnsi="Calibri" w:eastAsia="Calibri"/>
          <w:b/>
          <w:color w:val="2048B5"/>
          <w:sz w:val="26"/>
        </w:rPr>
        <w:t>15.3 Production notu</w:t>
      </w:r>
    </w:p>
    <w:p>
      <w:r>
        <w:rPr>
          <w:rFonts w:ascii="Calibri" w:hAnsi="Calibri" w:eastAsia="Calibri"/>
          <w:b w:val="0"/>
          <w:color w:val="111111"/>
          <w:sz w:val="22"/>
        </w:rPr>
        <w:t>Akıllı kontratlar için “kusursuz” garantisi verilmemelidir. Mainnet ve anlamlı para değeri öncesinde:</w:t>
      </w:r>
    </w:p>
    <w:p>
      <w:pPr>
        <w:numPr>
          <w:ilvl w:val="0"/>
          <w:numId w:val="10"/>
        </w:numPr>
        <w:spacing w:after="80" w:line="300" w:lineRule="auto"/>
      </w:pPr>
      <w:r>
        <w:rPr>
          <w:rFonts w:ascii="Calibri" w:hAnsi="Calibri" w:eastAsia="Calibri"/>
          <w:b w:val="0"/>
          <w:color w:val="111111"/>
          <w:sz w:val="22"/>
        </w:rPr>
        <w:t>bağımsız code review,</w:t>
      </w:r>
    </w:p>
    <w:p>
      <w:pPr>
        <w:numPr>
          <w:ilvl w:val="0"/>
          <w:numId w:val="10"/>
        </w:numPr>
        <w:spacing w:after="80" w:line="300" w:lineRule="auto"/>
      </w:pPr>
      <w:r>
        <w:rPr>
          <w:rFonts w:ascii="Calibri" w:hAnsi="Calibri" w:eastAsia="Calibri"/>
          <w:b w:val="0"/>
          <w:color w:val="111111"/>
          <w:sz w:val="22"/>
        </w:rPr>
        <w:t>kapsamlı fuzz/invariant test,</w:t>
      </w:r>
    </w:p>
    <w:p>
      <w:pPr>
        <w:numPr>
          <w:ilvl w:val="0"/>
          <w:numId w:val="10"/>
        </w:numPr>
        <w:spacing w:after="80" w:line="300" w:lineRule="auto"/>
      </w:pPr>
      <w:r>
        <w:rPr>
          <w:rFonts w:ascii="Calibri" w:hAnsi="Calibri" w:eastAsia="Calibri"/>
          <w:b w:val="0"/>
          <w:color w:val="111111"/>
          <w:sz w:val="22"/>
        </w:rPr>
        <w:t>testnet kullanım dönemi,</w:t>
      </w:r>
    </w:p>
    <w:p>
      <w:pPr>
        <w:numPr>
          <w:ilvl w:val="0"/>
          <w:numId w:val="10"/>
        </w:numPr>
        <w:spacing w:after="80" w:line="300" w:lineRule="auto"/>
      </w:pPr>
      <w:r>
        <w:rPr>
          <w:rFonts w:ascii="Calibri" w:hAnsi="Calibri" w:eastAsia="Calibri"/>
          <w:b w:val="0"/>
          <w:color w:val="111111"/>
          <w:sz w:val="22"/>
        </w:rPr>
        <w:t>mümkünse dış güvenlik denetimi</w:t>
      </w:r>
    </w:p>
    <w:p>
      <w:r>
        <w:rPr>
          <w:rFonts w:ascii="Calibri" w:hAnsi="Calibri" w:eastAsia="Calibri"/>
          <w:b w:val="0"/>
          <w:color w:val="111111"/>
          <w:sz w:val="22"/>
        </w:rPr>
        <w:t>yapılmalıdır.</w:t>
      </w:r>
    </w:p>
    <w:p>
      <w:pPr>
        <w:spacing w:before="100" w:after="140"/>
        <w:pBdr>
          <w:bottom w:val="single" w:sz="4" w:space="2" w:color="C8CEDA"/>
        </w:pBdr>
      </w:pPr>
    </w:p>
    <w:p>
      <w:pPr>
        <w:pStyle w:val="Heading1"/>
      </w:pPr>
      <w:r>
        <w:rPr>
          <w:rFonts w:ascii="Calibri" w:hAnsi="Calibri" w:eastAsia="Calibri"/>
          <w:b/>
          <w:color w:val="2048B5"/>
          <w:sz w:val="32"/>
        </w:rPr>
        <w:t>16. Yeni chain'e deployment</w:t>
      </w:r>
    </w:p>
    <w:p>
      <w:pPr>
        <w:pStyle w:val="Heading2"/>
      </w:pPr>
      <w:r>
        <w:rPr>
          <w:rFonts w:ascii="Calibri" w:hAnsi="Calibri" w:eastAsia="Calibri"/>
          <w:b/>
          <w:color w:val="2048B5"/>
          <w:sz w:val="26"/>
        </w:rPr>
        <w:t>16.1 İlk test profili</w:t>
      </w:r>
    </w:p>
    <w:p>
      <w:r>
        <w:rPr>
          <w:rFonts w:ascii="Calibri" w:hAnsi="Calibri" w:eastAsia="Calibri"/>
          <w:b w:val="0"/>
          <w:color w:val="111111"/>
          <w:sz w:val="22"/>
        </w:rPr>
        <w:t>Public Base RPC rate-limited olabilir; local geliştirme ve smoke test için uygundur, yayınlanan test sitesi için mümkünse özel RPC provider kullanılır. Deployment cüzdanı ve test kullanıcıları faucet üzerinden Base Sepolia ETH ile fonlanır. Test ETH'sine gerçek USD değeri atfedilmez.</w:t>
      </w:r>
    </w:p>
    <w:p>
      <w:pPr>
        <w:pStyle w:val="Heading2"/>
      </w:pPr>
      <w:r>
        <w:rPr>
          <w:rFonts w:ascii="Calibri" w:hAnsi="Calibri" w:eastAsia="Calibri"/>
          <w:b/>
          <w:color w:val="2048B5"/>
          <w:sz w:val="26"/>
        </w:rPr>
        <w:t>16.2 Ön koşullar</w:t>
      </w:r>
    </w:p>
    <w:p>
      <w:pPr>
        <w:numPr>
          <w:ilvl w:val="0"/>
          <w:numId w:val="10"/>
        </w:numPr>
        <w:spacing w:after="80" w:line="300" w:lineRule="auto"/>
      </w:pPr>
      <w:r>
        <w:rPr>
          <w:rFonts w:ascii="Calibri" w:hAnsi="Calibri" w:eastAsia="Calibri"/>
          <w:b w:val="0"/>
          <w:color w:val="111111"/>
          <w:sz w:val="22"/>
        </w:rPr>
        <w:t>EVM uyumlu RPC.</w:t>
      </w:r>
    </w:p>
    <w:p>
      <w:pPr>
        <w:numPr>
          <w:ilvl w:val="0"/>
          <w:numId w:val="10"/>
        </w:numPr>
        <w:spacing w:after="80" w:line="300" w:lineRule="auto"/>
      </w:pPr>
      <w:r>
        <w:rPr>
          <w:rFonts w:ascii="Calibri" w:hAnsi="Calibri" w:eastAsia="Calibri"/>
          <w:b w:val="0"/>
          <w:color w:val="111111"/>
          <w:sz w:val="22"/>
        </w:rPr>
        <w:t>Chain ID.</w:t>
      </w:r>
    </w:p>
    <w:p>
      <w:pPr>
        <w:numPr>
          <w:ilvl w:val="0"/>
          <w:numId w:val="10"/>
        </w:numPr>
        <w:spacing w:after="80" w:line="300" w:lineRule="auto"/>
      </w:pPr>
      <w:r>
        <w:rPr>
          <w:rFonts w:ascii="Calibri" w:hAnsi="Calibri" w:eastAsia="Calibri"/>
          <w:b w:val="0"/>
          <w:color w:val="111111"/>
          <w:sz w:val="22"/>
        </w:rPr>
        <w:t>Native gas tokeni.</w:t>
      </w:r>
    </w:p>
    <w:p>
      <w:pPr>
        <w:numPr>
          <w:ilvl w:val="0"/>
          <w:numId w:val="10"/>
        </w:numPr>
        <w:spacing w:after="80" w:line="300" w:lineRule="auto"/>
      </w:pPr>
      <w:r>
        <w:rPr>
          <w:rFonts w:ascii="Calibri" w:hAnsi="Calibri" w:eastAsia="Calibri"/>
          <w:b w:val="0"/>
          <w:color w:val="111111"/>
          <w:sz w:val="22"/>
        </w:rPr>
        <w:t>Explorer URL'si.</w:t>
      </w:r>
    </w:p>
    <w:p>
      <w:pPr>
        <w:numPr>
          <w:ilvl w:val="0"/>
          <w:numId w:val="10"/>
        </w:numPr>
        <w:spacing w:after="80" w:line="300" w:lineRule="auto"/>
      </w:pPr>
      <w:r>
        <w:rPr>
          <w:rFonts w:ascii="Calibri" w:hAnsi="Calibri" w:eastAsia="Calibri"/>
          <w:b w:val="0"/>
          <w:color w:val="111111"/>
          <w:sz w:val="22"/>
        </w:rPr>
        <w:t>Settlement kind (</w:t>
      </w:r>
      <w:r>
        <w:rPr>
          <w:rFonts w:ascii="Consolas" w:hAnsi="Consolas" w:eastAsia="Consolas"/>
          <w:b w:val="0"/>
          <w:color w:val="17326B"/>
          <w:sz w:val="20"/>
          <w:shd w:fill="F4F6F9" w:val="clear"/>
        </w:rPr>
        <w:t>NATIVE</w:t>
      </w:r>
      <w:r>
        <w:rPr>
          <w:rFonts w:ascii="Calibri" w:hAnsi="Calibri" w:eastAsia="Calibri"/>
          <w:b w:val="0"/>
          <w:color w:val="111111"/>
          <w:sz w:val="22"/>
        </w:rPr>
        <w:t xml:space="preserve"> veya </w:t>
      </w:r>
      <w:r>
        <w:rPr>
          <w:rFonts w:ascii="Consolas" w:hAnsi="Consolas" w:eastAsia="Consolas"/>
          <w:b w:val="0"/>
          <w:color w:val="17326B"/>
          <w:sz w:val="20"/>
          <w:shd w:fill="F4F6F9" w:val="clear"/>
        </w:rPr>
        <w:t>ERC20</w:t>
      </w:r>
      <w:r>
        <w:rPr>
          <w:rFonts w:ascii="Calibri" w:hAnsi="Calibri" w:eastAsia="Calibri"/>
          <w:b w:val="0"/>
          <w:color w:val="111111"/>
          <w:sz w:val="22"/>
        </w:rPr>
        <w:t>).</w:t>
      </w:r>
    </w:p>
    <w:p>
      <w:pPr>
        <w:numPr>
          <w:ilvl w:val="0"/>
          <w:numId w:val="10"/>
        </w:numPr>
        <w:spacing w:after="80" w:line="300" w:lineRule="auto"/>
      </w:pPr>
      <w:r>
        <w:rPr>
          <w:rFonts w:ascii="Calibri" w:hAnsi="Calibri" w:eastAsia="Calibri"/>
          <w:b w:val="0"/>
          <w:color w:val="111111"/>
          <w:sz w:val="22"/>
        </w:rPr>
        <w:t>ERC-20 modunda token address, name, symbol, decimals ve contract verification.</w:t>
      </w:r>
    </w:p>
    <w:p>
      <w:pPr>
        <w:numPr>
          <w:ilvl w:val="0"/>
          <w:numId w:val="10"/>
        </w:numPr>
        <w:spacing w:after="80" w:line="300" w:lineRule="auto"/>
      </w:pPr>
      <w:r>
        <w:rPr>
          <w:rFonts w:ascii="Calibri" w:hAnsi="Calibri" w:eastAsia="Calibri"/>
          <w:b w:val="0"/>
          <w:color w:val="111111"/>
          <w:sz w:val="22"/>
        </w:rPr>
        <w:t>İnsan-okunabilir yıllık fiyat ve hesaplanmış base-unit karşılığı.</w:t>
      </w:r>
    </w:p>
    <w:p>
      <w:pPr>
        <w:numPr>
          <w:ilvl w:val="0"/>
          <w:numId w:val="10"/>
        </w:numPr>
        <w:spacing w:after="80" w:line="300" w:lineRule="auto"/>
      </w:pPr>
      <w:r>
        <w:rPr>
          <w:rFonts w:ascii="Calibri" w:hAnsi="Calibri" w:eastAsia="Calibri"/>
          <w:b w:val="0"/>
          <w:color w:val="111111"/>
          <w:sz w:val="22"/>
        </w:rPr>
        <w:t>Deployer cüzdanında gas.</w:t>
      </w:r>
    </w:p>
    <w:p>
      <w:pPr>
        <w:numPr>
          <w:ilvl w:val="0"/>
          <w:numId w:val="10"/>
        </w:numPr>
        <w:spacing w:after="80" w:line="300" w:lineRule="auto"/>
      </w:pPr>
      <w:r>
        <w:rPr>
          <w:rFonts w:ascii="Calibri" w:hAnsi="Calibri" w:eastAsia="Calibri"/>
          <w:b w:val="0"/>
          <w:color w:val="111111"/>
          <w:sz w:val="22"/>
        </w:rPr>
        <w:t>Owner adresi.</w:t>
      </w:r>
    </w:p>
    <w:p>
      <w:pPr>
        <w:numPr>
          <w:ilvl w:val="0"/>
          <w:numId w:val="10"/>
        </w:numPr>
        <w:spacing w:after="80" w:line="300" w:lineRule="auto"/>
      </w:pPr>
      <w:r>
        <w:rPr>
          <w:rFonts w:ascii="Calibri" w:hAnsi="Calibri" w:eastAsia="Calibri"/>
          <w:b w:val="0"/>
          <w:color w:val="111111"/>
          <w:sz w:val="22"/>
        </w:rPr>
        <w:t>Treasury adresi.</w:t>
      </w:r>
    </w:p>
    <w:p>
      <w:pPr>
        <w:numPr>
          <w:ilvl w:val="0"/>
          <w:numId w:val="10"/>
        </w:numPr>
        <w:spacing w:after="80" w:line="300" w:lineRule="auto"/>
      </w:pPr>
      <w:r>
        <w:rPr>
          <w:rFonts w:ascii="Calibri" w:hAnsi="Calibri" w:eastAsia="Calibri"/>
          <w:b w:val="0"/>
          <w:color w:val="111111"/>
          <w:sz w:val="22"/>
        </w:rPr>
        <w:t>Suffix ve marka ayarları.</w:t>
      </w:r>
    </w:p>
    <w:p>
      <w:pPr>
        <w:pStyle w:val="Heading2"/>
      </w:pPr>
      <w:r>
        <w:rPr>
          <w:rFonts w:ascii="Calibri" w:hAnsi="Calibri" w:eastAsia="Calibri"/>
          <w:b/>
          <w:color w:val="2048B5"/>
          <w:sz w:val="26"/>
        </w:rPr>
        <w:t>16.3 Chain kontrol script'i</w:t>
      </w:r>
    </w:p>
    <w:p>
      <w:r>
        <w:rPr>
          <w:rFonts w:ascii="Calibri" w:hAnsi="Calibri" w:eastAsia="Calibri"/>
          <w:b w:val="0"/>
          <w:color w:val="111111"/>
          <w:sz w:val="22"/>
        </w:rPr>
        <w:t>Kontroller:</w:t>
      </w:r>
    </w:p>
    <w:p>
      <w:r>
        <w:rPr>
          <w:rFonts w:ascii="Calibri" w:hAnsi="Calibri" w:eastAsia="Calibri"/>
          <w:b w:val="0"/>
          <w:color w:val="111111"/>
          <w:sz w:val="22"/>
        </w:rPr>
        <w:t xml:space="preserve">Script herhangi bir chain özelliğini varsaymamalıdır. </w:t>
      </w:r>
      <w:r>
        <w:rPr>
          <w:rFonts w:ascii="Consolas" w:hAnsi="Consolas" w:eastAsia="Consolas"/>
          <w:b w:val="0"/>
          <w:color w:val="17326B"/>
          <w:sz w:val="20"/>
          <w:shd w:fill="F4F6F9" w:val="clear"/>
        </w:rPr>
        <w:t>block.number</w:t>
      </w:r>
      <w:r>
        <w:rPr>
          <w:rFonts w:ascii="Calibri" w:hAnsi="Calibri" w:eastAsia="Calibri"/>
          <w:b w:val="0"/>
          <w:color w:val="111111"/>
          <w:sz w:val="22"/>
        </w:rPr>
        <w:t xml:space="preserve"> veya chain'e özel precompile üzerine protokol mantığı kurulmaz.</w:t>
      </w:r>
    </w:p>
    <w:p>
      <w:pPr>
        <w:pStyle w:val="Heading2"/>
      </w:pPr>
      <w:r>
        <w:rPr>
          <w:rFonts w:ascii="Calibri" w:hAnsi="Calibri" w:eastAsia="Calibri"/>
          <w:b/>
          <w:color w:val="2048B5"/>
          <w:sz w:val="26"/>
        </w:rPr>
        <w:t>16.4 Deployment</w:t>
      </w:r>
    </w:p>
    <w:p>
      <w:r>
        <w:rPr>
          <w:rFonts w:ascii="Calibri" w:hAnsi="Calibri" w:eastAsia="Calibri"/>
          <w:b w:val="0"/>
          <w:color w:val="111111"/>
          <w:sz w:val="22"/>
        </w:rPr>
        <w:t>Önerilen komut:</w:t>
      </w:r>
    </w:p>
    <w:p>
      <w:r>
        <w:rPr>
          <w:rFonts w:ascii="Calibri" w:hAnsi="Calibri" w:eastAsia="Calibri"/>
          <w:b w:val="0"/>
          <w:color w:val="111111"/>
          <w:sz w:val="22"/>
        </w:rPr>
        <w:t>Wrapper script:</w:t>
      </w:r>
    </w:p>
    <w:p>
      <w:pPr>
        <w:numPr>
          <w:ilvl w:val="0"/>
          <w:numId w:val="22"/>
        </w:numPr>
        <w:spacing w:after="80" w:line="300" w:lineRule="auto"/>
      </w:pPr>
      <w:r>
        <w:rPr>
          <w:rFonts w:ascii="Calibri" w:hAnsi="Calibri" w:eastAsia="Calibri"/>
          <w:b w:val="0"/>
          <w:color w:val="111111"/>
          <w:sz w:val="22"/>
        </w:rPr>
        <w:t>Project config'i doğrular.</w:t>
      </w:r>
    </w:p>
    <w:p>
      <w:pPr>
        <w:numPr>
          <w:ilvl w:val="0"/>
          <w:numId w:val="22"/>
        </w:numPr>
        <w:spacing w:after="80" w:line="300" w:lineRule="auto"/>
      </w:pPr>
      <w:r>
        <w:rPr>
          <w:rFonts w:ascii="Calibri" w:hAnsi="Calibri" w:eastAsia="Calibri"/>
          <w:b w:val="0"/>
          <w:color w:val="111111"/>
          <w:sz w:val="22"/>
        </w:rPr>
        <w:t>Foundry build ve test çalıştırır.</w:t>
      </w:r>
    </w:p>
    <w:p>
      <w:pPr>
        <w:numPr>
          <w:ilvl w:val="0"/>
          <w:numId w:val="22"/>
        </w:numPr>
        <w:spacing w:after="80" w:line="300" w:lineRule="auto"/>
      </w:pPr>
      <w:r>
        <w:rPr>
          <w:rFonts w:ascii="Calibri" w:hAnsi="Calibri" w:eastAsia="Calibri"/>
          <w:b w:val="0"/>
          <w:color w:val="111111"/>
          <w:sz w:val="22"/>
        </w:rPr>
        <w:t>Deploy script'i broadcast eder.</w:t>
      </w:r>
    </w:p>
    <w:p>
      <w:pPr>
        <w:numPr>
          <w:ilvl w:val="0"/>
          <w:numId w:val="22"/>
        </w:numPr>
        <w:spacing w:after="80" w:line="300" w:lineRule="auto"/>
      </w:pPr>
      <w:r>
        <w:rPr>
          <w:rFonts w:ascii="Calibri" w:hAnsi="Calibri" w:eastAsia="Calibri"/>
          <w:b w:val="0"/>
          <w:color w:val="111111"/>
          <w:sz w:val="22"/>
        </w:rPr>
        <w:t>Broadcast çıktısından kontrat adresini bulur.</w:t>
      </w:r>
    </w:p>
    <w:p>
      <w:pPr>
        <w:numPr>
          <w:ilvl w:val="0"/>
          <w:numId w:val="22"/>
        </w:numPr>
        <w:spacing w:after="80" w:line="300" w:lineRule="auto"/>
      </w:pPr>
      <w:r>
        <w:rPr>
          <w:rFonts w:ascii="Consolas" w:hAnsi="Consolas" w:eastAsia="Consolas"/>
          <w:b w:val="0"/>
          <w:color w:val="17326B"/>
          <w:sz w:val="20"/>
          <w:shd w:fill="F4F6F9" w:val="clear"/>
        </w:rPr>
        <w:t>deployments/&lt;chainId&gt;.json</w:t>
      </w:r>
      <w:r>
        <w:rPr>
          <w:rFonts w:ascii="Calibri" w:hAnsi="Calibri" w:eastAsia="Calibri"/>
          <w:b w:val="0"/>
          <w:color w:val="111111"/>
          <w:sz w:val="22"/>
        </w:rPr>
        <w:t xml:space="preserve"> üretir.</w:t>
      </w:r>
    </w:p>
    <w:p>
      <w:pPr>
        <w:numPr>
          <w:ilvl w:val="0"/>
          <w:numId w:val="22"/>
        </w:numPr>
        <w:spacing w:after="80" w:line="300" w:lineRule="auto"/>
      </w:pPr>
      <w:r>
        <w:rPr>
          <w:rFonts w:ascii="Calibri" w:hAnsi="Calibri" w:eastAsia="Calibri"/>
          <w:b w:val="0"/>
          <w:color w:val="111111"/>
          <w:sz w:val="22"/>
        </w:rPr>
        <w:t>Chain/testnet/required-confirmations/native currency, collection/suffix/metadata URI, settlement kind/token metadata, grace/fee oranları ve base-unit fiyatını manifest'e yazar.</w:t>
      </w:r>
    </w:p>
    <w:p>
      <w:pPr>
        <w:numPr>
          <w:ilvl w:val="0"/>
          <w:numId w:val="22"/>
        </w:numPr>
        <w:spacing w:after="80" w:line="300" w:lineRule="auto"/>
      </w:pPr>
      <w:r>
        <w:rPr>
          <w:rFonts w:ascii="Calibri" w:hAnsi="Calibri" w:eastAsia="Calibri"/>
          <w:b w:val="0"/>
          <w:color w:val="111111"/>
          <w:sz w:val="22"/>
        </w:rPr>
        <w:t xml:space="preserve">ABI'yi deterministic minified UTF-8 JSON olarak web uygulamasına export eder, exact file-byte SHA-256 hash'ini manifest'e yazar ve contract </w:t>
      </w:r>
      <w:r>
        <w:rPr>
          <w:rFonts w:ascii="Consolas" w:hAnsi="Consolas" w:eastAsia="Consolas"/>
          <w:b w:val="0"/>
          <w:color w:val="17326B"/>
          <w:sz w:val="20"/>
          <w:shd w:fill="F4F6F9" w:val="clear"/>
        </w:rPr>
        <w:t>VERSION</w:t>
      </w:r>
      <w:r>
        <w:rPr>
          <w:rFonts w:ascii="Calibri" w:hAnsi="Calibri" w:eastAsia="Calibri"/>
          <w:b w:val="0"/>
          <w:color w:val="111111"/>
          <w:sz w:val="22"/>
        </w:rPr>
        <w:t xml:space="preserve"> ile eşleştirir.</w:t>
      </w:r>
    </w:p>
    <w:p>
      <w:pPr>
        <w:numPr>
          <w:ilvl w:val="0"/>
          <w:numId w:val="22"/>
        </w:numPr>
        <w:spacing w:after="80" w:line="300" w:lineRule="auto"/>
      </w:pPr>
      <w:r>
        <w:rPr>
          <w:rFonts w:ascii="Calibri" w:hAnsi="Calibri" w:eastAsia="Calibri"/>
          <w:b w:val="0"/>
          <w:color w:val="111111"/>
          <w:sz w:val="22"/>
        </w:rPr>
        <w:t>Explorer verify komutunu çalıştırır veya ayrı komut verir.</w:t>
      </w:r>
    </w:p>
    <w:p>
      <w:pPr>
        <w:pStyle w:val="Heading2"/>
      </w:pPr>
      <w:r>
        <w:rPr>
          <w:rFonts w:ascii="Calibri" w:hAnsi="Calibri" w:eastAsia="Calibri"/>
          <w:b/>
          <w:color w:val="2048B5"/>
          <w:sz w:val="26"/>
        </w:rPr>
        <w:t>16.5 Explorer source doğrulaması</w:t>
      </w:r>
    </w:p>
    <w:p>
      <w:r>
        <w:rPr>
          <w:rFonts w:ascii="Calibri" w:hAnsi="Calibri" w:eastAsia="Calibri"/>
          <w:b w:val="0"/>
          <w:color w:val="111111"/>
          <w:sz w:val="22"/>
        </w:rPr>
        <w:t xml:space="preserve">Verifier deployment'a göre seçilir; protocol code içinde Blockscout/Etherscan varsayımı yoktur. İlk Base Sepolia profili </w:t>
      </w:r>
      <w:r>
        <w:rPr>
          <w:rFonts w:ascii="Consolas" w:hAnsi="Consolas" w:eastAsia="Consolas"/>
          <w:b w:val="0"/>
          <w:color w:val="17326B"/>
          <w:sz w:val="20"/>
          <w:shd w:fill="F4F6F9" w:val="clear"/>
        </w:rPr>
        <w:t>EXPLORER_VERIFIER=blockscout</w:t>
      </w:r>
      <w:r>
        <w:rPr>
          <w:rFonts w:ascii="Calibri" w:hAnsi="Calibri" w:eastAsia="Calibri"/>
          <w:b w:val="0"/>
          <w:color w:val="111111"/>
          <w:sz w:val="22"/>
        </w:rPr>
        <w:t xml:space="preserve"> kullanır ve Foundry komutu şu modeli izler:</w:t>
      </w:r>
    </w:p>
    <w:p>
      <w:r>
        <w:rPr>
          <w:rFonts w:ascii="Consolas" w:hAnsi="Consolas" w:eastAsia="Consolas"/>
          <w:b w:val="0"/>
          <w:color w:val="17326B"/>
          <w:sz w:val="20"/>
          <w:shd w:fill="F4F6F9" w:val="clear"/>
        </w:rPr>
        <w:t>EXPLORER_API_URL</w:t>
      </w:r>
      <w:r>
        <w:rPr>
          <w:rFonts w:ascii="Calibri" w:hAnsi="Calibri" w:eastAsia="Calibri"/>
          <w:b w:val="0"/>
          <w:color w:val="111111"/>
          <w:sz w:val="22"/>
        </w:rPr>
        <w:t xml:space="preserve"> biçimi verifier'a göre chain-check tarafından doğrulanır; çoğu Blockscout instance'ında </w:t>
      </w:r>
      <w:r>
        <w:rPr>
          <w:rFonts w:ascii="Consolas" w:hAnsi="Consolas" w:eastAsia="Consolas"/>
          <w:b w:val="0"/>
          <w:color w:val="17326B"/>
          <w:sz w:val="20"/>
          <w:shd w:fill="F4F6F9" w:val="clear"/>
        </w:rPr>
        <w:t>/api/</w:t>
      </w:r>
      <w:r>
        <w:rPr>
          <w:rFonts w:ascii="Calibri" w:hAnsi="Calibri" w:eastAsia="Calibri"/>
          <w:b w:val="0"/>
          <w:color w:val="111111"/>
          <w:sz w:val="22"/>
        </w:rPr>
        <w:t xml:space="preserve"> ile biter. Etherscan/Sourcify için wrapper resmi Foundry argüman modelini kullanır ve gereksiz API key/URL istemez. </w:t>
      </w:r>
      <w:r>
        <w:rPr>
          <w:rFonts w:ascii="Consolas" w:hAnsi="Consolas" w:eastAsia="Consolas"/>
          <w:b w:val="0"/>
          <w:color w:val="17326B"/>
          <w:sz w:val="20"/>
          <w:shd w:fill="F4F6F9" w:val="clear"/>
        </w:rPr>
        <w:t>none</w:t>
      </w:r>
      <w:r>
        <w:rPr>
          <w:rFonts w:ascii="Calibri" w:hAnsi="Calibri" w:eastAsia="Calibri"/>
          <w:b w:val="0"/>
          <w:color w:val="111111"/>
          <w:sz w:val="22"/>
        </w:rPr>
        <w:t xml:space="preserve"> yalnızca local/private test chain'lerinde kabul edilir; public release source verification olmadan tamamlanmış sayılmaz.</w:t>
      </w:r>
    </w:p>
    <w:p>
      <w:r>
        <w:rPr>
          <w:rFonts w:ascii="Calibri" w:hAnsi="Calibri" w:eastAsia="Calibri"/>
          <w:b w:val="0"/>
          <w:color w:val="111111"/>
          <w:sz w:val="22"/>
        </w:rPr>
        <w:t>Yukarıdaki raw private-key komutu yalnızca izole/fon-limited testnet deployer örneğidir. Değer shell history'ye yazılmaz veya loglanmaz. Değerli production deployment'ında encrypted Foundry keystore/hardware signer ve multisig owner tercih edilir.</w:t>
      </w:r>
    </w:p>
    <w:p>
      <w:pPr>
        <w:pStyle w:val="Heading2"/>
      </w:pPr>
      <w:r>
        <w:rPr>
          <w:rFonts w:ascii="Calibri" w:hAnsi="Calibri" w:eastAsia="Calibri"/>
          <w:b/>
          <w:color w:val="2048B5"/>
          <w:sz w:val="26"/>
        </w:rPr>
        <w:t>16.6 Deployment sonrası kontroller</w:t>
      </w:r>
    </w:p>
    <w:p>
      <w:pPr>
        <w:numPr>
          <w:ilvl w:val="0"/>
          <w:numId w:val="10"/>
        </w:numPr>
        <w:spacing w:after="80" w:line="300" w:lineRule="auto"/>
      </w:pPr>
      <w:r>
        <w:rPr>
          <w:rFonts w:ascii="Calibri" w:hAnsi="Calibri" w:eastAsia="Calibri"/>
          <w:b w:val="0"/>
          <w:color w:val="111111"/>
          <w:sz w:val="22"/>
        </w:rPr>
        <w:t>Contract source verified.</w:t>
      </w:r>
    </w:p>
    <w:p>
      <w:pPr>
        <w:numPr>
          <w:ilvl w:val="0"/>
          <w:numId w:val="10"/>
        </w:numPr>
        <w:spacing w:after="80" w:line="300" w:lineRule="auto"/>
      </w:pPr>
      <w:r>
        <w:rPr>
          <w:rFonts w:ascii="Calibri" w:hAnsi="Calibri" w:eastAsia="Calibri"/>
          <w:b w:val="0"/>
          <w:color w:val="111111"/>
          <w:sz w:val="22"/>
        </w:rPr>
        <w:t>Constructor argümanları doğru.</w:t>
      </w:r>
    </w:p>
    <w:p>
      <w:pPr>
        <w:numPr>
          <w:ilvl w:val="0"/>
          <w:numId w:val="10"/>
        </w:numPr>
        <w:spacing w:after="80" w:line="300" w:lineRule="auto"/>
      </w:pPr>
      <w:r>
        <w:rPr>
          <w:rFonts w:ascii="Calibri" w:hAnsi="Calibri" w:eastAsia="Calibri"/>
          <w:b w:val="0"/>
          <w:color w:val="111111"/>
          <w:sz w:val="22"/>
        </w:rPr>
        <w:t>Owner doğru.</w:t>
      </w:r>
    </w:p>
    <w:p>
      <w:pPr>
        <w:numPr>
          <w:ilvl w:val="0"/>
          <w:numId w:val="10"/>
        </w:numPr>
        <w:spacing w:after="80" w:line="300" w:lineRule="auto"/>
      </w:pPr>
      <w:r>
        <w:rPr>
          <w:rFonts w:ascii="Calibri" w:hAnsi="Calibri" w:eastAsia="Calibri"/>
          <w:b w:val="0"/>
          <w:color w:val="111111"/>
          <w:sz w:val="22"/>
        </w:rPr>
        <w:t>Treasury doğru.</w:t>
      </w:r>
    </w:p>
    <w:p>
      <w:pPr>
        <w:numPr>
          <w:ilvl w:val="0"/>
          <w:numId w:val="10"/>
        </w:numPr>
        <w:spacing w:after="80" w:line="300" w:lineRule="auto"/>
      </w:pPr>
      <w:r>
        <w:rPr>
          <w:rFonts w:ascii="Calibri" w:hAnsi="Calibri" w:eastAsia="Calibri"/>
          <w:b w:val="0"/>
          <w:color w:val="111111"/>
          <w:sz w:val="22"/>
        </w:rPr>
        <w:t>Suffix doğru.</w:t>
      </w:r>
    </w:p>
    <w:p>
      <w:pPr>
        <w:numPr>
          <w:ilvl w:val="0"/>
          <w:numId w:val="10"/>
        </w:numPr>
        <w:spacing w:after="80" w:line="300" w:lineRule="auto"/>
      </w:pPr>
      <w:r>
        <w:rPr>
          <w:rFonts w:ascii="Calibri" w:hAnsi="Calibri" w:eastAsia="Calibri"/>
          <w:b w:val="0"/>
          <w:color w:val="111111"/>
          <w:sz w:val="22"/>
        </w:rPr>
        <w:t>Fiyatlar doğru.</w:t>
      </w:r>
    </w:p>
    <w:p>
      <w:pPr>
        <w:numPr>
          <w:ilvl w:val="0"/>
          <w:numId w:val="10"/>
        </w:numPr>
        <w:spacing w:after="80" w:line="300" w:lineRule="auto"/>
      </w:pPr>
      <w:r>
        <w:rPr>
          <w:rFonts w:ascii="Calibri" w:hAnsi="Calibri" w:eastAsia="Calibri"/>
          <w:b w:val="0"/>
          <w:color w:val="111111"/>
          <w:sz w:val="22"/>
        </w:rPr>
        <w:t>Native gas currency ile settlement kind/token/name/symbol/decimals ayrı ayrı doğru; base-unit fiyat doğru.</w:t>
      </w:r>
    </w:p>
    <w:p>
      <w:pPr>
        <w:numPr>
          <w:ilvl w:val="0"/>
          <w:numId w:val="10"/>
        </w:numPr>
        <w:spacing w:after="80" w:line="300" w:lineRule="auto"/>
      </w:pPr>
      <w:r>
        <w:rPr>
          <w:rFonts w:ascii="Calibri" w:hAnsi="Calibri" w:eastAsia="Calibri"/>
          <w:b w:val="0"/>
          <w:color w:val="111111"/>
          <w:sz w:val="22"/>
        </w:rPr>
        <w:t>Testnet profilde fiat reference null; production referansı varsa date/max-age doğrulaması doğru.</w:t>
      </w:r>
    </w:p>
    <w:p>
      <w:pPr>
        <w:numPr>
          <w:ilvl w:val="0"/>
          <w:numId w:val="10"/>
        </w:numPr>
        <w:spacing w:after="80" w:line="300" w:lineRule="auto"/>
      </w:pPr>
      <w:r>
        <w:rPr>
          <w:rFonts w:ascii="Calibri" w:hAnsi="Calibri" w:eastAsia="Calibri"/>
          <w:b w:val="0"/>
          <w:color w:val="111111"/>
          <w:sz w:val="22"/>
        </w:rPr>
        <w:t>ERC-20 modunda allowance, exact transfer delta ve payout smoke testleri başarılı.</w:t>
      </w:r>
    </w:p>
    <w:p>
      <w:pPr>
        <w:numPr>
          <w:ilvl w:val="0"/>
          <w:numId w:val="10"/>
        </w:numPr>
        <w:spacing w:after="80" w:line="300" w:lineRule="auto"/>
      </w:pPr>
      <w:r>
        <w:rPr>
          <w:rFonts w:ascii="Calibri" w:hAnsi="Calibri" w:eastAsia="Calibri"/>
          <w:b w:val="0"/>
          <w:color w:val="111111"/>
          <w:sz w:val="22"/>
        </w:rPr>
        <w:t>Referral reward oranı doğru.</w:t>
      </w:r>
    </w:p>
    <w:p>
      <w:pPr>
        <w:numPr>
          <w:ilvl w:val="0"/>
          <w:numId w:val="10"/>
        </w:numPr>
        <w:spacing w:after="80" w:line="300" w:lineRule="auto"/>
      </w:pPr>
      <w:r>
        <w:rPr>
          <w:rFonts w:ascii="Calibri" w:hAnsi="Calibri" w:eastAsia="Calibri"/>
          <w:b w:val="0"/>
          <w:color w:val="111111"/>
          <w:sz w:val="22"/>
        </w:rPr>
        <w:t>Marketplace fee oranı doğru (</w:t>
      </w:r>
      <w:r>
        <w:rPr>
          <w:rFonts w:ascii="Consolas" w:hAnsi="Consolas" w:eastAsia="Consolas"/>
          <w:b w:val="0"/>
          <w:color w:val="17326B"/>
          <w:sz w:val="20"/>
          <w:shd w:fill="F4F6F9" w:val="clear"/>
        </w:rPr>
        <w:t>0 bps</w:t>
      </w:r>
      <w:r>
        <w:rPr>
          <w:rFonts w:ascii="Calibri" w:hAnsi="Calibri" w:eastAsia="Calibri"/>
          <w:b w:val="0"/>
          <w:color w:val="111111"/>
          <w:sz w:val="22"/>
        </w:rPr>
        <w:t xml:space="preserve"> başlangıç).</w:t>
      </w:r>
    </w:p>
    <w:p>
      <w:pPr>
        <w:numPr>
          <w:ilvl w:val="0"/>
          <w:numId w:val="10"/>
        </w:numPr>
        <w:spacing w:after="80" w:line="300" w:lineRule="auto"/>
      </w:pPr>
      <w:r>
        <w:rPr>
          <w:rFonts w:ascii="Calibri" w:hAnsi="Calibri" w:eastAsia="Calibri"/>
          <w:b w:val="0"/>
          <w:color w:val="111111"/>
          <w:sz w:val="22"/>
        </w:rPr>
        <w:t>Metadata base URI doğru.</w:t>
      </w:r>
    </w:p>
    <w:p>
      <w:pPr>
        <w:numPr>
          <w:ilvl w:val="0"/>
          <w:numId w:val="10"/>
        </w:numPr>
        <w:spacing w:after="80" w:line="300" w:lineRule="auto"/>
      </w:pPr>
      <w:r>
        <w:rPr>
          <w:rFonts w:ascii="Calibri" w:hAnsi="Calibri" w:eastAsia="Calibri"/>
          <w:b w:val="0"/>
          <w:color w:val="111111"/>
          <w:sz w:val="22"/>
        </w:rPr>
        <w:t>Registration açık.</w:t>
      </w:r>
    </w:p>
    <w:p>
      <w:pPr>
        <w:numPr>
          <w:ilvl w:val="0"/>
          <w:numId w:val="10"/>
        </w:numPr>
        <w:spacing w:after="80" w:line="300" w:lineRule="auto"/>
      </w:pPr>
      <w:r>
        <w:rPr>
          <w:rFonts w:ascii="Calibri" w:hAnsi="Calibri" w:eastAsia="Calibri"/>
          <w:b w:val="0"/>
          <w:color w:val="111111"/>
          <w:sz w:val="22"/>
        </w:rPr>
        <w:t>Marketplace açık.</w:t>
      </w:r>
    </w:p>
    <w:p>
      <w:pPr>
        <w:numPr>
          <w:ilvl w:val="0"/>
          <w:numId w:val="10"/>
        </w:numPr>
        <w:spacing w:after="80" w:line="300" w:lineRule="auto"/>
      </w:pPr>
      <w:r>
        <w:rPr>
          <w:rFonts w:ascii="Calibri" w:hAnsi="Calibri" w:eastAsia="Calibri"/>
          <w:b w:val="0"/>
          <w:color w:val="111111"/>
          <w:sz w:val="22"/>
        </w:rPr>
        <w:t>Test isim kaydı başarılı.</w:t>
      </w:r>
    </w:p>
    <w:p>
      <w:pPr>
        <w:numPr>
          <w:ilvl w:val="0"/>
          <w:numId w:val="10"/>
        </w:numPr>
        <w:spacing w:after="80" w:line="300" w:lineRule="auto"/>
      </w:pPr>
      <w:r>
        <w:rPr>
          <w:rFonts w:ascii="Calibri" w:hAnsi="Calibri" w:eastAsia="Calibri"/>
          <w:b w:val="0"/>
          <w:color w:val="111111"/>
          <w:sz w:val="22"/>
        </w:rPr>
        <w:t>Renewal başarılı.</w:t>
      </w:r>
    </w:p>
    <w:p>
      <w:pPr>
        <w:numPr>
          <w:ilvl w:val="0"/>
          <w:numId w:val="10"/>
        </w:numPr>
        <w:spacing w:after="80" w:line="300" w:lineRule="auto"/>
      </w:pPr>
      <w:r>
        <w:rPr>
          <w:rFonts w:ascii="Calibri" w:hAnsi="Calibri" w:eastAsia="Calibri"/>
          <w:b w:val="0"/>
          <w:color w:val="111111"/>
          <w:sz w:val="22"/>
        </w:rPr>
        <w:t>Profil güncellemesi başarılı.</w:t>
      </w:r>
    </w:p>
    <w:p>
      <w:pPr>
        <w:numPr>
          <w:ilvl w:val="0"/>
          <w:numId w:val="10"/>
        </w:numPr>
        <w:spacing w:after="80" w:line="300" w:lineRule="auto"/>
      </w:pPr>
      <w:r>
        <w:rPr>
          <w:rFonts w:ascii="Calibri" w:hAnsi="Calibri" w:eastAsia="Calibri"/>
          <w:b w:val="0"/>
          <w:color w:val="111111"/>
          <w:sz w:val="22"/>
        </w:rPr>
        <w:t>Referral attribution ve claim başarılı.</w:t>
      </w:r>
    </w:p>
    <w:p>
      <w:pPr>
        <w:numPr>
          <w:ilvl w:val="0"/>
          <w:numId w:val="10"/>
        </w:numPr>
        <w:spacing w:after="80" w:line="300" w:lineRule="auto"/>
      </w:pPr>
      <w:r>
        <w:rPr>
          <w:rFonts w:ascii="Calibri" w:hAnsi="Calibri" w:eastAsia="Calibri"/>
          <w:b w:val="0"/>
          <w:color w:val="111111"/>
          <w:sz w:val="22"/>
        </w:rPr>
        <w:t>Listing, buy, seller proceeds ve claim başarılı.</w:t>
      </w:r>
    </w:p>
    <w:p>
      <w:pPr>
        <w:numPr>
          <w:ilvl w:val="0"/>
          <w:numId w:val="10"/>
        </w:numPr>
        <w:spacing w:after="80" w:line="300" w:lineRule="auto"/>
      </w:pPr>
      <w:r>
        <w:rPr>
          <w:rFonts w:ascii="Consolas" w:hAnsi="Consolas" w:eastAsia="Consolas"/>
          <w:b w:val="0"/>
          <w:color w:val="17326B"/>
          <w:sz w:val="20"/>
          <w:shd w:fill="F4F6F9" w:val="clear"/>
        </w:rPr>
        <w:t>/developers</w:t>
      </w:r>
      <w:r>
        <w:rPr>
          <w:rFonts w:ascii="Calibri" w:hAnsi="Calibri" w:eastAsia="Calibri"/>
          <w:b w:val="0"/>
          <w:color w:val="111111"/>
          <w:sz w:val="22"/>
        </w:rPr>
        <w:t>, SDK, ABI, OpenAPI ve well-known manifest aynı deployment'ı gösteriyor.</w:t>
      </w:r>
    </w:p>
    <w:p>
      <w:pPr>
        <w:numPr>
          <w:ilvl w:val="0"/>
          <w:numId w:val="10"/>
        </w:numPr>
        <w:spacing w:after="80" w:line="300" w:lineRule="auto"/>
      </w:pPr>
      <w:r>
        <w:rPr>
          <w:rFonts w:ascii="Calibri" w:hAnsi="Calibri" w:eastAsia="Calibri"/>
          <w:b w:val="0"/>
          <w:color w:val="111111"/>
          <w:sz w:val="22"/>
        </w:rPr>
        <w:t xml:space="preserve">Contract </w:t>
      </w:r>
      <w:r>
        <w:rPr>
          <w:rFonts w:ascii="Consolas" w:hAnsi="Consolas" w:eastAsia="Consolas"/>
          <w:b w:val="0"/>
          <w:color w:val="17326B"/>
          <w:sz w:val="20"/>
          <w:shd w:fill="F4F6F9" w:val="clear"/>
        </w:rPr>
        <w:t>VERSION</w:t>
      </w:r>
      <w:r>
        <w:rPr>
          <w:rFonts w:ascii="Calibri" w:hAnsi="Calibri" w:eastAsia="Calibri"/>
          <w:b w:val="0"/>
          <w:color w:val="111111"/>
          <w:sz w:val="22"/>
        </w:rPr>
        <w:t xml:space="preserve"> ve exact ABI file hash'i manifest ile eşleşiyor.</w:t>
      </w:r>
    </w:p>
    <w:p>
      <w:pPr>
        <w:numPr>
          <w:ilvl w:val="0"/>
          <w:numId w:val="10"/>
        </w:numPr>
        <w:spacing w:after="80" w:line="300" w:lineRule="auto"/>
      </w:pPr>
      <w:r>
        <w:rPr>
          <w:rFonts w:ascii="Calibri" w:hAnsi="Calibri" w:eastAsia="Calibri"/>
          <w:b w:val="0"/>
          <w:color w:val="111111"/>
          <w:sz w:val="22"/>
        </w:rPr>
        <w:t>Explorer transaction linkleri çalışıyor.</w:t>
      </w:r>
    </w:p>
    <w:p>
      <w:pPr>
        <w:spacing w:before="100" w:after="140"/>
        <w:pBdr>
          <w:bottom w:val="single" w:sz="4" w:space="2" w:color="C8CEDA"/>
        </w:pBdr>
      </w:pPr>
    </w:p>
    <w:p>
      <w:pPr>
        <w:pStyle w:val="Heading1"/>
      </w:pPr>
      <w:r>
        <w:rPr>
          <w:rFonts w:ascii="Calibri" w:hAnsi="Calibri" w:eastAsia="Calibri"/>
          <w:b/>
          <w:color w:val="2048B5"/>
          <w:sz w:val="32"/>
        </w:rPr>
        <w:t>19. Definition of Done</w:t>
      </w:r>
    </w:p>
    <w:p>
      <w:r>
        <w:rPr>
          <w:rFonts w:ascii="Calibri" w:hAnsi="Calibri" w:eastAsia="Calibri"/>
          <w:b w:val="0"/>
          <w:color w:val="111111"/>
          <w:sz w:val="22"/>
        </w:rPr>
        <w:t>Proje ancak aşağıdaki koşulların tümü sağlandığında V1 tamamlanmış sayılır:</w:t>
      </w:r>
    </w:p>
    <w:p>
      <w:pPr>
        <w:pStyle w:val="Heading2"/>
      </w:pPr>
      <w:r>
        <w:rPr>
          <w:rFonts w:ascii="Calibri" w:hAnsi="Calibri" w:eastAsia="Calibri"/>
          <w:b/>
          <w:color w:val="2048B5"/>
          <w:sz w:val="26"/>
        </w:rPr>
        <w:t>Contract</w:t>
      </w:r>
    </w:p>
    <w:p>
      <w:pPr>
        <w:numPr>
          <w:ilvl w:val="0"/>
          <w:numId w:val="10"/>
        </w:numPr>
        <w:spacing w:after="80" w:line="300" w:lineRule="auto"/>
      </w:pPr>
      <w:r>
        <w:rPr>
          <w:rFonts w:ascii="Calibri" w:hAnsi="Calibri" w:eastAsia="Calibri"/>
          <w:b w:val="0"/>
          <w:color w:val="111111"/>
          <w:sz w:val="22"/>
        </w:rPr>
        <w:t>Tüm unit/fuzz/invariant testleri geçiyor.</w:t>
      </w:r>
    </w:p>
    <w:p>
      <w:pPr>
        <w:numPr>
          <w:ilvl w:val="0"/>
          <w:numId w:val="10"/>
        </w:numPr>
        <w:spacing w:after="80" w:line="300" w:lineRule="auto"/>
      </w:pPr>
      <w:r>
        <w:rPr>
          <w:rFonts w:ascii="Calibri" w:hAnsi="Calibri" w:eastAsia="Calibri"/>
          <w:b w:val="0"/>
          <w:color w:val="111111"/>
          <w:sz w:val="22"/>
        </w:rPr>
        <w:t>Source verified.</w:t>
      </w:r>
    </w:p>
    <w:p>
      <w:pPr>
        <w:numPr>
          <w:ilvl w:val="0"/>
          <w:numId w:val="10"/>
        </w:numPr>
        <w:spacing w:after="80" w:line="300" w:lineRule="auto"/>
      </w:pPr>
      <w:r>
        <w:rPr>
          <w:rFonts w:ascii="Calibri" w:hAnsi="Calibri" w:eastAsia="Calibri"/>
          <w:b w:val="0"/>
          <w:color w:val="111111"/>
          <w:sz w:val="22"/>
        </w:rPr>
        <w:t>Owner ve treasury doğru.</w:t>
      </w:r>
    </w:p>
    <w:p>
      <w:pPr>
        <w:numPr>
          <w:ilvl w:val="0"/>
          <w:numId w:val="10"/>
        </w:numPr>
        <w:spacing w:after="80" w:line="300" w:lineRule="auto"/>
      </w:pPr>
      <w:r>
        <w:rPr>
          <w:rFonts w:ascii="Calibri" w:hAnsi="Calibri" w:eastAsia="Calibri"/>
          <w:b w:val="0"/>
          <w:color w:val="111111"/>
          <w:sz w:val="22"/>
        </w:rPr>
        <w:t>Register, renew, profile, primary name çalışıyor.</w:t>
      </w:r>
    </w:p>
    <w:p>
      <w:pPr>
        <w:numPr>
          <w:ilvl w:val="0"/>
          <w:numId w:val="10"/>
        </w:numPr>
        <w:spacing w:after="80" w:line="300" w:lineRule="auto"/>
      </w:pPr>
      <w:r>
        <w:rPr>
          <w:rFonts w:ascii="Calibri" w:hAnsi="Calibri" w:eastAsia="Calibri"/>
          <w:b w:val="0"/>
          <w:color w:val="111111"/>
          <w:sz w:val="22"/>
        </w:rPr>
        <w:t>Configured standard annual settlement pricing ve 1/2/3 karakter premium schedule çalışıyor.</w:t>
      </w:r>
    </w:p>
    <w:p>
      <w:pPr>
        <w:numPr>
          <w:ilvl w:val="0"/>
          <w:numId w:val="10"/>
        </w:numPr>
        <w:spacing w:after="80" w:line="300" w:lineRule="auto"/>
      </w:pPr>
      <w:r>
        <w:rPr>
          <w:rFonts w:ascii="Calibri" w:hAnsi="Calibri" w:eastAsia="Calibri"/>
          <w:b w:val="0"/>
          <w:color w:val="111111"/>
          <w:sz w:val="22"/>
        </w:rPr>
        <w:t>Expected amount/referral-BPS/fee/price guards state veya tahsilat öncesinde çalışıyor.</w:t>
      </w:r>
    </w:p>
    <w:p>
      <w:pPr>
        <w:numPr>
          <w:ilvl w:val="0"/>
          <w:numId w:val="10"/>
        </w:numPr>
        <w:spacing w:after="80" w:line="300" w:lineRule="auto"/>
      </w:pPr>
      <w:r>
        <w:rPr>
          <w:rFonts w:ascii="Calibri" w:hAnsi="Calibri" w:eastAsia="Calibri"/>
          <w:b w:val="0"/>
          <w:color w:val="111111"/>
          <w:sz w:val="22"/>
        </w:rPr>
        <w:t>Solvency guard yeni economic action'ları kapatırken claims/cleanup açık kalıyor.</w:t>
      </w:r>
    </w:p>
    <w:p>
      <w:pPr>
        <w:numPr>
          <w:ilvl w:val="0"/>
          <w:numId w:val="10"/>
        </w:numPr>
        <w:spacing w:after="80" w:line="300" w:lineRule="auto"/>
      </w:pPr>
      <w:r>
        <w:rPr>
          <w:rFonts w:ascii="Calibri" w:hAnsi="Calibri" w:eastAsia="Calibri"/>
          <w:b w:val="0"/>
          <w:color w:val="111111"/>
          <w:sz w:val="22"/>
        </w:rPr>
        <w:t>Native ve standart ERC-20 settlement fixture'ları geçiyor.</w:t>
      </w:r>
    </w:p>
    <w:p>
      <w:pPr>
        <w:numPr>
          <w:ilvl w:val="0"/>
          <w:numId w:val="10"/>
        </w:numPr>
        <w:spacing w:after="80" w:line="300" w:lineRule="auto"/>
      </w:pPr>
      <w:r>
        <w:rPr>
          <w:rFonts w:ascii="Calibri" w:hAnsi="Calibri" w:eastAsia="Calibri"/>
          <w:b w:val="0"/>
          <w:color w:val="111111"/>
          <w:sz w:val="22"/>
        </w:rPr>
        <w:t>Referral attribution, liability ve claim çalışıyor.</w:t>
      </w:r>
    </w:p>
    <w:p>
      <w:pPr>
        <w:numPr>
          <w:ilvl w:val="0"/>
          <w:numId w:val="10"/>
        </w:numPr>
        <w:spacing w:after="80" w:line="300" w:lineRule="auto"/>
      </w:pPr>
      <w:r>
        <w:rPr>
          <w:rFonts w:ascii="Calibri" w:hAnsi="Calibri" w:eastAsia="Calibri"/>
          <w:b w:val="0"/>
          <w:color w:val="111111"/>
          <w:sz w:val="22"/>
        </w:rPr>
        <w:t>Marketplace listing, buy, seller liability ve claim çalışıyor.</w:t>
      </w:r>
    </w:p>
    <w:p>
      <w:pPr>
        <w:numPr>
          <w:ilvl w:val="0"/>
          <w:numId w:val="10"/>
        </w:numPr>
        <w:spacing w:after="80" w:line="300" w:lineRule="auto"/>
      </w:pPr>
      <w:r>
        <w:rPr>
          <w:rFonts w:ascii="Calibri" w:hAnsi="Calibri" w:eastAsia="Calibri"/>
          <w:b w:val="0"/>
          <w:color w:val="111111"/>
          <w:sz w:val="22"/>
        </w:rPr>
        <w:t>Re-registration grace sonrası çalışıyor.</w:t>
      </w:r>
    </w:p>
    <w:p>
      <w:pPr>
        <w:numPr>
          <w:ilvl w:val="0"/>
          <w:numId w:val="10"/>
        </w:numPr>
        <w:spacing w:after="80" w:line="300" w:lineRule="auto"/>
      </w:pPr>
      <w:r>
        <w:rPr>
          <w:rFonts w:ascii="Calibri" w:hAnsi="Calibri" w:eastAsia="Calibri"/>
          <w:b w:val="0"/>
          <w:color w:val="111111"/>
          <w:sz w:val="22"/>
        </w:rPr>
        <w:t>Forward-confirmed primary ve permissionless stale-primary cleanup çalışıyor.</w:t>
      </w:r>
    </w:p>
    <w:p>
      <w:pPr>
        <w:numPr>
          <w:ilvl w:val="0"/>
          <w:numId w:val="10"/>
        </w:numPr>
        <w:spacing w:after="80" w:line="300" w:lineRule="auto"/>
      </w:pPr>
      <w:r>
        <w:rPr>
          <w:rFonts w:ascii="Calibri" w:hAnsi="Calibri" w:eastAsia="Calibri"/>
          <w:b w:val="0"/>
          <w:color w:val="111111"/>
          <w:sz w:val="22"/>
        </w:rPr>
        <w:t>Contract upgradeable değil.</w:t>
      </w:r>
    </w:p>
    <w:p>
      <w:pPr>
        <w:pStyle w:val="Heading2"/>
      </w:pPr>
      <w:r>
        <w:rPr>
          <w:rFonts w:ascii="Calibri" w:hAnsi="Calibri" w:eastAsia="Calibri"/>
          <w:b/>
          <w:color w:val="2048B5"/>
          <w:sz w:val="26"/>
        </w:rPr>
        <w:t>Frontend</w:t>
      </w:r>
    </w:p>
    <w:p>
      <w:pPr>
        <w:numPr>
          <w:ilvl w:val="0"/>
          <w:numId w:val="10"/>
        </w:numPr>
        <w:spacing w:after="80" w:line="300" w:lineRule="auto"/>
      </w:pPr>
      <w:r>
        <w:rPr>
          <w:rFonts w:ascii="Consolas" w:hAnsi="Consolas" w:eastAsia="Consolas"/>
          <w:b w:val="0"/>
          <w:color w:val="17326B"/>
          <w:sz w:val="20"/>
          <w:shd w:fill="F4F6F9" w:val="clear"/>
        </w:rPr>
        <w:t>/</w:t>
      </w:r>
      <w:r>
        <w:rPr>
          <w:rFonts w:ascii="Calibri" w:hAnsi="Calibri" w:eastAsia="Calibri"/>
          <w:b w:val="0"/>
          <w:color w:val="111111"/>
          <w:sz w:val="22"/>
        </w:rPr>
        <w:t xml:space="preserve">, </w:t>
      </w:r>
      <w:r>
        <w:rPr>
          <w:rFonts w:ascii="Consolas" w:hAnsi="Consolas" w:eastAsia="Consolas"/>
          <w:b w:val="0"/>
          <w:color w:val="17326B"/>
          <w:sz w:val="20"/>
          <w:shd w:fill="F4F6F9" w:val="clear"/>
        </w:rPr>
        <w:t>/name/[label]</w:t>
      </w:r>
      <w:r>
        <w:rPr>
          <w:rFonts w:ascii="Calibri" w:hAnsi="Calibri" w:eastAsia="Calibri"/>
          <w:b w:val="0"/>
          <w:color w:val="111111"/>
          <w:sz w:val="22"/>
        </w:rPr>
        <w:t xml:space="preserve">, </w:t>
      </w:r>
      <w:r>
        <w:rPr>
          <w:rFonts w:ascii="Consolas" w:hAnsi="Consolas" w:eastAsia="Consolas"/>
          <w:b w:val="0"/>
          <w:color w:val="17326B"/>
          <w:sz w:val="20"/>
          <w:shd w:fill="F4F6F9" w:val="clear"/>
        </w:rPr>
        <w:t>/me</w:t>
      </w:r>
      <w:r>
        <w:rPr>
          <w:rFonts w:ascii="Calibri" w:hAnsi="Calibri" w:eastAsia="Calibri"/>
          <w:b w:val="0"/>
          <w:color w:val="111111"/>
          <w:sz w:val="22"/>
        </w:rPr>
        <w:t xml:space="preserve">, </w:t>
      </w:r>
      <w:r>
        <w:rPr>
          <w:rFonts w:ascii="Consolas" w:hAnsi="Consolas" w:eastAsia="Consolas"/>
          <w:b w:val="0"/>
          <w:color w:val="17326B"/>
          <w:sz w:val="20"/>
          <w:shd w:fill="F4F6F9" w:val="clear"/>
        </w:rPr>
        <w:t>/market</w:t>
      </w:r>
      <w:r>
        <w:rPr>
          <w:rFonts w:ascii="Calibri" w:hAnsi="Calibri" w:eastAsia="Calibri"/>
          <w:b w:val="0"/>
          <w:color w:val="111111"/>
          <w:sz w:val="22"/>
        </w:rPr>
        <w:t xml:space="preserve">, </w:t>
      </w:r>
      <w:r>
        <w:rPr>
          <w:rFonts w:ascii="Consolas" w:hAnsi="Consolas" w:eastAsia="Consolas"/>
          <w:b w:val="0"/>
          <w:color w:val="17326B"/>
          <w:sz w:val="20"/>
          <w:shd w:fill="F4F6F9" w:val="clear"/>
        </w:rPr>
        <w:t>/developers</w:t>
      </w:r>
      <w:r>
        <w:rPr>
          <w:rFonts w:ascii="Calibri" w:hAnsi="Calibri" w:eastAsia="Calibri"/>
          <w:b w:val="0"/>
          <w:color w:val="111111"/>
          <w:sz w:val="22"/>
        </w:rPr>
        <w:t xml:space="preserve"> tamam.</w:t>
      </w:r>
    </w:p>
    <w:p>
      <w:pPr>
        <w:numPr>
          <w:ilvl w:val="0"/>
          <w:numId w:val="10"/>
        </w:numPr>
        <w:spacing w:after="80" w:line="300" w:lineRule="auto"/>
      </w:pPr>
      <w:r>
        <w:rPr>
          <w:rFonts w:ascii="Consolas" w:hAnsi="Consolas" w:eastAsia="Consolas"/>
          <w:b w:val="0"/>
          <w:color w:val="17326B"/>
          <w:sz w:val="20"/>
          <w:shd w:fill="F4F6F9" w:val="clear"/>
        </w:rPr>
        <w:t>/admin</w:t>
      </w:r>
      <w:r>
        <w:rPr>
          <w:rFonts w:ascii="Calibri" w:hAnsi="Calibri" w:eastAsia="Calibri"/>
          <w:b w:val="0"/>
          <w:color w:val="111111"/>
          <w:sz w:val="22"/>
        </w:rPr>
        <w:t xml:space="preserve"> wallet allowlist gate, overview, activity ve owner controls tamam.</w:t>
      </w:r>
    </w:p>
    <w:p>
      <w:pPr>
        <w:numPr>
          <w:ilvl w:val="0"/>
          <w:numId w:val="10"/>
        </w:numPr>
        <w:spacing w:after="80" w:line="300" w:lineRule="auto"/>
      </w:pPr>
      <w:r>
        <w:rPr>
          <w:rFonts w:ascii="Calibri" w:hAnsi="Calibri" w:eastAsia="Calibri"/>
          <w:b w:val="0"/>
          <w:color w:val="111111"/>
          <w:sz w:val="22"/>
        </w:rPr>
        <w:t>Search ve availability çalışıyor.</w:t>
      </w:r>
    </w:p>
    <w:p>
      <w:pPr>
        <w:numPr>
          <w:ilvl w:val="0"/>
          <w:numId w:val="10"/>
        </w:numPr>
        <w:spacing w:after="80" w:line="300" w:lineRule="auto"/>
      </w:pPr>
      <w:r>
        <w:rPr>
          <w:rFonts w:ascii="Calibri" w:hAnsi="Calibri" w:eastAsia="Calibri"/>
          <w:b w:val="0"/>
          <w:color w:val="111111"/>
          <w:sz w:val="22"/>
        </w:rPr>
        <w:t>Reserved name state public registration'ı engeller ve mevcut owner haklarını doğru korur.</w:t>
      </w:r>
    </w:p>
    <w:p>
      <w:pPr>
        <w:numPr>
          <w:ilvl w:val="0"/>
          <w:numId w:val="10"/>
        </w:numPr>
        <w:spacing w:after="80" w:line="300" w:lineRule="auto"/>
      </w:pPr>
      <w:r>
        <w:rPr>
          <w:rFonts w:ascii="Calibri" w:hAnsi="Calibri" w:eastAsia="Calibri"/>
          <w:b w:val="0"/>
          <w:color w:val="111111"/>
          <w:sz w:val="22"/>
        </w:rPr>
        <w:t>Label uzunluğuna göre configured fiyat katmanı ve 1-5 yıl toplamı doğru.</w:t>
      </w:r>
    </w:p>
    <w:p>
      <w:pPr>
        <w:numPr>
          <w:ilvl w:val="0"/>
          <w:numId w:val="10"/>
        </w:numPr>
        <w:spacing w:after="80" w:line="300" w:lineRule="auto"/>
      </w:pPr>
      <w:r>
        <w:rPr>
          <w:rFonts w:ascii="Calibri" w:hAnsi="Calibri" w:eastAsia="Calibri"/>
          <w:b w:val="0"/>
          <w:color w:val="111111"/>
          <w:sz w:val="22"/>
        </w:rPr>
        <w:t>Payment ve gas currency ayrı ve doğru etiketleniyor.</w:t>
      </w:r>
    </w:p>
    <w:p>
      <w:pPr>
        <w:numPr>
          <w:ilvl w:val="0"/>
          <w:numId w:val="10"/>
        </w:numPr>
        <w:spacing w:after="80" w:line="300" w:lineRule="auto"/>
      </w:pPr>
      <w:r>
        <w:rPr>
          <w:rFonts w:ascii="Calibri" w:hAnsi="Calibri" w:eastAsia="Calibri"/>
          <w:b w:val="0"/>
          <w:color w:val="111111"/>
          <w:sz w:val="22"/>
        </w:rPr>
        <w:t>ERC-20 allowance/approval akışı doğru.</w:t>
      </w:r>
    </w:p>
    <w:p>
      <w:pPr>
        <w:numPr>
          <w:ilvl w:val="0"/>
          <w:numId w:val="10"/>
        </w:numPr>
        <w:spacing w:after="80" w:line="300" w:lineRule="auto"/>
      </w:pPr>
      <w:r>
        <w:rPr>
          <w:rFonts w:ascii="Calibri" w:hAnsi="Calibri" w:eastAsia="Calibri"/>
          <w:b w:val="0"/>
          <w:color w:val="111111"/>
          <w:sz w:val="22"/>
        </w:rPr>
        <w:t>1-5 yıl kayıt ve yenileme çalışıyor.</w:t>
      </w:r>
    </w:p>
    <w:p>
      <w:pPr>
        <w:numPr>
          <w:ilvl w:val="0"/>
          <w:numId w:val="10"/>
        </w:numPr>
        <w:spacing w:after="80" w:line="300" w:lineRule="auto"/>
      </w:pPr>
      <w:r>
        <w:rPr>
          <w:rFonts w:ascii="Calibri" w:hAnsi="Calibri" w:eastAsia="Calibri"/>
          <w:b w:val="0"/>
          <w:color w:val="111111"/>
          <w:sz w:val="22"/>
        </w:rPr>
        <w:t>Public profile ve edit çalışıyor.</w:t>
      </w:r>
    </w:p>
    <w:p>
      <w:pPr>
        <w:numPr>
          <w:ilvl w:val="0"/>
          <w:numId w:val="10"/>
        </w:numPr>
        <w:spacing w:after="80" w:line="300" w:lineRule="auto"/>
      </w:pPr>
      <w:r>
        <w:rPr>
          <w:rFonts w:ascii="Calibri" w:hAnsi="Calibri" w:eastAsia="Calibri"/>
          <w:b w:val="0"/>
          <w:color w:val="111111"/>
          <w:sz w:val="22"/>
        </w:rPr>
        <w:t>Transfer dialog ve profile/listing/primary cleanup çalışıyor.</w:t>
      </w:r>
    </w:p>
    <w:p>
      <w:pPr>
        <w:numPr>
          <w:ilvl w:val="0"/>
          <w:numId w:val="10"/>
        </w:numPr>
        <w:spacing w:after="80" w:line="300" w:lineRule="auto"/>
      </w:pPr>
      <w:r>
        <w:rPr>
          <w:rFonts w:ascii="Calibri" w:hAnsi="Calibri" w:eastAsia="Calibri"/>
          <w:b w:val="0"/>
          <w:color w:val="111111"/>
          <w:sz w:val="22"/>
        </w:rPr>
        <w:t>Recent names çalışıyor.</w:t>
      </w:r>
    </w:p>
    <w:p>
      <w:pPr>
        <w:numPr>
          <w:ilvl w:val="0"/>
          <w:numId w:val="10"/>
        </w:numPr>
        <w:spacing w:after="80" w:line="300" w:lineRule="auto"/>
      </w:pPr>
      <w:r>
        <w:rPr>
          <w:rFonts w:ascii="Calibri" w:hAnsi="Calibri" w:eastAsia="Calibri"/>
          <w:b w:val="0"/>
          <w:color w:val="111111"/>
          <w:sz w:val="22"/>
        </w:rPr>
        <w:t>Account Names tab çalışıyor.</w:t>
      </w:r>
    </w:p>
    <w:p>
      <w:pPr>
        <w:numPr>
          <w:ilvl w:val="0"/>
          <w:numId w:val="10"/>
        </w:numPr>
        <w:spacing w:after="80" w:line="300" w:lineRule="auto"/>
      </w:pPr>
      <w:r>
        <w:rPr>
          <w:rFonts w:ascii="Calibri" w:hAnsi="Calibri" w:eastAsia="Calibri"/>
          <w:b w:val="0"/>
          <w:color w:val="111111"/>
          <w:sz w:val="22"/>
        </w:rPr>
        <w:t>Wrong-network state çalışıyor.</w:t>
      </w:r>
    </w:p>
    <w:p>
      <w:pPr>
        <w:numPr>
          <w:ilvl w:val="0"/>
          <w:numId w:val="10"/>
        </w:numPr>
        <w:spacing w:after="80" w:line="300" w:lineRule="auto"/>
      </w:pPr>
      <w:r>
        <w:rPr>
          <w:rFonts w:ascii="Calibri" w:hAnsi="Calibri" w:eastAsia="Calibri"/>
          <w:b w:val="0"/>
          <w:color w:val="111111"/>
          <w:sz w:val="22"/>
        </w:rPr>
        <w:t>Referral linki, attribution görünümü ve claim akışı çalışıyor.</w:t>
      </w:r>
    </w:p>
    <w:p>
      <w:pPr>
        <w:numPr>
          <w:ilvl w:val="0"/>
          <w:numId w:val="10"/>
        </w:numPr>
        <w:spacing w:after="80" w:line="300" w:lineRule="auto"/>
      </w:pPr>
      <w:r>
        <w:rPr>
          <w:rFonts w:ascii="Consolas" w:hAnsi="Consolas" w:eastAsia="Consolas"/>
          <w:b w:val="0"/>
          <w:color w:val="17326B"/>
          <w:sz w:val="20"/>
          <w:shd w:fill="F4F6F9" w:val="clear"/>
        </w:rPr>
        <w:t>/me</w:t>
      </w:r>
      <w:r>
        <w:rPr>
          <w:rFonts w:ascii="Calibri" w:hAnsi="Calibri" w:eastAsia="Calibri"/>
          <w:b w:val="0"/>
          <w:color w:val="111111"/>
          <w:sz w:val="22"/>
        </w:rPr>
        <w:t xml:space="preserve"> Names, Referrals ve Listings &amp; Proceeds tablarını birleştiriyor.</w:t>
      </w:r>
    </w:p>
    <w:p>
      <w:pPr>
        <w:numPr>
          <w:ilvl w:val="0"/>
          <w:numId w:val="10"/>
        </w:numPr>
        <w:spacing w:after="80" w:line="300" w:lineRule="auto"/>
      </w:pPr>
      <w:r>
        <w:rPr>
          <w:rFonts w:ascii="Calibri" w:hAnsi="Calibri" w:eastAsia="Calibri"/>
          <w:b w:val="0"/>
          <w:color w:val="111111"/>
          <w:sz w:val="22"/>
        </w:rPr>
        <w:t>Market listing, filter, list/update/cancel, buy ve proceeds claim çalışıyor.</w:t>
      </w:r>
    </w:p>
    <w:p>
      <w:pPr>
        <w:numPr>
          <w:ilvl w:val="0"/>
          <w:numId w:val="10"/>
        </w:numPr>
        <w:spacing w:after="80" w:line="300" w:lineRule="auto"/>
      </w:pPr>
      <w:r>
        <w:rPr>
          <w:rFonts w:ascii="Calibri" w:hAnsi="Calibri" w:eastAsia="Calibri"/>
          <w:b w:val="0"/>
          <w:color w:val="111111"/>
          <w:sz w:val="22"/>
        </w:rPr>
        <w:t xml:space="preserve">SDK, ABI, resolve/reverse API, OpenAPI, </w:t>
      </w:r>
      <w:r>
        <w:rPr>
          <w:rFonts w:ascii="Consolas" w:hAnsi="Consolas" w:eastAsia="Consolas"/>
          <w:b w:val="0"/>
          <w:color w:val="17326B"/>
          <w:sz w:val="20"/>
          <w:shd w:fill="F4F6F9" w:val="clear"/>
        </w:rPr>
        <w:t>llms.txt</w:t>
      </w:r>
      <w:r>
        <w:rPr>
          <w:rFonts w:ascii="Calibri" w:hAnsi="Calibri" w:eastAsia="Calibri"/>
          <w:b w:val="0"/>
          <w:color w:val="111111"/>
          <w:sz w:val="22"/>
        </w:rPr>
        <w:t xml:space="preserve"> ve well-known manifest çalışıyor.</w:t>
      </w:r>
    </w:p>
    <w:p>
      <w:pPr>
        <w:numPr>
          <w:ilvl w:val="0"/>
          <w:numId w:val="10"/>
        </w:numPr>
        <w:spacing w:after="80" w:line="300" w:lineRule="auto"/>
      </w:pPr>
      <w:r>
        <w:rPr>
          <w:rFonts w:ascii="Calibri" w:hAnsi="Calibri" w:eastAsia="Calibri"/>
          <w:b w:val="0"/>
          <w:color w:val="111111"/>
          <w:sz w:val="22"/>
        </w:rPr>
        <w:t>API bounded pagination ve stabil error envelope kullanıyor.</w:t>
      </w:r>
    </w:p>
    <w:p>
      <w:pPr>
        <w:numPr>
          <w:ilvl w:val="0"/>
          <w:numId w:val="10"/>
        </w:numPr>
        <w:spacing w:after="80" w:line="300" w:lineRule="auto"/>
      </w:pPr>
      <w:r>
        <w:rPr>
          <w:rFonts w:ascii="Calibri" w:hAnsi="Calibri" w:eastAsia="Calibri"/>
          <w:b w:val="0"/>
          <w:color w:val="111111"/>
          <w:sz w:val="22"/>
        </w:rPr>
        <w:t>Mobil görünüm kullanılabilir.</w:t>
      </w:r>
    </w:p>
    <w:p>
      <w:pPr>
        <w:numPr>
          <w:ilvl w:val="0"/>
          <w:numId w:val="10"/>
        </w:numPr>
        <w:spacing w:after="80" w:line="300" w:lineRule="auto"/>
      </w:pPr>
      <w:r>
        <w:rPr>
          <w:rFonts w:ascii="Calibri" w:hAnsi="Calibri" w:eastAsia="Calibri"/>
          <w:b w:val="0"/>
          <w:color w:val="111111"/>
          <w:sz w:val="22"/>
        </w:rPr>
        <w:t>Tasarım config'ten rebrand edilebilir.</w:t>
      </w:r>
    </w:p>
    <w:p>
      <w:pPr>
        <w:numPr>
          <w:ilvl w:val="0"/>
          <w:numId w:val="10"/>
        </w:numPr>
        <w:spacing w:after="80" w:line="300" w:lineRule="auto"/>
      </w:pPr>
      <w:r>
        <w:rPr>
          <w:rFonts w:ascii="Calibri" w:hAnsi="Calibri" w:eastAsia="Calibri"/>
          <w:b w:val="0"/>
          <w:color w:val="111111"/>
          <w:sz w:val="22"/>
        </w:rPr>
        <w:t xml:space="preserve">UI </w:t>
      </w:r>
      <w:r>
        <w:rPr>
          <w:rFonts w:ascii="Consolas" w:hAnsi="Consolas" w:eastAsia="Consolas"/>
          <w:b w:val="0"/>
          <w:color w:val="17326B"/>
          <w:sz w:val="20"/>
          <w:shd w:fill="F4F6F9" w:val="clear"/>
        </w:rPr>
        <w:t>Modular Typography</w:t>
      </w:r>
      <w:r>
        <w:rPr>
          <w:rFonts w:ascii="Calibri" w:hAnsi="Calibri" w:eastAsia="Calibri"/>
          <w:b w:val="0"/>
          <w:color w:val="111111"/>
          <w:sz w:val="22"/>
        </w:rPr>
        <w:t xml:space="preserve"> yönünü uygular ve generic template gibi görünmez.</w:t>
      </w:r>
    </w:p>
    <w:p>
      <w:pPr>
        <w:pStyle w:val="Heading2"/>
      </w:pPr>
      <w:r>
        <w:rPr>
          <w:rFonts w:ascii="Calibri" w:hAnsi="Calibri" w:eastAsia="Calibri"/>
          <w:b/>
          <w:color w:val="2048B5"/>
          <w:sz w:val="26"/>
        </w:rPr>
        <w:t>Project portability</w:t>
      </w:r>
    </w:p>
    <w:p>
      <w:pPr>
        <w:numPr>
          <w:ilvl w:val="0"/>
          <w:numId w:val="10"/>
        </w:numPr>
        <w:spacing w:after="80" w:line="300" w:lineRule="auto"/>
      </w:pPr>
      <w:r>
        <w:rPr>
          <w:rFonts w:ascii="Calibri" w:hAnsi="Calibri" w:eastAsia="Calibri"/>
          <w:b w:val="0"/>
          <w:color w:val="111111"/>
          <w:sz w:val="22"/>
        </w:rPr>
        <w:t>Chain ID hardcode dağınık değil.</w:t>
      </w:r>
    </w:p>
    <w:p>
      <w:pPr>
        <w:numPr>
          <w:ilvl w:val="0"/>
          <w:numId w:val="10"/>
        </w:numPr>
        <w:spacing w:after="80" w:line="300" w:lineRule="auto"/>
      </w:pPr>
      <w:r>
        <w:rPr>
          <w:rFonts w:ascii="Calibri" w:hAnsi="Calibri" w:eastAsia="Calibri"/>
          <w:b w:val="0"/>
          <w:color w:val="111111"/>
          <w:sz w:val="22"/>
        </w:rPr>
        <w:t>Contract address manifest'ten geliyor.</w:t>
      </w:r>
    </w:p>
    <w:p>
      <w:pPr>
        <w:numPr>
          <w:ilvl w:val="0"/>
          <w:numId w:val="10"/>
        </w:numPr>
        <w:spacing w:after="80" w:line="300" w:lineRule="auto"/>
      </w:pPr>
      <w:r>
        <w:rPr>
          <w:rFonts w:ascii="Calibri" w:hAnsi="Calibri" w:eastAsia="Calibri"/>
          <w:b w:val="0"/>
          <w:color w:val="111111"/>
          <w:sz w:val="22"/>
        </w:rPr>
        <w:t>Collection name/symbol ve metadata base URI config/manifest/contract arasında eşleşiyor.</w:t>
      </w:r>
    </w:p>
    <w:p>
      <w:pPr>
        <w:numPr>
          <w:ilvl w:val="0"/>
          <w:numId w:val="10"/>
        </w:numPr>
        <w:spacing w:after="80" w:line="300" w:lineRule="auto"/>
      </w:pPr>
      <w:r>
        <w:rPr>
          <w:rFonts w:ascii="Calibri" w:hAnsi="Calibri" w:eastAsia="Calibri"/>
          <w:b w:val="0"/>
          <w:color w:val="111111"/>
          <w:sz w:val="22"/>
        </w:rPr>
        <w:t>Native gas currency ve settlement kind/token/name/symbol/decimals ile base-unit fiyat manifest/config'ten ayrı alanlardan geliyor.</w:t>
      </w:r>
    </w:p>
    <w:p>
      <w:pPr>
        <w:numPr>
          <w:ilvl w:val="0"/>
          <w:numId w:val="10"/>
        </w:numPr>
        <w:spacing w:after="80" w:line="300" w:lineRule="auto"/>
      </w:pPr>
      <w:r>
        <w:rPr>
          <w:rFonts w:ascii="Calibri" w:hAnsi="Calibri" w:eastAsia="Calibri"/>
          <w:b w:val="0"/>
          <w:color w:val="111111"/>
          <w:sz w:val="22"/>
        </w:rPr>
        <w:t>Transaction confirmation sayısı chain config/manifest'ten geliyor.</w:t>
      </w:r>
    </w:p>
    <w:p>
      <w:pPr>
        <w:numPr>
          <w:ilvl w:val="0"/>
          <w:numId w:val="10"/>
        </w:numPr>
        <w:spacing w:after="80" w:line="300" w:lineRule="auto"/>
      </w:pPr>
      <w:r>
        <w:rPr>
          <w:rFonts w:ascii="Calibri" w:hAnsi="Calibri" w:eastAsia="Calibri"/>
          <w:b w:val="0"/>
          <w:color w:val="111111"/>
          <w:sz w:val="22"/>
        </w:rPr>
        <w:t>Testnet profili fiat değer göstermiyor; production fiat referansı tarihli ve süre-sınırlı.</w:t>
      </w:r>
    </w:p>
    <w:p>
      <w:pPr>
        <w:numPr>
          <w:ilvl w:val="0"/>
          <w:numId w:val="10"/>
        </w:numPr>
        <w:spacing w:after="80" w:line="300" w:lineRule="auto"/>
      </w:pPr>
      <w:r>
        <w:rPr>
          <w:rFonts w:ascii="Calibri" w:hAnsi="Calibri" w:eastAsia="Calibri"/>
          <w:b w:val="0"/>
          <w:color w:val="111111"/>
          <w:sz w:val="22"/>
        </w:rPr>
        <w:t>Logo/motto/suffix tek merkezden değişiyor.</w:t>
      </w:r>
    </w:p>
    <w:p>
      <w:pPr>
        <w:numPr>
          <w:ilvl w:val="0"/>
          <w:numId w:val="10"/>
        </w:numPr>
        <w:spacing w:after="80" w:line="300" w:lineRule="auto"/>
      </w:pPr>
      <w:r>
        <w:rPr>
          <w:rFonts w:ascii="Calibri" w:hAnsi="Calibri" w:eastAsia="Calibri"/>
          <w:b w:val="0"/>
          <w:color w:val="111111"/>
          <w:sz w:val="22"/>
        </w:rPr>
        <w:t>Eski deployment adresleri clone sırasında temizleniyor.</w:t>
      </w:r>
    </w:p>
    <w:p>
      <w:pPr>
        <w:numPr>
          <w:ilvl w:val="0"/>
          <w:numId w:val="10"/>
        </w:numPr>
        <w:spacing w:after="80" w:line="300" w:lineRule="auto"/>
      </w:pPr>
      <w:r>
        <w:rPr>
          <w:rFonts w:ascii="Calibri" w:hAnsi="Calibri" w:eastAsia="Calibri"/>
          <w:b w:val="0"/>
          <w:color w:val="111111"/>
          <w:sz w:val="22"/>
        </w:rPr>
        <w:t>Eski settlement token address/base-unit fiyatı clone sırasında yanlışlıkla taşınmıyor.</w:t>
      </w:r>
    </w:p>
    <w:p>
      <w:pPr>
        <w:numPr>
          <w:ilvl w:val="0"/>
          <w:numId w:val="10"/>
        </w:numPr>
        <w:spacing w:after="80" w:line="300" w:lineRule="auto"/>
      </w:pPr>
      <w:r>
        <w:rPr>
          <w:rFonts w:ascii="Calibri" w:hAnsi="Calibri" w:eastAsia="Calibri"/>
          <w:b w:val="0"/>
          <w:color w:val="111111"/>
          <w:sz w:val="22"/>
        </w:rPr>
        <w:t>Yeni chain için ayrıntılı deployment dokümanı var.</w:t>
      </w:r>
    </w:p>
    <w:p>
      <w:pPr>
        <w:numPr>
          <w:ilvl w:val="0"/>
          <w:numId w:val="10"/>
        </w:numPr>
        <w:spacing w:after="80" w:line="300" w:lineRule="auto"/>
      </w:pPr>
      <w:r>
        <w:rPr>
          <w:rFonts w:ascii="Calibri" w:hAnsi="Calibri" w:eastAsia="Calibri"/>
          <w:b w:val="0"/>
          <w:color w:val="111111"/>
          <w:sz w:val="22"/>
        </w:rPr>
        <w:t>Entegrasyon dokümanı başka bir dApp tarafından takip edilip doğrulanmış.</w:t>
      </w:r>
    </w:p>
    <w:p>
      <w:pPr>
        <w:pStyle w:val="Heading2"/>
      </w:pPr>
      <w:r>
        <w:rPr>
          <w:rFonts w:ascii="Calibri" w:hAnsi="Calibri" w:eastAsia="Calibri"/>
          <w:b/>
          <w:color w:val="2048B5"/>
          <w:sz w:val="26"/>
        </w:rPr>
        <w:t>Quality</w:t>
      </w:r>
    </w:p>
    <w:p>
      <w:pPr>
        <w:numPr>
          <w:ilvl w:val="0"/>
          <w:numId w:val="10"/>
        </w:numPr>
        <w:spacing w:after="80" w:line="300" w:lineRule="auto"/>
      </w:pPr>
      <w:r>
        <w:rPr>
          <w:rFonts w:ascii="Calibri" w:hAnsi="Calibri" w:eastAsia="Calibri"/>
          <w:b w:val="0"/>
          <w:color w:val="111111"/>
          <w:sz w:val="22"/>
        </w:rPr>
        <w:t>Lint, typecheck, tests ve build geçiyor.</w:t>
      </w:r>
    </w:p>
    <w:p>
      <w:pPr>
        <w:numPr>
          <w:ilvl w:val="0"/>
          <w:numId w:val="10"/>
        </w:numPr>
        <w:spacing w:after="80" w:line="300" w:lineRule="auto"/>
      </w:pPr>
      <w:r>
        <w:rPr>
          <w:rFonts w:ascii="Calibri" w:hAnsi="Calibri" w:eastAsia="Calibri"/>
          <w:b w:val="0"/>
          <w:color w:val="111111"/>
          <w:sz w:val="22"/>
        </w:rPr>
        <w:t>Placeholder metin kalmamış.</w:t>
      </w:r>
    </w:p>
    <w:p>
      <w:pPr>
        <w:numPr>
          <w:ilvl w:val="0"/>
          <w:numId w:val="10"/>
        </w:numPr>
        <w:spacing w:after="80" w:line="300" w:lineRule="auto"/>
      </w:pPr>
      <w:r>
        <w:rPr>
          <w:rFonts w:ascii="Calibri" w:hAnsi="Calibri" w:eastAsia="Calibri"/>
          <w:b w:val="0"/>
          <w:color w:val="111111"/>
          <w:sz w:val="22"/>
        </w:rPr>
        <w:t>Secret commit edilmemiş.</w:t>
      </w:r>
    </w:p>
    <w:p>
      <w:pPr>
        <w:numPr>
          <w:ilvl w:val="0"/>
          <w:numId w:val="10"/>
        </w:numPr>
        <w:spacing w:after="80" w:line="300" w:lineRule="auto"/>
      </w:pPr>
      <w:r>
        <w:rPr>
          <w:rFonts w:ascii="Calibri" w:hAnsi="Calibri" w:eastAsia="Calibri"/>
          <w:b w:val="0"/>
          <w:color w:val="111111"/>
          <w:sz w:val="22"/>
        </w:rPr>
        <w:t>RPC error ile “name taken” birbirine karışmıyor.</w:t>
      </w:r>
    </w:p>
    <w:p>
      <w:pPr>
        <w:numPr>
          <w:ilvl w:val="0"/>
          <w:numId w:val="10"/>
        </w:numPr>
        <w:spacing w:after="80" w:line="300" w:lineRule="auto"/>
      </w:pPr>
      <w:r>
        <w:rPr>
          <w:rFonts w:ascii="Calibri" w:hAnsi="Calibri" w:eastAsia="Calibri"/>
          <w:b w:val="0"/>
          <w:color w:val="111111"/>
          <w:sz w:val="22"/>
        </w:rPr>
        <w:t>Common code içinde ETH, 18 decimals, wei, parseEther veya formatEther varsayımı bulunmuyor.</w:t>
      </w:r>
    </w:p>
    <w:p>
      <w:pPr>
        <w:numPr>
          <w:ilvl w:val="0"/>
          <w:numId w:val="10"/>
        </w:numPr>
        <w:spacing w:after="80" w:line="300" w:lineRule="auto"/>
      </w:pPr>
      <w:r>
        <w:rPr>
          <w:rFonts w:ascii="Calibri" w:hAnsi="Calibri" w:eastAsia="Calibri"/>
          <w:b w:val="0"/>
          <w:color w:val="111111"/>
          <w:sz w:val="22"/>
        </w:rPr>
        <w:t>UI hazır dashboard template'i gibi görünmüyor.</w:t>
      </w:r>
    </w:p>
    <w:p>
      <w:pPr>
        <w:numPr>
          <w:ilvl w:val="0"/>
          <w:numId w:val="10"/>
        </w:numPr>
        <w:spacing w:after="80" w:line="300" w:lineRule="auto"/>
      </w:pPr>
      <w:r>
        <w:rPr>
          <w:rFonts w:ascii="Calibri" w:hAnsi="Calibri" w:eastAsia="Calibri"/>
          <w:b w:val="0"/>
          <w:color w:val="111111"/>
          <w:sz w:val="22"/>
        </w:rPr>
        <w:t>Admin UI allowlist'i on-chain confidentiality iddiasında bulunmuyor; write authorization canlı owner/pending owner ve contract access control ile yeniden doğrulanıyor.</w:t>
      </w:r>
    </w:p>
    <w:p>
      <w:pPr>
        <w:spacing w:before="100" w:after="140"/>
        <w:pBdr>
          <w:bottom w:val="single" w:sz="4" w:space="2" w:color="C8CEDA"/>
        </w:pBdr>
      </w:pPr>
    </w:p>
    <w:p>
      <w:pPr>
        <w:pStyle w:val="Heading1"/>
      </w:pPr>
      <w:r>
        <w:rPr>
          <w:rFonts w:ascii="Calibri" w:hAnsi="Calibri" w:eastAsia="Calibri"/>
          <w:b/>
          <w:color w:val="2048B5"/>
          <w:sz w:val="32"/>
        </w:rPr>
        <w:t>20. V1 dışında bırakılan opsiyonlar</w:t>
      </w:r>
    </w:p>
    <w:p>
      <w:r>
        <w:rPr>
          <w:rFonts w:ascii="Calibri" w:hAnsi="Calibri" w:eastAsia="Calibri"/>
          <w:b w:val="0"/>
          <w:color w:val="111111"/>
          <w:sz w:val="22"/>
        </w:rPr>
        <w:t>Aşağıdakiler yalnızca gerçek ihtiyaç oluşursa V2 olarak düşünülür:</w:t>
      </w:r>
    </w:p>
    <w:p>
      <w:pPr>
        <w:numPr>
          <w:ilvl w:val="0"/>
          <w:numId w:val="10"/>
        </w:numPr>
        <w:spacing w:after="80" w:line="300" w:lineRule="auto"/>
      </w:pPr>
      <w:r>
        <w:rPr>
          <w:rFonts w:ascii="Calibri" w:hAnsi="Calibri" w:eastAsia="Calibri"/>
          <w:b w:val="0"/>
          <w:color w:val="111111"/>
          <w:sz w:val="22"/>
        </w:rPr>
        <w:t>commit-reveal,</w:t>
      </w:r>
    </w:p>
    <w:p>
      <w:pPr>
        <w:numPr>
          <w:ilvl w:val="0"/>
          <w:numId w:val="10"/>
        </w:numPr>
        <w:spacing w:after="80" w:line="300" w:lineRule="auto"/>
      </w:pPr>
      <w:r>
        <w:rPr>
          <w:rFonts w:ascii="Calibri" w:hAnsi="Calibri" w:eastAsia="Calibri"/>
          <w:b w:val="0"/>
          <w:color w:val="111111"/>
          <w:sz w:val="22"/>
        </w:rPr>
        <w:t>subdomain,</w:t>
      </w:r>
    </w:p>
    <w:p>
      <w:pPr>
        <w:numPr>
          <w:ilvl w:val="0"/>
          <w:numId w:val="10"/>
        </w:numPr>
        <w:spacing w:after="80" w:line="300" w:lineRule="auto"/>
      </w:pPr>
      <w:r>
        <w:rPr>
          <w:rFonts w:ascii="Calibri" w:hAnsi="Calibri" w:eastAsia="Calibri"/>
          <w:b w:val="0"/>
          <w:color w:val="111111"/>
          <w:sz w:val="22"/>
        </w:rPr>
        <w:t>auction,</w:t>
      </w:r>
    </w:p>
    <w:p>
      <w:pPr>
        <w:numPr>
          <w:ilvl w:val="0"/>
          <w:numId w:val="10"/>
        </w:numPr>
        <w:spacing w:after="80" w:line="300" w:lineRule="auto"/>
      </w:pPr>
      <w:r>
        <w:rPr>
          <w:rFonts w:ascii="Calibri" w:hAnsi="Calibri" w:eastAsia="Calibri"/>
          <w:b w:val="0"/>
          <w:color w:val="111111"/>
          <w:sz w:val="22"/>
        </w:rPr>
        <w:t>bid/offer sistemi,</w:t>
      </w:r>
    </w:p>
    <w:p>
      <w:pPr>
        <w:numPr>
          <w:ilvl w:val="0"/>
          <w:numId w:val="10"/>
        </w:numPr>
        <w:spacing w:after="80" w:line="300" w:lineRule="auto"/>
      </w:pPr>
      <w:r>
        <w:rPr>
          <w:rFonts w:ascii="Calibri" w:hAnsi="Calibri" w:eastAsia="Calibri"/>
          <w:b w:val="0"/>
          <w:color w:val="111111"/>
          <w:sz w:val="22"/>
        </w:rPr>
        <w:t>off-chain signed marketplace orders,</w:t>
      </w:r>
    </w:p>
    <w:p>
      <w:pPr>
        <w:numPr>
          <w:ilvl w:val="0"/>
          <w:numId w:val="10"/>
        </w:numPr>
        <w:spacing w:after="80" w:line="300" w:lineRule="auto"/>
      </w:pPr>
      <w:r>
        <w:rPr>
          <w:rFonts w:ascii="Calibri" w:hAnsi="Calibri" w:eastAsia="Calibri"/>
          <w:b w:val="0"/>
          <w:color w:val="111111"/>
          <w:sz w:val="22"/>
        </w:rPr>
        <w:t>royalties,</w:t>
      </w:r>
    </w:p>
    <w:p>
      <w:pPr>
        <w:numPr>
          <w:ilvl w:val="0"/>
          <w:numId w:val="10"/>
        </w:numPr>
        <w:spacing w:after="80" w:line="300" w:lineRule="auto"/>
      </w:pPr>
      <w:r>
        <w:rPr>
          <w:rFonts w:ascii="Calibri" w:hAnsi="Calibri" w:eastAsia="Calibri"/>
          <w:b w:val="0"/>
          <w:color w:val="111111"/>
          <w:sz w:val="22"/>
        </w:rPr>
        <w:t>aynı deployment'ta birden fazla settlement asset,</w:t>
      </w:r>
    </w:p>
    <w:p>
      <w:pPr>
        <w:numPr>
          <w:ilvl w:val="0"/>
          <w:numId w:val="10"/>
        </w:numPr>
        <w:spacing w:after="80" w:line="300" w:lineRule="auto"/>
      </w:pPr>
      <w:r>
        <w:rPr>
          <w:rFonts w:ascii="Calibri" w:hAnsi="Calibri" w:eastAsia="Calibri"/>
          <w:b w:val="0"/>
          <w:color w:val="111111"/>
          <w:sz w:val="22"/>
        </w:rPr>
        <w:t>fee-on-transfer veya rebasing settlement token,</w:t>
      </w:r>
    </w:p>
    <w:p>
      <w:pPr>
        <w:numPr>
          <w:ilvl w:val="0"/>
          <w:numId w:val="10"/>
        </w:numPr>
        <w:spacing w:after="80" w:line="300" w:lineRule="auto"/>
      </w:pPr>
      <w:r>
        <w:rPr>
          <w:rFonts w:ascii="Calibri" w:hAnsi="Calibri" w:eastAsia="Calibri"/>
          <w:b w:val="0"/>
          <w:color w:val="111111"/>
          <w:sz w:val="22"/>
        </w:rPr>
        <w:t>oracle fiyatlandırması,</w:t>
      </w:r>
    </w:p>
    <w:p>
      <w:pPr>
        <w:numPr>
          <w:ilvl w:val="0"/>
          <w:numId w:val="10"/>
        </w:numPr>
        <w:spacing w:after="80" w:line="300" w:lineRule="auto"/>
      </w:pPr>
      <w:r>
        <w:rPr>
          <w:rFonts w:ascii="Calibri" w:hAnsi="Calibri" w:eastAsia="Calibri"/>
          <w:b w:val="0"/>
          <w:color w:val="111111"/>
          <w:sz w:val="22"/>
        </w:rPr>
        <w:t>indexer ve PostgreSQL,</w:t>
      </w:r>
    </w:p>
    <w:p>
      <w:pPr>
        <w:numPr>
          <w:ilvl w:val="0"/>
          <w:numId w:val="10"/>
        </w:numPr>
        <w:spacing w:after="80" w:line="300" w:lineRule="auto"/>
      </w:pPr>
      <w:r>
        <w:rPr>
          <w:rFonts w:ascii="Calibri" w:hAnsi="Calibri" w:eastAsia="Calibri"/>
          <w:b w:val="0"/>
          <w:color w:val="111111"/>
          <w:sz w:val="22"/>
        </w:rPr>
        <w:t>full-text search,</w:t>
      </w:r>
    </w:p>
    <w:p>
      <w:pPr>
        <w:numPr>
          <w:ilvl w:val="0"/>
          <w:numId w:val="10"/>
        </w:numPr>
        <w:spacing w:after="80" w:line="300" w:lineRule="auto"/>
      </w:pPr>
      <w:r>
        <w:rPr>
          <w:rFonts w:ascii="Calibri" w:hAnsi="Calibri" w:eastAsia="Calibri"/>
          <w:b w:val="0"/>
          <w:color w:val="111111"/>
          <w:sz w:val="22"/>
        </w:rPr>
        <w:t>off-chain profile,</w:t>
      </w:r>
    </w:p>
    <w:p>
      <w:pPr>
        <w:numPr>
          <w:ilvl w:val="0"/>
          <w:numId w:val="10"/>
        </w:numPr>
        <w:spacing w:after="80" w:line="300" w:lineRule="auto"/>
      </w:pPr>
      <w:r>
        <w:rPr>
          <w:rFonts w:ascii="Calibri" w:hAnsi="Calibri" w:eastAsia="Calibri"/>
          <w:b w:val="0"/>
          <w:color w:val="111111"/>
          <w:sz w:val="22"/>
        </w:rPr>
        <w:t>multi-chain dashboard,</w:t>
      </w:r>
    </w:p>
    <w:p>
      <w:pPr>
        <w:numPr>
          <w:ilvl w:val="0"/>
          <w:numId w:val="10"/>
        </w:numPr>
        <w:spacing w:after="80" w:line="300" w:lineRule="auto"/>
      </w:pPr>
      <w:r>
        <w:rPr>
          <w:rFonts w:ascii="Calibri" w:hAnsi="Calibri" w:eastAsia="Calibri"/>
          <w:b w:val="0"/>
          <w:color w:val="111111"/>
          <w:sz w:val="22"/>
        </w:rPr>
        <w:t>cross-chain resolution,</w:t>
      </w:r>
    </w:p>
    <w:p>
      <w:pPr>
        <w:numPr>
          <w:ilvl w:val="0"/>
          <w:numId w:val="10"/>
        </w:numPr>
        <w:spacing w:after="80" w:line="300" w:lineRule="auto"/>
      </w:pPr>
      <w:r>
        <w:rPr>
          <w:rFonts w:ascii="Calibri" w:hAnsi="Calibri" w:eastAsia="Calibri"/>
          <w:b w:val="0"/>
          <w:color w:val="111111"/>
          <w:sz w:val="22"/>
        </w:rPr>
        <w:t>DNS entegrasyonu,</w:t>
      </w:r>
    </w:p>
    <w:p>
      <w:pPr>
        <w:numPr>
          <w:ilvl w:val="0"/>
          <w:numId w:val="10"/>
        </w:numPr>
        <w:spacing w:after="80" w:line="300" w:lineRule="auto"/>
      </w:pPr>
      <w:r>
        <w:rPr>
          <w:rFonts w:ascii="Calibri" w:hAnsi="Calibri" w:eastAsia="Calibri"/>
          <w:b w:val="0"/>
          <w:color w:val="111111"/>
          <w:sz w:val="22"/>
        </w:rPr>
        <w:t>ENS/SPACE ID/ZNS entegrasyonu,</w:t>
      </w:r>
    </w:p>
    <w:p>
      <w:pPr>
        <w:numPr>
          <w:ilvl w:val="0"/>
          <w:numId w:val="10"/>
        </w:numPr>
        <w:spacing w:after="80" w:line="300" w:lineRule="auto"/>
      </w:pPr>
      <w:r>
        <w:rPr>
          <w:rFonts w:ascii="Calibri" w:hAnsi="Calibri" w:eastAsia="Calibri"/>
          <w:b w:val="0"/>
          <w:color w:val="111111"/>
          <w:sz w:val="22"/>
        </w:rPr>
        <w:t>account abstraction,</w:t>
      </w:r>
    </w:p>
    <w:p>
      <w:pPr>
        <w:numPr>
          <w:ilvl w:val="0"/>
          <w:numId w:val="10"/>
        </w:numPr>
        <w:spacing w:after="80" w:line="300" w:lineRule="auto"/>
      </w:pPr>
      <w:r>
        <w:rPr>
          <w:rFonts w:ascii="Calibri" w:hAnsi="Calibri" w:eastAsia="Calibri"/>
          <w:b w:val="0"/>
          <w:color w:val="111111"/>
          <w:sz w:val="22"/>
        </w:rPr>
        <w:t>gas sponsorship,</w:t>
      </w:r>
    </w:p>
    <w:p>
      <w:pPr>
        <w:numPr>
          <w:ilvl w:val="0"/>
          <w:numId w:val="10"/>
        </w:numPr>
        <w:spacing w:after="80" w:line="300" w:lineRule="auto"/>
      </w:pPr>
      <w:r>
        <w:rPr>
          <w:rFonts w:ascii="Calibri" w:hAnsi="Calibri" w:eastAsia="Calibri"/>
          <w:b w:val="0"/>
          <w:color w:val="111111"/>
          <w:sz w:val="22"/>
        </w:rPr>
        <w:t>upgradeable contract.</w:t>
      </w:r>
    </w:p>
    <w:p>
      <w:r>
        <w:rPr>
          <w:rFonts w:ascii="Calibri" w:hAnsi="Calibri" w:eastAsia="Calibri"/>
          <w:b w:val="0"/>
          <w:color w:val="111111"/>
          <w:sz w:val="22"/>
        </w:rPr>
        <w:t>Kod ajanı V1 sırasında bu özellikler için placeholder servis, interface veya boş klasör oluşturmamalıdır.</w:t>
      </w:r>
    </w:p>
    <w:p>
      <w:pPr>
        <w:spacing w:before="100" w:after="140"/>
        <w:pBdr>
          <w:bottom w:val="single" w:sz="4" w:space="2" w:color="C8CEDA"/>
        </w:pBdr>
      </w:pPr>
    </w:p>
    <w:p>
      <w:pPr>
        <w:pStyle w:val="Heading1"/>
      </w:pPr>
      <w:r>
        <w:rPr>
          <w:rFonts w:ascii="Calibri" w:hAnsi="Calibri" w:eastAsia="Calibri"/>
          <w:b/>
          <w:color w:val="2048B5"/>
          <w:sz w:val="32"/>
        </w:rPr>
        <w:t>22. Kaynaklar ve teknik dayanaklar</w:t>
      </w:r>
    </w:p>
    <w:p>
      <w:r>
        <w:rPr>
          <w:rFonts w:ascii="Calibri" w:hAnsi="Calibri" w:eastAsia="Calibri"/>
          <w:b w:val="0"/>
          <w:color w:val="111111"/>
          <w:sz w:val="22"/>
        </w:rPr>
        <w:t>Bu şartname başka name-service protokollerine entegrasyon hedeflemez. Aşağıdaki kaynaklar yalnızca kullanılan genel EVM geliştirme standartları ve araçları için referanstır:</w:t>
      </w:r>
    </w:p>
    <w:p>
      <w:pPr>
        <w:numPr>
          <w:ilvl w:val="0"/>
          <w:numId w:val="23"/>
        </w:numPr>
        <w:spacing w:after="80" w:line="300" w:lineRule="auto"/>
      </w:pPr>
      <w:r>
        <w:rPr>
          <w:rFonts w:ascii="Calibri" w:hAnsi="Calibri" w:eastAsia="Calibri"/>
          <w:b w:val="0"/>
          <w:color w:val="111111"/>
          <w:sz w:val="22"/>
        </w:rPr>
        <w:t>Solidity Documentation - güncel released compiler kullanımı ve security considerations</w:t>
      </w:r>
    </w:p>
    <w:p>
      <w:pPr>
        <w:spacing w:after="100"/>
        <w:ind w:left="540"/>
      </w:pPr>
      <w:hyperlink r:id="rId11">
        <w:r>
          <w:rPr>
            <w:color w:val="2048B5"/>
            <w:u w:val="single"/>
          </w:rPr>
          <w:t>docs.soliditylang.org / latest</w:t>
        </w:r>
      </w:hyperlink>
    </w:p>
    <w:p>
      <w:pPr>
        <w:numPr>
          <w:ilvl w:val="0"/>
          <w:numId w:val="24"/>
        </w:numPr>
        <w:spacing w:after="80" w:line="300" w:lineRule="auto"/>
      </w:pPr>
      <w:r>
        <w:rPr>
          <w:rFonts w:ascii="Calibri" w:hAnsi="Calibri" w:eastAsia="Calibri"/>
          <w:b w:val="0"/>
          <w:color w:val="111111"/>
          <w:sz w:val="22"/>
        </w:rPr>
        <w:t>Foundry Documentation - Solidity testleri, fuzz ve deployment workflow</w:t>
      </w:r>
    </w:p>
    <w:p>
      <w:pPr>
        <w:spacing w:after="100"/>
        <w:ind w:left="540"/>
      </w:pPr>
      <w:hyperlink r:id="rId12">
        <w:r>
          <w:rPr>
            <w:color w:val="2048B5"/>
            <w:u w:val="single"/>
          </w:rPr>
          <w:t>getfoundry.sh / overview</w:t>
        </w:r>
      </w:hyperlink>
    </w:p>
    <w:p>
      <w:pPr>
        <w:numPr>
          <w:ilvl w:val="0"/>
          <w:numId w:val="25"/>
        </w:numPr>
        <w:spacing w:after="80" w:line="300" w:lineRule="auto"/>
      </w:pPr>
      <w:r>
        <w:rPr>
          <w:rFonts w:ascii="Calibri" w:hAnsi="Calibri" w:eastAsia="Calibri"/>
          <w:b w:val="0"/>
          <w:color w:val="111111"/>
          <w:sz w:val="22"/>
        </w:rPr>
        <w:t>OpenZeppelin Contracts 5.x - ERC-721 ve access-control bileşenleri</w:t>
      </w:r>
    </w:p>
    <w:p>
      <w:pPr>
        <w:spacing w:after="100"/>
        <w:ind w:left="540"/>
      </w:pPr>
      <w:hyperlink r:id="rId13">
        <w:r>
          <w:rPr>
            <w:color w:val="2048B5"/>
            <w:u w:val="single"/>
          </w:rPr>
          <w:t>docs.openzeppelin.com / erc721</w:t>
        </w:r>
      </w:hyperlink>
    </w:p>
    <w:p>
      <w:pPr>
        <w:spacing w:after="100"/>
        <w:ind w:left="540"/>
      </w:pPr>
      <w:hyperlink r:id="rId14">
        <w:r>
          <w:rPr>
            <w:color w:val="2048B5"/>
            <w:u w:val="single"/>
          </w:rPr>
          <w:t>docs.openzeppelin.com / access control</w:t>
        </w:r>
      </w:hyperlink>
    </w:p>
    <w:p>
      <w:pPr>
        <w:spacing w:after="100"/>
        <w:ind w:left="540"/>
      </w:pPr>
      <w:hyperlink r:id="rId15">
        <w:r>
          <w:rPr>
            <w:color w:val="2048B5"/>
            <w:u w:val="single"/>
          </w:rPr>
          <w:t>docs.openzeppelin.com / erc20</w:t>
        </w:r>
      </w:hyperlink>
    </w:p>
    <w:p>
      <w:pPr>
        <w:numPr>
          <w:ilvl w:val="0"/>
          <w:numId w:val="26"/>
        </w:numPr>
        <w:spacing w:after="80" w:line="300" w:lineRule="auto"/>
      </w:pPr>
      <w:r>
        <w:rPr>
          <w:rFonts w:ascii="Calibri" w:hAnsi="Calibri" w:eastAsia="Calibri"/>
          <w:b w:val="0"/>
          <w:color w:val="111111"/>
          <w:sz w:val="22"/>
        </w:rPr>
        <w:t>ERC-721 - Non-Fungible Token Standard</w:t>
      </w:r>
    </w:p>
    <w:p>
      <w:pPr>
        <w:spacing w:after="100"/>
        <w:ind w:left="540"/>
      </w:pPr>
      <w:hyperlink r:id="rId16">
        <w:r>
          <w:rPr>
            <w:color w:val="2048B5"/>
            <w:u w:val="single"/>
          </w:rPr>
          <w:t>eips.ethereum.org / eip 721</w:t>
        </w:r>
      </w:hyperlink>
    </w:p>
    <w:p>
      <w:pPr>
        <w:numPr>
          <w:ilvl w:val="0"/>
          <w:numId w:val="27"/>
        </w:numPr>
        <w:spacing w:after="80" w:line="300" w:lineRule="auto"/>
      </w:pPr>
      <w:r>
        <w:rPr>
          <w:rFonts w:ascii="Calibri" w:hAnsi="Calibri" w:eastAsia="Calibri"/>
          <w:b w:val="0"/>
          <w:color w:val="111111"/>
          <w:sz w:val="22"/>
        </w:rPr>
        <w:t>ERC-4906 - NFT metadata update event standardı</w:t>
      </w:r>
    </w:p>
    <w:p>
      <w:pPr>
        <w:spacing w:after="100"/>
        <w:ind w:left="540"/>
      </w:pPr>
      <w:hyperlink r:id="rId17">
        <w:r>
          <w:rPr>
            <w:color w:val="2048B5"/>
            <w:u w:val="single"/>
          </w:rPr>
          <w:t>eips.ethereum.org / eip 4906</w:t>
        </w:r>
      </w:hyperlink>
    </w:p>
    <w:p>
      <w:pPr>
        <w:numPr>
          <w:ilvl w:val="0"/>
          <w:numId w:val="28"/>
        </w:numPr>
        <w:spacing w:after="80" w:line="300" w:lineRule="auto"/>
      </w:pPr>
      <w:r>
        <w:rPr>
          <w:rFonts w:ascii="Calibri" w:hAnsi="Calibri" w:eastAsia="Calibri"/>
          <w:b w:val="0"/>
          <w:color w:val="111111"/>
          <w:sz w:val="22"/>
        </w:rPr>
        <w:t>ERC-20 - Fungible Token Standard</w:t>
      </w:r>
    </w:p>
    <w:p>
      <w:pPr>
        <w:spacing w:after="100"/>
        <w:ind w:left="540"/>
      </w:pPr>
      <w:hyperlink r:id="rId18">
        <w:r>
          <w:rPr>
            <w:color w:val="2048B5"/>
            <w:u w:val="single"/>
          </w:rPr>
          <w:t>eips.ethereum.org / eip 20</w:t>
        </w:r>
      </w:hyperlink>
    </w:p>
    <w:p>
      <w:pPr>
        <w:numPr>
          <w:ilvl w:val="0"/>
          <w:numId w:val="29"/>
        </w:numPr>
        <w:spacing w:after="80" w:line="300" w:lineRule="auto"/>
      </w:pPr>
      <w:r>
        <w:rPr>
          <w:rFonts w:ascii="Calibri" w:hAnsi="Calibri" w:eastAsia="Calibri"/>
          <w:b w:val="0"/>
          <w:color w:val="111111"/>
          <w:sz w:val="22"/>
        </w:rPr>
        <w:t>EIP-170 - Contract code size limit</w:t>
      </w:r>
    </w:p>
    <w:p>
      <w:pPr>
        <w:spacing w:after="100"/>
        <w:ind w:left="540"/>
      </w:pPr>
      <w:hyperlink r:id="rId19">
        <w:r>
          <w:rPr>
            <w:color w:val="2048B5"/>
            <w:u w:val="single"/>
          </w:rPr>
          <w:t>eips.ethereum.org / eip 170</w:t>
        </w:r>
      </w:hyperlink>
    </w:p>
    <w:p>
      <w:pPr>
        <w:numPr>
          <w:ilvl w:val="0"/>
          <w:numId w:val="30"/>
        </w:numPr>
        <w:spacing w:after="80" w:line="300" w:lineRule="auto"/>
      </w:pPr>
      <w:r>
        <w:rPr>
          <w:rFonts w:ascii="Calibri" w:hAnsi="Calibri" w:eastAsia="Calibri"/>
          <w:b w:val="0"/>
          <w:color w:val="111111"/>
          <w:sz w:val="22"/>
        </w:rPr>
        <w:t>Next.js App Router</w:t>
      </w:r>
    </w:p>
    <w:p>
      <w:pPr>
        <w:spacing w:after="100"/>
        <w:ind w:left="540"/>
      </w:pPr>
      <w:hyperlink r:id="rId20">
        <w:r>
          <w:rPr>
            <w:color w:val="2048B5"/>
            <w:u w:val="single"/>
          </w:rPr>
          <w:t>nextjs.org / app</w:t>
        </w:r>
      </w:hyperlink>
    </w:p>
    <w:p>
      <w:pPr>
        <w:numPr>
          <w:ilvl w:val="0"/>
          <w:numId w:val="31"/>
        </w:numPr>
        <w:spacing w:after="80" w:line="300" w:lineRule="auto"/>
      </w:pPr>
      <w:r>
        <w:rPr>
          <w:rFonts w:ascii="Calibri" w:hAnsi="Calibri" w:eastAsia="Calibri"/>
          <w:b w:val="0"/>
          <w:color w:val="111111"/>
          <w:sz w:val="22"/>
        </w:rPr>
        <w:t>Wagmi React</w:t>
      </w:r>
    </w:p>
    <w:p>
      <w:pPr>
        <w:spacing w:after="100"/>
        <w:ind w:left="540"/>
      </w:pPr>
      <w:hyperlink r:id="rId21">
        <w:r>
          <w:rPr>
            <w:color w:val="2048B5"/>
            <w:u w:val="single"/>
          </w:rPr>
          <w:t>wagmi.sh / getting started</w:t>
        </w:r>
      </w:hyperlink>
    </w:p>
    <w:p>
      <w:pPr>
        <w:numPr>
          <w:ilvl w:val="0"/>
          <w:numId w:val="32"/>
        </w:numPr>
        <w:spacing w:after="80" w:line="300" w:lineRule="auto"/>
      </w:pPr>
      <w:r>
        <w:rPr>
          <w:rFonts w:ascii="Calibri" w:hAnsi="Calibri" w:eastAsia="Calibri"/>
          <w:b w:val="0"/>
          <w:color w:val="111111"/>
          <w:sz w:val="22"/>
        </w:rPr>
        <w:t>Viem</w:t>
      </w:r>
    </w:p>
    <w:p>
      <w:pPr>
        <w:spacing w:after="100"/>
        <w:ind w:left="540"/>
      </w:pPr>
      <w:hyperlink r:id="rId22">
        <w:r>
          <w:rPr>
            <w:color w:val="2048B5"/>
            <w:u w:val="single"/>
          </w:rPr>
          <w:t>viem.sh / getting started</w:t>
        </w:r>
      </w:hyperlink>
    </w:p>
    <w:p>
      <w:pPr>
        <w:spacing w:after="100"/>
        <w:ind w:left="540"/>
      </w:pPr>
      <w:hyperlink r:id="rId23">
        <w:r>
          <w:rPr>
            <w:color w:val="2048B5"/>
            <w:u w:val="single"/>
          </w:rPr>
          <w:t>viem.sh / ethers migration</w:t>
        </w:r>
      </w:hyperlink>
    </w:p>
    <w:p>
      <w:pPr>
        <w:numPr>
          <w:ilvl w:val="0"/>
          <w:numId w:val="33"/>
        </w:numPr>
        <w:spacing w:after="80" w:line="300" w:lineRule="auto"/>
      </w:pPr>
      <w:r>
        <w:rPr>
          <w:rFonts w:ascii="Calibri" w:hAnsi="Calibri" w:eastAsia="Calibri"/>
          <w:b w:val="0"/>
          <w:color w:val="111111"/>
          <w:sz w:val="22"/>
        </w:rPr>
        <w:t>Blockscout Foundry contract verification</w:t>
      </w:r>
    </w:p>
    <w:p>
      <w:pPr>
        <w:spacing w:after="100"/>
        <w:ind w:left="540"/>
      </w:pPr>
      <w:hyperlink r:id="rId24">
        <w:r>
          <w:rPr>
            <w:color w:val="2048B5"/>
            <w:u w:val="single"/>
          </w:rPr>
          <w:t>docs.blockscout.com / foundry verification</w:t>
        </w:r>
      </w:hyperlink>
    </w:p>
    <w:p>
      <w:pPr>
        <w:numPr>
          <w:ilvl w:val="0"/>
          <w:numId w:val="34"/>
        </w:numPr>
        <w:spacing w:after="80" w:line="300" w:lineRule="auto"/>
      </w:pPr>
      <w:r>
        <w:rPr>
          <w:rFonts w:ascii="Calibri" w:hAnsi="Calibri" w:eastAsia="Calibri"/>
          <w:b w:val="0"/>
          <w:color w:val="111111"/>
          <w:sz w:val="22"/>
        </w:rPr>
        <w:t>Base network bilgileri</w:t>
      </w:r>
    </w:p>
    <w:p>
      <w:pPr>
        <w:spacing w:after="100"/>
        <w:ind w:left="540"/>
      </w:pPr>
      <w:hyperlink r:id="rId25">
        <w:r>
          <w:rPr>
            <w:color w:val="2048B5"/>
            <w:u w:val="single"/>
          </w:rPr>
          <w:t>docs.base.org / connecting to base</w:t>
        </w:r>
      </w:hyperlink>
    </w:p>
    <w:p>
      <w:pPr>
        <w:numPr>
          <w:ilvl w:val="0"/>
          <w:numId w:val="35"/>
        </w:numPr>
        <w:spacing w:after="80" w:line="300" w:lineRule="auto"/>
      </w:pPr>
      <w:r>
        <w:rPr>
          <w:rFonts w:ascii="Calibri" w:hAnsi="Calibri" w:eastAsia="Calibri"/>
          <w:b w:val="0"/>
          <w:color w:val="111111"/>
          <w:sz w:val="22"/>
        </w:rPr>
        <w:t>Base renk ve marka sistemi</w:t>
      </w:r>
    </w:p>
    <w:p>
      <w:pPr>
        <w:spacing w:after="100"/>
        <w:ind w:left="540"/>
      </w:pPr>
      <w:hyperlink r:id="rId26">
        <w:r>
          <w:rPr>
            <w:color w:val="2048B5"/>
            <w:u w:val="single"/>
          </w:rPr>
          <w:t>brand.base.org / color</w:t>
        </w:r>
      </w:hyperlink>
    </w:p>
    <w:p>
      <w:pPr>
        <w:numPr>
          <w:ilvl w:val="0"/>
          <w:numId w:val="36"/>
        </w:numPr>
        <w:spacing w:after="80" w:line="300" w:lineRule="auto"/>
      </w:pPr>
      <w:r>
        <w:rPr>
          <w:rFonts w:ascii="Calibri" w:hAnsi="Calibri" w:eastAsia="Calibri"/>
          <w:b w:val="0"/>
          <w:color w:val="111111"/>
          <w:sz w:val="22"/>
        </w:rPr>
        <w:t>TempoID - kısa arama akışı ve geliştirici dokümantasyonu ürün referansı</w:t>
      </w:r>
    </w:p>
    <w:p>
      <w:pPr>
        <w:spacing w:after="100"/>
        <w:ind w:left="540"/>
      </w:pPr>
      <w:hyperlink r:id="rId27">
        <w:r>
          <w:rPr>
            <w:color w:val="2048B5"/>
            <w:u w:val="single"/>
          </w:rPr>
          <w:t>tempoid.xyz ana kaynağı</w:t>
        </w:r>
      </w:hyperlink>
    </w:p>
    <w:p>
      <w:pPr>
        <w:numPr>
          <w:ilvl w:val="0"/>
          <w:numId w:val="37"/>
        </w:numPr>
        <w:spacing w:after="80" w:line="300" w:lineRule="auto"/>
      </w:pPr>
      <w:r>
        <w:rPr>
          <w:rFonts w:ascii="Calibri" w:hAnsi="Calibri" w:eastAsia="Calibri"/>
          <w:b w:val="0"/>
          <w:color w:val="111111"/>
          <w:sz w:val="22"/>
        </w:rPr>
        <w:t>HoodDomains - chain'e özel domain kimliği ürün referansı</w:t>
      </w:r>
    </w:p>
    <w:p>
      <w:pPr>
        <w:spacing w:after="100"/>
        <w:ind w:left="540"/>
      </w:pPr>
      <w:hyperlink r:id="rId28">
        <w:r>
          <w:rPr>
            <w:color w:val="2048B5"/>
            <w:u w:val="single"/>
          </w:rPr>
          <w:t>hood.domains ana kaynağı</w:t>
        </w:r>
      </w:hyperlink>
    </w:p>
    <w:p>
      <w:pPr>
        <w:spacing w:before="100" w:after="140"/>
        <w:pBdr>
          <w:bottom w:val="single" w:sz="4" w:space="2" w:color="C8CEDA"/>
        </w:pBdr>
      </w:pPr>
    </w:p>
    <w:p>
      <w:pPr>
        <w:pStyle w:val="Heading1"/>
      </w:pPr>
      <w:r>
        <w:rPr>
          <w:rFonts w:ascii="Calibri" w:hAnsi="Calibri" w:eastAsia="Calibri"/>
          <w:b/>
          <w:color w:val="2048B5"/>
          <w:sz w:val="32"/>
        </w:rPr>
        <w:t>23. Son karar özeti</w:t>
      </w:r>
    </w:p>
    <w:p>
      <w:r>
        <w:rPr>
          <w:rFonts w:ascii="Calibri" w:hAnsi="Calibri" w:eastAsia="Calibri"/>
          <w:b w:val="0"/>
          <w:color w:val="111111"/>
          <w:sz w:val="22"/>
        </w:rPr>
        <w:t>Bu dokümanın ana hedefi, ilk projeyi iyi ve güvenli biçimde kurduktan sonra başka bir EVM chain bulunduğunda aynı repository'yi klonlayıp birkaç merkezi ayarı değiştirerek yeni, bağımsız ve görsel olarak güçlü bir name dApp'i tekrar çıkarabilmektir.</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273"/>
        <w:sz w:val="18"/>
      </w:rPr>
      <w:t xml:space="preserve">SEPBASE  |  PAGE </w:t>
    </w:r>
    <w:r>
      <w:rPr>
        <w:rFonts w:ascii="Calibri" w:hAnsi="Calibri" w:eastAsia="Calibri"/>
        <w:color w:val="5962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Bdr>
        <w:bottom w:val="single" w:sz="6" w:space="3" w:color="C8CEDA"/>
      </w:pBdr>
    </w:pPr>
    <w:r>
      <w:rPr>
        <w:rFonts w:ascii="Calibri" w:hAnsi="Calibri" w:eastAsia="Calibri"/>
        <w:b/>
        <w:color w:val="596273"/>
        <w:sz w:val="17"/>
      </w:rPr>
      <w:t>SEPBASE / TECHNICAL PRODUCT SPECIFICATION</w:t>
    </w:r>
    <w:r>
      <w:rPr>
        <w:rFonts w:ascii="Calibri" w:hAnsi="Calibri" w:eastAsia="Calibri"/>
        <w:color w:val="596273"/>
        <w:sz w:val="17"/>
      </w:rPr>
      <w:tab/>
      <w:t>V2.0.0 / BASE SEPOLIA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suff w:val="space"/>
      <w:pPr>
        <w:tabs>
          <w:tab w:val="num" w:pos="540"/>
        </w:tabs>
        <w:ind w:left="540" w:hanging="270"/>
      </w:pPr>
    </w:lvl>
    <w:lvl w:ilvl="1">
      <w:start w:val="1"/>
      <w:numFmt w:val="bullet"/>
      <w:lvlText w:val="–"/>
      <w:lvlJc w:val="left"/>
      <w:suff w:val="space"/>
      <w:pPr>
        <w:tabs>
          <w:tab w:val="num" w:pos="900"/>
        </w:tabs>
        <w:ind w:left="900" w:hanging="270"/>
      </w:pPr>
    </w:lvl>
    <w:lvl w:ilvl="2">
      <w:start w:val="1"/>
      <w:numFmt w:val="bullet"/>
      <w:lvlText w:val="▪"/>
      <w:lvlJc w:val="left"/>
      <w:suff w:val="space"/>
      <w:pPr>
        <w:tabs>
          <w:tab w:val="num" w:pos="1260"/>
        </w:tabs>
        <w:ind w:left="1260" w:hanging="270"/>
      </w:pPr>
    </w:lvl>
  </w:abstractNum>
  <w:abstractNum w:abstractNumId="10">
    <w:multiLevelType w:val="hybridMultilevel"/>
    <w:lvl w:ilvl="0">
      <w:start w:val="1"/>
      <w:numFmt w:val="decimal"/>
      <w:lvlText w:val="%1."/>
      <w:lvlJc w:val="left"/>
      <w:suff w:val="space"/>
      <w:pPr>
        <w:tabs>
          <w:tab w:val="num" w:pos="540"/>
        </w:tabs>
        <w:ind w:left="540" w:hanging="270"/>
      </w:pPr>
    </w:lvl>
    <w:lvl w:ilvl="1">
      <w:start w:val="1"/>
      <w:numFmt w:val="decimal"/>
      <w:lvlText w:val="%2."/>
      <w:lvlJc w:val="left"/>
      <w:suff w:val="space"/>
      <w:pPr>
        <w:tabs>
          <w:tab w:val="num" w:pos="900"/>
        </w:tabs>
        <w:ind w:left="900" w:hanging="270"/>
      </w:pPr>
    </w:lvl>
    <w:lvl w:ilvl="2">
      <w:start w:val="1"/>
      <w:numFmt w:val="decimal"/>
      <w:lvlText w:val="%3."/>
      <w:lvlJc w:val="left"/>
      <w:suff w:val="space"/>
      <w:pPr>
        <w:tabs>
          <w:tab w:val="num" w:pos="1260"/>
        </w:tabs>
        <w:ind w:left="1260" w:hanging="270"/>
      </w:pPr>
    </w:lvl>
  </w:abstractNum>
  <w:num w:numId="10">
    <w:abstractNumId w:val="9"/>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048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048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before="120" w:after="160" w:line="288" w:lineRule="auto"/>
      <w:ind w:left="259" w:right="259"/>
    </w:pPr>
    <w:rPr>
      <w:rFonts w:ascii="Calibri" w:hAnsi="Calibri"/>
      <w:color w:val="17326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oliditylang.org/en/latest/" TargetMode="External"/><Relationship Id="rId12" Type="http://schemas.openxmlformats.org/officeDocument/2006/relationships/hyperlink" Target="https://getfoundry.sh/forge/tests/overview/" TargetMode="External"/><Relationship Id="rId13" Type="http://schemas.openxmlformats.org/officeDocument/2006/relationships/hyperlink" Target="https://docs.openzeppelin.com/contracts/5.x/api/token/erc721" TargetMode="External"/><Relationship Id="rId14" Type="http://schemas.openxmlformats.org/officeDocument/2006/relationships/hyperlink" Target="https://docs.openzeppelin.com/contracts/5.x/access-control" TargetMode="External"/><Relationship Id="rId15" Type="http://schemas.openxmlformats.org/officeDocument/2006/relationships/hyperlink" Target="https://docs.openzeppelin.com/contracts/5.x/api/token/erc20" TargetMode="External"/><Relationship Id="rId16" Type="http://schemas.openxmlformats.org/officeDocument/2006/relationships/hyperlink" Target="https://eips.ethereum.org/EIPS/eip-721" TargetMode="External"/><Relationship Id="rId17" Type="http://schemas.openxmlformats.org/officeDocument/2006/relationships/hyperlink" Target="https://eips.ethereum.org/EIPS/eip-4906" TargetMode="External"/><Relationship Id="rId18" Type="http://schemas.openxmlformats.org/officeDocument/2006/relationships/hyperlink" Target="https://eips.ethereum.org/EIPS/eip-20" TargetMode="External"/><Relationship Id="rId19" Type="http://schemas.openxmlformats.org/officeDocument/2006/relationships/hyperlink" Target="https://eips.ethereum.org/EIPS/eip-170" TargetMode="External"/><Relationship Id="rId20" Type="http://schemas.openxmlformats.org/officeDocument/2006/relationships/hyperlink" Target="https://nextjs.org/docs/app" TargetMode="External"/><Relationship Id="rId21" Type="http://schemas.openxmlformats.org/officeDocument/2006/relationships/hyperlink" Target="https://wagmi.sh/react/getting-started" TargetMode="External"/><Relationship Id="rId22" Type="http://schemas.openxmlformats.org/officeDocument/2006/relationships/hyperlink" Target="https://viem.sh/docs/getting-started" TargetMode="External"/><Relationship Id="rId23" Type="http://schemas.openxmlformats.org/officeDocument/2006/relationships/hyperlink" Target="https://viem.sh/docs/ethers-migration" TargetMode="External"/><Relationship Id="rId24" Type="http://schemas.openxmlformats.org/officeDocument/2006/relationships/hyperlink" Target="https://docs.blockscout.com/devs/verification/foundry-verification" TargetMode="External"/><Relationship Id="rId25" Type="http://schemas.openxmlformats.org/officeDocument/2006/relationships/hyperlink" Target="https://docs.base.org/base-chain/quickstart/connecting-to-base" TargetMode="External"/><Relationship Id="rId26" Type="http://schemas.openxmlformats.org/officeDocument/2006/relationships/hyperlink" Target="https://brand.base.org/color" TargetMode="External"/><Relationship Id="rId27" Type="http://schemas.openxmlformats.org/officeDocument/2006/relationships/hyperlink" Target="https://tempoid.xyz/" TargetMode="External"/><Relationship Id="rId28" Type="http://schemas.openxmlformats.org/officeDocument/2006/relationships/hyperlink" Target="https://www.hood.dom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 Name DApp - Teknik Ürün ve Uygulama Şartnamesi</dc:title>
  <dc:subject>SEPBASE v2 Base Sepolia release specification</dc:subject>
  <dc:creator/>
  <cp:keywords>SEPBASE, Base Sepolia, name service, smart contract, marketplace, referrals</cp:keywords>
  <dc:description>Generated from the canonical PROJECT_SPEC.md release source.</dc:description>
  <cp:lastModifiedBy/>
  <cp:revision>1</cp:revision>
  <dcterms:created xsi:type="dcterms:W3CDTF">2013-12-23T23:15:00Z</dcterms:created>
  <dcterms:modified xsi:type="dcterms:W3CDTF">2013-12-23T23:15:00Z</dcterms:modified>
  <cp:category/>
</cp:coreProperties>
</file>