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0.0" w:type="dxa"/>
      </w:tblPr>
      <w:tblGrid>
        <w:gridCol w:w="4080"/>
        <w:gridCol w:w="4080"/>
        <w:gridCol w:w="4080"/>
      </w:tblGrid>
      <w:tr>
        <w:trPr>
          <w:trHeight w:hRule="exact" w:val="1124"/>
        </w:trPr>
        <w:tc>
          <w:tcPr>
            <w:tcW w:type="dxa" w:w="7250"/>
            <w:gridSpan w:val="2"/>
            <w:tcBorders>
              <w:bottom w:sz="8.0" w:val="single" w:color="#A5872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3888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A58728"/>
                <w:sz w:val="40"/>
              </w:rPr>
              <w:t xml:space="preserve">Youssef OUBARI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666666"/>
                <w:sz w:val="28"/>
              </w:rPr>
              <w:t>FULL-STACK DEVELOPER</w:t>
            </w:r>
          </w:p>
        </w:tc>
        <w:tc>
          <w:tcPr>
            <w:tcW w:type="dxa" w:w="3980"/>
            <w:tcBorders>
              <w:bottom w:sz="8.0" w:val="single" w:color="#A5872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160" w:right="864" w:firstLine="0"/>
              <w:jc w:val="left"/>
            </w:pPr>
            <w:r>
              <w:rPr>
                <w:rFonts w:ascii="Open Sans" w:hAnsi="Open Sans" w:eastAsia="Open Sans"/>
                <w:b/>
                <w:i/>
                <w:color w:val="666666"/>
                <w:sz w:val="22"/>
              </w:rPr>
              <w:hyperlink r:id="rId9" w:history="1">
                <w:r>
                  <w:rPr>
                    <w:rStyle w:val="Hyperlink"/>
                  </w:rPr>
                  <w:t>TEL</w:t>
                </w:r>
              </w:hyperlink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 : (+2</w:t>
                </w:r>
              </w:hyperlink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t>12</w:t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hyperlink r:id="rId10" w:history="1">
                <w:r>
                  <w:rPr>
                    <w:rStyle w:val="Hyperlink"/>
                  </w:rPr>
                  <w:t>) 648 1</w:t>
                </w:r>
              </w:hyperlink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t>25</w:t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 896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Portfolio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 |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Github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 |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Linkedin 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youssef.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ou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baari@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t>g</w:t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mail.com</w:t>
                </w:r>
              </w:hyperlink>
            </w:r>
          </w:p>
        </w:tc>
      </w:tr>
      <w:tr>
        <w:trPr>
          <w:trHeight w:hRule="exact" w:val="1910"/>
        </w:trPr>
        <w:tc>
          <w:tcPr>
            <w:tcW w:type="dxa" w:w="7250"/>
            <w:gridSpan w:val="2"/>
            <w:tcBorders>
              <w:top w:sz="8.0" w:val="single" w:color="#A5872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18" w:after="0"/>
              <w:ind w:left="0" w:right="0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A58728"/>
                <w:sz w:val="30"/>
              </w:rPr>
              <w:t>EXPERIENCE</w:t>
            </w:r>
          </w:p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45" w:lineRule="auto" w:before="230" w:after="0"/>
              <w:ind w:left="0" w:right="331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LOKAP,</w:t>
            </w:r>
            <w:r>
              <w:rPr>
                <w:rFonts w:ascii="Open Sans" w:hAnsi="Open Sans" w:eastAsia="Open Sans"/>
                <w:b w:val="0"/>
                <w:i/>
                <w:color w:val="666666"/>
                <w:sz w:val="22"/>
              </w:rPr>
              <w:t xml:space="preserve"> Remote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Full Stack Web Develop</w:t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hyperlink r:id="rId13" w:history="1">
                <w:r>
                  <w:rPr>
                    <w:rStyle w:val="Hyperlink"/>
                  </w:rPr>
                  <w:t>per,</w:t>
                </w:r>
              </w:hyperlink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 Part T</w:t>
                </w:r>
              </w:hyperlink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t xml:space="preserve">ime </w:t>
            </w:r>
            <w:r>
              <w:rPr>
                <w:rFonts w:ascii="Roboto" w:hAnsi="Roboto" w:eastAsia="Roboto"/>
                <w:b w:val="0"/>
                <w:i w:val="0"/>
                <w:color w:val="232A2A"/>
                <w:sz w:val="21"/>
              </w:rPr>
              <w:t>August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 2023 – Ongoing |</w:t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t xml:space="preserve"> </w:t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hyperlink r:id="rId13" w:history="1">
                <w:r>
                  <w:rPr>
                    <w:rStyle w:val="Hyperlink"/>
                  </w:rPr>
                  <w:t>www.lokap</w:t>
                </w:r>
              </w:hyperlink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t>.co</w:t>
            </w:r>
          </w:p>
        </w:tc>
        <w:tc>
          <w:tcPr>
            <w:tcW w:type="dxa" w:w="3980"/>
            <w:vMerge w:val="restart"/>
            <w:tcBorders>
              <w:top w:sz="8.0" w:val="single" w:color="#A5872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8" w:after="0"/>
              <w:ind w:left="160" w:right="288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A58728"/>
                <w:sz w:val="30"/>
              </w:rPr>
              <w:t>SKILLS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16"/>
              </w:rPr>
              <w:t>​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Front-End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: React.js, Next.js, Redux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RTK, jQuery, HTML5, CSS3,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TailwindCSS, WordPress.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16"/>
              </w:rPr>
              <w:t>​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Back-End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: Node, Express, Ruby,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MongoDB, Mongoose, SQL,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PostgreSQL, RESTfull API, JWT.</w:t>
            </w:r>
          </w:p>
          <w:p>
            <w:pPr>
              <w:autoSpaceDN w:val="0"/>
              <w:autoSpaceDE w:val="0"/>
              <w:widowControl/>
              <w:spacing w:line="245" w:lineRule="auto" w:before="166" w:after="0"/>
              <w:ind w:left="160" w:right="288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Tools &amp; Methods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: Git, GitHub,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OOP, CI/CD, JWT,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Mobile/Responsive Development,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RSpec, Chrome Dev Tools.</w:t>
            </w:r>
          </w:p>
          <w:p>
            <w:pPr>
              <w:autoSpaceDN w:val="0"/>
              <w:autoSpaceDE w:val="0"/>
              <w:widowControl/>
              <w:spacing w:line="245" w:lineRule="auto" w:before="166" w:after="0"/>
              <w:ind w:left="160" w:right="432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Graphic Design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: Adobe XD,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Photoshop, Illustrator, Premiere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Pro, Cinema 4D.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576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16"/>
              </w:rPr>
              <w:t>​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Professional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: Remote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Pair-Programming, Teamwork,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Mentoring.</w:t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16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​</w:t>
            </w:r>
          </w:p>
          <w:p>
            <w:pPr>
              <w:autoSpaceDN w:val="0"/>
              <w:autoSpaceDE w:val="0"/>
              <w:widowControl/>
              <w:spacing w:line="226" w:lineRule="auto" w:before="82" w:after="0"/>
              <w:ind w:left="160" w:right="0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A58728"/>
                <w:sz w:val="30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45" w:lineRule="auto" w:before="232" w:after="0"/>
              <w:ind w:left="160" w:right="1008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0A5394"/>
                <w:sz w:val="22"/>
              </w:rPr>
              <w:t>Real-Estate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- A platform to browse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through various real estate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listings.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 xml:space="preserve">- Built with (MongoDB, Express.js,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>React.js, Node.js, )</w:t>
            </w:r>
          </w:p>
          <w:p>
            <w:pPr>
              <w:autoSpaceDN w:val="0"/>
              <w:autoSpaceDE w:val="0"/>
              <w:widowControl/>
              <w:spacing w:line="245" w:lineRule="auto" w:before="236" w:after="0"/>
              <w:ind w:left="160" w:right="720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0A5394"/>
                <w:sz w:val="22"/>
              </w:rPr>
              <w:hyperlink r:id="rId14" w:history="1">
                <w:r>
                  <w:rPr>
                    <w:rStyle w:val="Hyperlink"/>
                  </w:rPr>
                  <w:t>Music Charts Spotify API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hyperlink r:id="rId14" w:history="1">
                <w:r>
                  <w:rPr>
                    <w:rStyle w:val="Hyperlink"/>
                  </w:rPr>
                  <w:t>- Single web application t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hat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shows the trending music of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the day based on a music API.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 xml:space="preserve">- Built with (JavaScript, Webpack,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>and TailwindCSS)</w:t>
            </w:r>
          </w:p>
          <w:p>
            <w:pPr>
              <w:autoSpaceDN w:val="0"/>
              <w:autoSpaceDE w:val="0"/>
              <w:widowControl/>
              <w:spacing w:line="245" w:lineRule="auto" w:before="236" w:after="0"/>
              <w:ind w:left="160" w:right="864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0A5394"/>
                <w:sz w:val="22"/>
              </w:rPr>
              <w:hyperlink r:id="rId15" w:history="1">
                <w:r>
                  <w:rPr>
                    <w:rStyle w:val="Hyperlink"/>
                  </w:rPr>
                  <w:t>Math Magicians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hyperlink r:id="rId15" w:history="1">
                <w:r>
                  <w:rPr>
                    <w:rStyle w:val="Hyperlink"/>
                  </w:rPr>
                  <w:t>- A SPA that cont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ains a math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calculator and daily quote.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>- Built with (React, TailwindCSS)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160" w:right="720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0A5394"/>
                <w:sz w:val="22"/>
              </w:rPr>
              <w:hyperlink r:id="rId14" w:history="1">
                <w:r>
                  <w:rPr>
                    <w:rStyle w:val="Hyperlink"/>
                  </w:rPr>
                  <w:t>Crypto Coin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hyperlink r:id="rId14" w:history="1">
                <w:r>
                  <w:rPr>
                    <w:rStyle w:val="Hyperlink"/>
                  </w:rPr>
                  <w:t>- Track the p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ulse of the crypto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market with live updates and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delve into coin histories</w:t>
            </w:r>
          </w:p>
        </w:tc>
      </w:tr>
      <w:tr>
        <w:trPr>
          <w:trHeight w:hRule="exact" w:val="4820"/>
        </w:trPr>
        <w:tc>
          <w:tcPr>
            <w:tcW w:type="dxa" w:w="3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  <w:p>
            <w:pPr>
              <w:autoSpaceDN w:val="0"/>
              <w:autoSpaceDE w:val="0"/>
              <w:widowControl/>
              <w:spacing w:line="444" w:lineRule="auto" w:before="496" w:after="0"/>
              <w:ind w:left="90" w:right="12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</w:tc>
        <w:tc>
          <w:tcPr>
            <w:tcW w:type="dxa" w:w="6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2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Developed and deployed feature-rich web applications using Node.js,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Express.js, MongoDB, React.js, and TypeScript following the MVC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pattern.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115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Collaborated with cross-functional teams to translate project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requirements into technical specifications.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Designed and implemented secure back-end APIs for efficient data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management and scalability.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Developed interactive and responsive user interfaces prioritizing user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experience and accessibility.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Managed application state with Redux Toolkit for simplified component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logic.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Implemented JWT for secure user authentication and authorization.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Leveraged socket.io for real-time communication features, enhancing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user interaction.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Integrated Stripe for seamless payment processing ensuring secure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financial transactions.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Conducted comprehensive unit and integration testing to ensure code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quality and application stability.</w:t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Resolved issues promptly to maintain optimal application performance.</w:t>
            </w:r>
          </w:p>
        </w:tc>
        <w:tc>
          <w:tcPr>
            <w:tcW w:type="dxa" w:w="4080"/>
            <w:vMerge/>
            <w:tcBorders>
              <w:top w:sz="8.0" w:val="single" w:color="#A58728"/>
            </w:tcBorders>
          </w:tcPr>
          <w:p/>
        </w:tc>
      </w:tr>
      <w:tr>
        <w:trPr>
          <w:trHeight w:hRule="exact" w:val="1000"/>
        </w:trPr>
        <w:tc>
          <w:tcPr>
            <w:tcW w:type="dxa" w:w="7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45" w:lineRule="auto" w:before="132" w:after="0"/>
              <w:ind w:left="0" w:right="288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MICROVERSE,</w:t>
            </w:r>
            <w:r>
              <w:rPr>
                <w:rFonts w:ascii="Open Sans" w:hAnsi="Open Sans" w:eastAsia="Open Sans"/>
                <w:b w:val="0"/>
                <w:i/>
                <w:color w:val="666666"/>
                <w:sz w:val="22"/>
              </w:rPr>
              <w:t xml:space="preserve"> Remote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 xml:space="preserve">Mentor (Volunteer)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March 2023 – Ongoing |</w:t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t xml:space="preserve"> </w:t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hyperlink r:id="rId16" w:history="1">
                <w:r>
                  <w:rPr>
                    <w:rStyle w:val="Hyperlink"/>
                  </w:rPr>
                  <w:t>www.microverse.org</w:t>
                </w:r>
              </w:hyperlink>
            </w:r>
          </w:p>
        </w:tc>
        <w:tc>
          <w:tcPr>
            <w:tcW w:type="dxa" w:w="4080"/>
            <w:vMerge/>
            <w:tcBorders>
              <w:top w:sz="8.0" w:val="single" w:color="#A58728"/>
            </w:tcBorders>
          </w:tcPr>
          <w:p/>
        </w:tc>
      </w:tr>
      <w:tr>
        <w:trPr>
          <w:trHeight w:hRule="exact" w:val="1620"/>
        </w:trPr>
        <w:tc>
          <w:tcPr>
            <w:tcW w:type="dxa" w:w="3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6" w:after="0"/>
              <w:ind w:left="90" w:right="12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</w:tc>
        <w:tc>
          <w:tcPr>
            <w:tcW w:type="dxa" w:w="6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2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Mentoring junior web developers, and providing technical support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through code reviews.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Proposing improvements to code organization to improve code quality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and overall performance.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Providing advice and tips on maintaining motivation to maintain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longevity in the program.</w:t>
            </w:r>
          </w:p>
        </w:tc>
        <w:tc>
          <w:tcPr>
            <w:tcW w:type="dxa" w:w="4080"/>
            <w:vMerge/>
            <w:tcBorders>
              <w:top w:sz="8.0" w:val="single" w:color="#A58728"/>
            </w:tcBorders>
          </w:tcPr>
          <w:p/>
        </w:tc>
      </w:tr>
      <w:tr>
        <w:trPr>
          <w:trHeight w:hRule="exact" w:val="1020"/>
        </w:trPr>
        <w:tc>
          <w:tcPr>
            <w:tcW w:type="dxa" w:w="7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45" w:lineRule="auto" w:before="136" w:after="0"/>
              <w:ind w:left="0" w:right="86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AGAPLEX.Sa Foundry,</w:t>
            </w:r>
            <w:r>
              <w:rPr>
                <w:rFonts w:ascii="Open Sans" w:hAnsi="Open Sans" w:eastAsia="Open Sans"/>
                <w:b w:val="0"/>
                <w:i/>
                <w:color w:val="666666"/>
                <w:sz w:val="20"/>
              </w:rPr>
              <w:t xml:space="preserve"> Agadir, Morocco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Web Development an</w:t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hyperlink r:id="rId17" w:history="1">
                <w:r>
                  <w:rPr>
                    <w:rStyle w:val="Hyperlink"/>
                  </w:rPr>
                  <w:t>d Digital Marketi</w:t>
                </w:r>
              </w:hyperlink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ng Manager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,</w:t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t xml:space="preserve"> Full Time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June 2021 – July 2022 |</w:t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t xml:space="preserve"> </w:t>
            </w:r>
            <w:r>
              <w:rPr>
                <w:rFonts w:ascii="Open Sans" w:hAnsi="Open Sans" w:eastAsia="Open Sans"/>
                <w:b w:val="0"/>
                <w:i/>
                <w:color w:val="A58728"/>
                <w:sz w:val="22"/>
              </w:rPr>
              <w:hyperlink r:id="rId17" w:history="1">
                <w:r>
                  <w:rPr>
                    <w:rStyle w:val="Hyperlink"/>
                  </w:rPr>
                  <w:t>www.agaplex.com</w:t>
                </w:r>
              </w:hyperlink>
            </w:r>
          </w:p>
        </w:tc>
        <w:tc>
          <w:tcPr>
            <w:tcW w:type="dxa" w:w="4080"/>
            <w:vMerge/>
            <w:tcBorders>
              <w:top w:sz="8.0" w:val="single" w:color="#A58728"/>
            </w:tcBorders>
          </w:tcPr>
          <w:p/>
        </w:tc>
      </w:tr>
      <w:tr>
        <w:trPr>
          <w:trHeight w:hRule="exact" w:val="2860"/>
        </w:trPr>
        <w:tc>
          <w:tcPr>
            <w:tcW w:type="dxa" w:w="3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4" w:lineRule="auto" w:before="80" w:after="0"/>
              <w:ind w:left="90" w:right="12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  <w:p>
            <w:pPr>
              <w:autoSpaceDN w:val="0"/>
              <w:autoSpaceDE w:val="0"/>
              <w:widowControl/>
              <w:spacing w:line="233" w:lineRule="auto" w:before="4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</w:tc>
        <w:tc>
          <w:tcPr>
            <w:tcW w:type="dxa" w:w="6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20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Successfully developed an E-commerce website from scratch,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showcasing my proficiency in WordPress.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Created a visually appealing and user-friendly interface for the website,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enhancing the overall user experience.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Demonstrated expertise in search engine optimization (SEO) and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content optimization techniques.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Employed industry best practices in web development, including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responsive design and cross-browser compatibility, to ensure optimal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functionality across various devices and browsers.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Conducted thorough research and analysis to curate engaging and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informative content that resonates with the target audience.</w:t>
            </w:r>
          </w:p>
        </w:tc>
        <w:tc>
          <w:tcPr>
            <w:tcW w:type="dxa" w:w="4080"/>
            <w:vMerge/>
            <w:tcBorders>
              <w:top w:sz="8.0" w:val="single" w:color="#A5872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080"/>
        <w:gridCol w:w="4080"/>
        <w:gridCol w:w="4080"/>
      </w:tblGrid>
      <w:tr>
        <w:trPr>
          <w:trHeight w:hRule="exact" w:val="902"/>
        </w:trPr>
        <w:tc>
          <w:tcPr>
            <w:tcW w:type="dxa" w:w="7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4" w:after="0"/>
              <w:ind w:left="350" w:right="331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RAJI Agence Marketing,</w:t>
            </w:r>
            <w:r>
              <w:rPr>
                <w:rFonts w:ascii="Open Sans" w:hAnsi="Open Sans" w:eastAsia="Open Sans"/>
                <w:b w:val="0"/>
                <w:i/>
                <w:color w:val="666666"/>
                <w:sz w:val="20"/>
              </w:rPr>
              <w:t xml:space="preserve"> Agadir, Morocco </w:t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Graphic Designer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 |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 April – July 2019</w:t>
            </w:r>
          </w:p>
        </w:tc>
        <w:tc>
          <w:tcPr>
            <w:tcW w:type="dxa" w:w="3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effortlessly.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40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 xml:space="preserve">- Built with (React, Redux,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>Recharts and TailwindCSS)</w:t>
            </w:r>
          </w:p>
          <w:p>
            <w:pPr>
              <w:autoSpaceDN w:val="0"/>
              <w:autoSpaceDE w:val="0"/>
              <w:widowControl/>
              <w:spacing w:line="245" w:lineRule="auto" w:before="506" w:after="0"/>
              <w:ind w:left="240" w:right="576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0A5394"/>
                <w:sz w:val="22"/>
              </w:rPr>
              <w:hyperlink r:id="rId18" w:history="1">
                <w:r>
                  <w:rPr>
                    <w:rStyle w:val="Hyperlink"/>
                  </w:rPr>
                  <w:t>Plate App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hyperlink r:id="rId18" w:history="1">
                <w:r>
                  <w:rPr>
                    <w:rStyle w:val="Hyperlink"/>
                  </w:rPr>
                  <w:t>- A Mobile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 App to order food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 xml:space="preserve">with ease. Browse, choose,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and enjoy..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40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 xml:space="preserve">- Built with (React, Redux, and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20"/>
              </w:rPr>
              <w:t>TailwindCSS )</w:t>
            </w:r>
          </w:p>
        </w:tc>
      </w:tr>
      <w:tr>
        <w:trPr>
          <w:trHeight w:hRule="exact" w:val="1142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</w:tc>
        <w:tc>
          <w:tcPr>
            <w:tcW w:type="dxa" w:w="6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Developed visually appealing and intuitive interfaces for a wide range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of digital products, including websites and mobile apps. Implemented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user-centered design principles to ensure a seamless user experience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and optimized usability.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376"/>
        </w:trPr>
        <w:tc>
          <w:tcPr>
            <w:tcW w:type="dxa" w:w="7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68" w:after="0"/>
              <w:ind w:left="350" w:right="1296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A58728"/>
                <w:sz w:val="30"/>
              </w:rPr>
              <w:t xml:space="preserve">EDUCATION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2"/>
              </w:rPr>
              <w:t>MICROVERSE |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 February 2023 – Ongoing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32A2A"/>
                <w:sz w:val="22"/>
              </w:rPr>
              <w:t>Remote Full Stack Web Development Program</w:t>
            </w:r>
            <w:r>
              <w:rPr>
                <w:rFonts w:ascii="Open Sans" w:hAnsi="Open Sans" w:eastAsia="Open Sans"/>
                <w:b w:val="0"/>
                <w:i/>
                <w:color w:val="232A2A"/>
                <w:sz w:val="22"/>
              </w:rPr>
              <w:t>, Full Time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  <w:p>
            <w:pPr>
              <w:autoSpaceDN w:val="0"/>
              <w:autoSpaceDE w:val="0"/>
              <w:widowControl/>
              <w:spacing w:line="233" w:lineRule="auto" w:before="496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232A2A"/>
                <w:sz w:val="20"/>
              </w:rPr>
              <w:t>●</w:t>
            </w:r>
          </w:p>
        </w:tc>
        <w:tc>
          <w:tcPr>
            <w:tcW w:type="dxa" w:w="6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Spending 1500+ hours mastering algorithms, data structures, and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full-stack development while simultaneously developing projects with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Ruby, Rails, JavaScript, React, and Redux.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Developing skills in remote pair programming using GitHub,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 xml:space="preserve">industry-standard git-flow, and daily standups to communicate and </w:t>
            </w:r>
            <w:r>
              <w:rPr>
                <w:rFonts w:ascii="Open Sans" w:hAnsi="Open Sans" w:eastAsia="Open Sans"/>
                <w:b w:val="0"/>
                <w:i w:val="0"/>
                <w:color w:val="232A2A"/>
                <w:sz w:val="20"/>
              </w:rPr>
              <w:t>collaborate with international remote developers.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auto" w:before="446" w:after="0"/>
        <w:ind w:left="690" w:right="0" w:firstLine="0"/>
        <w:jc w:val="left"/>
      </w:pPr>
      <w:r>
        <w:rPr>
          <w:rFonts w:ascii="Open Sans" w:hAnsi="Open Sans" w:eastAsia="Open Sans"/>
          <w:b w:val="0"/>
          <w:i w:val="0"/>
          <w:color w:val="232A2A"/>
          <w:sz w:val="22"/>
        </w:rPr>
        <w:t>IBN ZOHR University |</w:t>
      </w:r>
      <w:r>
        <w:rPr>
          <w:rFonts w:ascii="Open Sans" w:hAnsi="Open Sans" w:eastAsia="Open Sans"/>
          <w:b w:val="0"/>
          <w:i w:val="0"/>
          <w:color w:val="232A2A"/>
          <w:sz w:val="20"/>
        </w:rPr>
        <w:t xml:space="preserve"> September 2015 – June 2019</w:t>
      </w:r>
    </w:p>
    <w:p>
      <w:pPr>
        <w:autoSpaceDN w:val="0"/>
        <w:autoSpaceDE w:val="0"/>
        <w:widowControl/>
        <w:spacing w:line="226" w:lineRule="auto" w:before="0" w:after="0"/>
        <w:ind w:left="69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232A2A"/>
          <w:sz w:val="22"/>
        </w:rPr>
        <w:t>Bachelor’s Degree in Economics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quiet-taffy-c69a91.netlify.app/" TargetMode="External"/><Relationship Id="rId10" Type="http://schemas.openxmlformats.org/officeDocument/2006/relationships/hyperlink" Target="https://github.com/yusufobr" TargetMode="External"/><Relationship Id="rId11" Type="http://schemas.openxmlformats.org/officeDocument/2006/relationships/hyperlink" Target="https://www.linkedin.com/in/youssef-oubari/" TargetMode="External"/><Relationship Id="rId12" Type="http://schemas.openxmlformats.org/officeDocument/2006/relationships/hyperlink" Target="mailto:youssef.oubaari@gmail.com" TargetMode="External"/><Relationship Id="rId13" Type="http://schemas.openxmlformats.org/officeDocument/2006/relationships/hyperlink" Target="https://astonishing-crumble-af591e.netlify.app/" TargetMode="External"/><Relationship Id="rId14" Type="http://schemas.openxmlformats.org/officeDocument/2006/relationships/hyperlink" Target="https://github.com/yusufobr/Spotify-API-Javascript-Capstone" TargetMode="External"/><Relationship Id="rId15" Type="http://schemas.openxmlformats.org/officeDocument/2006/relationships/hyperlink" Target="https://github.com/yusufobr/react-calculator" TargetMode="External"/><Relationship Id="rId16" Type="http://schemas.openxmlformats.org/officeDocument/2006/relationships/hyperlink" Target="http://www.microverse.org" TargetMode="External"/><Relationship Id="rId17" Type="http://schemas.openxmlformats.org/officeDocument/2006/relationships/hyperlink" Target="http://www.agaplex.com" TargetMode="External"/><Relationship Id="rId18" Type="http://schemas.openxmlformats.org/officeDocument/2006/relationships/hyperlink" Target="https://incredible-macaron-e74db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