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A47" w:rsidRPr="007E5A47" w:rsidRDefault="007E5A47" w:rsidP="007E5A47">
      <w:pPr>
        <w:jc w:val="center"/>
      </w:pPr>
      <w:bookmarkStart w:id="0" w:name="_GoBack"/>
      <w:r w:rsidRPr="007E5A47">
        <w:t>COMPONENT SELECTION</w:t>
      </w:r>
    </w:p>
    <w:p w:rsidR="007E5A47" w:rsidRPr="007E5A47" w:rsidRDefault="007E5A47" w:rsidP="007E5A47">
      <w:r w:rsidRPr="007E5A47">
        <w:t>1.Diode</w:t>
      </w:r>
    </w:p>
    <w:p w:rsidR="007E5A47" w:rsidRDefault="007E5A47" w:rsidP="007E5A47">
      <w:r w:rsidRPr="007E5A47">
        <w:tab/>
        <w:t>In this circuit,</w:t>
      </w:r>
      <w:r>
        <w:t xml:space="preserve"> to keep efficiency at maximum, a diode which has low forward voltage drop and has ability to carry 12 Amperes at peak should be used.  Also</w:t>
      </w:r>
      <w:r w:rsidR="006221A3">
        <w:t>,</w:t>
      </w:r>
      <w:r>
        <w:t xml:space="preserve"> to be selected diode should be able to withstand </w:t>
      </w:r>
      <w:r w:rsidR="006221A3">
        <w:t xml:space="preserve">positive and negative 10 Volts. </w:t>
      </w:r>
      <w:r w:rsidR="000F71FE">
        <w:t>D</w:t>
      </w:r>
      <w:r w:rsidR="006221A3">
        <w:t>iode will be conducting only during duty cycle, it will have a long time period for recovering</w:t>
      </w:r>
      <w:r w:rsidR="000F71FE">
        <w:t xml:space="preserve">. </w:t>
      </w:r>
      <w:r w:rsidR="006221A3">
        <w:t xml:space="preserve">For these purposes diode which has manufacturer part number SM74611KTTR has been chosen. </w:t>
      </w:r>
      <w:r w:rsidR="000F71FE">
        <w:t>Some of the important specialties of the selected component is given in the Table XX below.</w:t>
      </w:r>
    </w:p>
    <w:p w:rsidR="000F71FE" w:rsidRDefault="000F71FE" w:rsidP="000F71FE">
      <w:pPr>
        <w:pStyle w:val="ResimYazs"/>
        <w:keepNext/>
        <w:jc w:val="center"/>
      </w:pPr>
      <w:r>
        <w:t xml:space="preserve">Table </w:t>
      </w:r>
      <w:r>
        <w:fldChar w:fldCharType="begin"/>
      </w:r>
      <w:r>
        <w:instrText xml:space="preserve"> SEQ Table \* ARABIC </w:instrText>
      </w:r>
      <w:r>
        <w:fldChar w:fldCharType="separate"/>
      </w:r>
      <w:r w:rsidR="00405197">
        <w:rPr>
          <w:noProof/>
        </w:rPr>
        <w:t>1</w:t>
      </w:r>
      <w:r>
        <w:fldChar w:fldCharType="end"/>
      </w:r>
      <w:r>
        <w:t>. Specialties of selected diode</w:t>
      </w:r>
    </w:p>
    <w:tbl>
      <w:tblPr>
        <w:tblStyle w:val="TabloKlavuzu"/>
        <w:tblW w:w="0" w:type="auto"/>
        <w:tblLook w:val="04A0" w:firstRow="1" w:lastRow="0" w:firstColumn="1" w:lastColumn="0" w:noHBand="0" w:noVBand="1"/>
      </w:tblPr>
      <w:tblGrid>
        <w:gridCol w:w="4531"/>
        <w:gridCol w:w="4531"/>
      </w:tblGrid>
      <w:tr w:rsidR="006221A3" w:rsidTr="006221A3">
        <w:tc>
          <w:tcPr>
            <w:tcW w:w="4531" w:type="dxa"/>
          </w:tcPr>
          <w:p w:rsidR="006221A3" w:rsidRDefault="006221A3" w:rsidP="000F71FE">
            <w:pPr>
              <w:jc w:val="center"/>
            </w:pPr>
            <w:r>
              <w:t>Digi-Key Part Number</w:t>
            </w:r>
          </w:p>
        </w:tc>
        <w:tc>
          <w:tcPr>
            <w:tcW w:w="4531" w:type="dxa"/>
          </w:tcPr>
          <w:p w:rsidR="006221A3" w:rsidRDefault="000F71FE" w:rsidP="000F71FE">
            <w:pPr>
              <w:jc w:val="center"/>
            </w:pPr>
            <w:r>
              <w:t>296-35688-2-ND</w:t>
            </w:r>
          </w:p>
        </w:tc>
      </w:tr>
      <w:tr w:rsidR="006221A3" w:rsidTr="006221A3">
        <w:tc>
          <w:tcPr>
            <w:tcW w:w="4531" w:type="dxa"/>
          </w:tcPr>
          <w:p w:rsidR="006221A3" w:rsidRDefault="006221A3" w:rsidP="000F71FE">
            <w:pPr>
              <w:jc w:val="center"/>
            </w:pPr>
            <w:r>
              <w:t>Manufacturer Part Number</w:t>
            </w:r>
          </w:p>
        </w:tc>
        <w:tc>
          <w:tcPr>
            <w:tcW w:w="4531" w:type="dxa"/>
          </w:tcPr>
          <w:p w:rsidR="006221A3" w:rsidRDefault="000F71FE" w:rsidP="000F71FE">
            <w:pPr>
              <w:spacing w:before="100" w:beforeAutospacing="1" w:after="100" w:afterAutospacing="1"/>
              <w:jc w:val="center"/>
              <w:outlineLvl w:val="0"/>
            </w:pPr>
            <w:r w:rsidRPr="000F71FE">
              <w:t>SM74611KTTR</w:t>
            </w:r>
          </w:p>
        </w:tc>
      </w:tr>
      <w:tr w:rsidR="006221A3" w:rsidTr="006221A3">
        <w:tc>
          <w:tcPr>
            <w:tcW w:w="4531" w:type="dxa"/>
          </w:tcPr>
          <w:p w:rsidR="006221A3" w:rsidRDefault="006221A3" w:rsidP="000F71FE">
            <w:pPr>
              <w:jc w:val="center"/>
            </w:pPr>
            <w:r>
              <w:t>Forward Voltage Drop</w:t>
            </w:r>
          </w:p>
        </w:tc>
        <w:tc>
          <w:tcPr>
            <w:tcW w:w="4531" w:type="dxa"/>
          </w:tcPr>
          <w:p w:rsidR="006221A3" w:rsidRDefault="000F71FE" w:rsidP="000F71FE">
            <w:pPr>
              <w:jc w:val="center"/>
            </w:pPr>
            <w:r>
              <w:t>26mV @ 8A</w:t>
            </w:r>
          </w:p>
        </w:tc>
      </w:tr>
      <w:tr w:rsidR="006221A3" w:rsidTr="006221A3">
        <w:tc>
          <w:tcPr>
            <w:tcW w:w="4531" w:type="dxa"/>
          </w:tcPr>
          <w:p w:rsidR="006221A3" w:rsidRDefault="000F71FE" w:rsidP="000F71FE">
            <w:pPr>
              <w:jc w:val="center"/>
            </w:pPr>
            <w:r>
              <w:t>Current</w:t>
            </w:r>
          </w:p>
        </w:tc>
        <w:tc>
          <w:tcPr>
            <w:tcW w:w="4531" w:type="dxa"/>
          </w:tcPr>
          <w:p w:rsidR="006221A3" w:rsidRDefault="000F71FE" w:rsidP="000F71FE">
            <w:pPr>
              <w:tabs>
                <w:tab w:val="left" w:pos="516"/>
              </w:tabs>
              <w:jc w:val="center"/>
            </w:pPr>
            <w:r>
              <w:t>15A</w:t>
            </w:r>
          </w:p>
        </w:tc>
      </w:tr>
      <w:tr w:rsidR="000F71FE" w:rsidTr="006221A3">
        <w:tc>
          <w:tcPr>
            <w:tcW w:w="4531" w:type="dxa"/>
          </w:tcPr>
          <w:p w:rsidR="000F71FE" w:rsidRDefault="000F71FE" w:rsidP="000F71FE">
            <w:pPr>
              <w:jc w:val="center"/>
            </w:pPr>
            <w:r>
              <w:t>Voltage DC Reverse</w:t>
            </w:r>
          </w:p>
        </w:tc>
        <w:tc>
          <w:tcPr>
            <w:tcW w:w="4531" w:type="dxa"/>
          </w:tcPr>
          <w:p w:rsidR="000F71FE" w:rsidRDefault="000F71FE" w:rsidP="000F71FE">
            <w:pPr>
              <w:jc w:val="center"/>
            </w:pPr>
            <w:r>
              <w:t>30V</w:t>
            </w:r>
          </w:p>
        </w:tc>
      </w:tr>
    </w:tbl>
    <w:p w:rsidR="006221A3" w:rsidRPr="007E5A47" w:rsidRDefault="006221A3" w:rsidP="007E5A47"/>
    <w:p w:rsidR="000F71FE" w:rsidRDefault="000F71FE" w:rsidP="007E5A47">
      <w:r>
        <w:t xml:space="preserve">2. </w:t>
      </w:r>
      <w:r w:rsidR="007E5A47" w:rsidRPr="007E5A47">
        <w:t>Capacitor</w:t>
      </w:r>
    </w:p>
    <w:p w:rsidR="000F71FE" w:rsidRDefault="000F71FE" w:rsidP="007E5A47">
      <w:r>
        <w:tab/>
        <w:t xml:space="preserve">Having less voltage ripple at the output mainly depends on the selected capacitor value. In calculations to have 1% voltage ripple required capacitor value has been calculated around 1.2mF. </w:t>
      </w:r>
      <w:r w:rsidR="00A03B7A">
        <w:t xml:space="preserve">But we could not find any capacitor having such a high ripple current at desired values. </w:t>
      </w:r>
      <w:proofErr w:type="gramStart"/>
      <w:r w:rsidR="00A03B7A">
        <w:t>So</w:t>
      </w:r>
      <w:proofErr w:type="gramEnd"/>
      <w:r w:rsidR="00A03B7A">
        <w:t xml:space="preserve"> one which has high current ripple characteristics has been chosen </w:t>
      </w:r>
      <w:r w:rsidR="00536C15">
        <w:t>. One important parameter for capacitor is having current ripple more than 6 Amperes.</w:t>
      </w:r>
      <w:r w:rsidR="00F865F4">
        <w:t xml:space="preserve"> Selected components and related specialties are given in the following table, Table XX.</w:t>
      </w:r>
    </w:p>
    <w:p w:rsidR="00405197" w:rsidRDefault="00405197" w:rsidP="00405197">
      <w:pPr>
        <w:pStyle w:val="ResimYazs"/>
        <w:keepNext/>
        <w:jc w:val="center"/>
      </w:pPr>
      <w:r>
        <w:t xml:space="preserve">Table </w:t>
      </w:r>
      <w:r>
        <w:fldChar w:fldCharType="begin"/>
      </w:r>
      <w:r>
        <w:instrText xml:space="preserve"> SEQ Table \* ARABIC </w:instrText>
      </w:r>
      <w:r>
        <w:fldChar w:fldCharType="separate"/>
      </w:r>
      <w:r>
        <w:rPr>
          <w:noProof/>
        </w:rPr>
        <w:t>2</w:t>
      </w:r>
      <w:r>
        <w:fldChar w:fldCharType="end"/>
      </w:r>
      <w:r>
        <w:t>. Specialties of selected capacitor</w:t>
      </w:r>
    </w:p>
    <w:tbl>
      <w:tblPr>
        <w:tblStyle w:val="TabloKlavuzu"/>
        <w:tblW w:w="0" w:type="auto"/>
        <w:tblLook w:val="04A0" w:firstRow="1" w:lastRow="0" w:firstColumn="1" w:lastColumn="0" w:noHBand="0" w:noVBand="1"/>
      </w:tblPr>
      <w:tblGrid>
        <w:gridCol w:w="4531"/>
        <w:gridCol w:w="4531"/>
      </w:tblGrid>
      <w:tr w:rsidR="00F865F4" w:rsidTr="00182187">
        <w:tc>
          <w:tcPr>
            <w:tcW w:w="4531" w:type="dxa"/>
          </w:tcPr>
          <w:p w:rsidR="00F865F4" w:rsidRDefault="00F865F4" w:rsidP="00405197">
            <w:pPr>
              <w:jc w:val="center"/>
            </w:pPr>
            <w:r>
              <w:t>Digi-Key Part Number</w:t>
            </w:r>
          </w:p>
        </w:tc>
        <w:tc>
          <w:tcPr>
            <w:tcW w:w="4531" w:type="dxa"/>
          </w:tcPr>
          <w:p w:rsidR="00F865F4" w:rsidRDefault="00405197" w:rsidP="00405197">
            <w:pPr>
              <w:jc w:val="center"/>
            </w:pPr>
            <w:r>
              <w:t>338-4411-ND</w:t>
            </w:r>
          </w:p>
        </w:tc>
      </w:tr>
      <w:tr w:rsidR="00F865F4" w:rsidTr="00182187">
        <w:tc>
          <w:tcPr>
            <w:tcW w:w="4531" w:type="dxa"/>
          </w:tcPr>
          <w:p w:rsidR="00F865F4" w:rsidRDefault="00F865F4" w:rsidP="00405197">
            <w:pPr>
              <w:jc w:val="center"/>
            </w:pPr>
            <w:r>
              <w:t>Manufacturer Part Number</w:t>
            </w:r>
          </w:p>
        </w:tc>
        <w:tc>
          <w:tcPr>
            <w:tcW w:w="4531" w:type="dxa"/>
          </w:tcPr>
          <w:p w:rsidR="00F865F4" w:rsidRDefault="00405197" w:rsidP="00405197">
            <w:pPr>
              <w:pStyle w:val="Balk1"/>
              <w:jc w:val="center"/>
            </w:pPr>
            <w:r w:rsidRPr="00405197">
              <w:rPr>
                <w:rFonts w:asciiTheme="minorHAnsi" w:eastAsiaTheme="minorHAnsi" w:hAnsiTheme="minorHAnsi" w:cstheme="minorBidi"/>
                <w:b w:val="0"/>
                <w:bCs w:val="0"/>
                <w:kern w:val="0"/>
                <w:sz w:val="22"/>
                <w:szCs w:val="22"/>
              </w:rPr>
              <w:t>SLPX333M016E7P3</w:t>
            </w:r>
          </w:p>
        </w:tc>
      </w:tr>
      <w:tr w:rsidR="00F865F4" w:rsidTr="00182187">
        <w:tc>
          <w:tcPr>
            <w:tcW w:w="4531" w:type="dxa"/>
          </w:tcPr>
          <w:p w:rsidR="00F865F4" w:rsidRDefault="00405197" w:rsidP="00405197">
            <w:pPr>
              <w:jc w:val="center"/>
            </w:pPr>
            <w:r>
              <w:t>Capacitance</w:t>
            </w:r>
          </w:p>
        </w:tc>
        <w:tc>
          <w:tcPr>
            <w:tcW w:w="4531" w:type="dxa"/>
          </w:tcPr>
          <w:p w:rsidR="00F865F4" w:rsidRDefault="00405197" w:rsidP="00405197">
            <w:pPr>
              <w:jc w:val="center"/>
            </w:pPr>
            <w:r>
              <w:t xml:space="preserve">33000 </w:t>
            </w:r>
            <w:proofErr w:type="spellStart"/>
            <w:r>
              <w:t>uF</w:t>
            </w:r>
            <w:proofErr w:type="spellEnd"/>
          </w:p>
        </w:tc>
      </w:tr>
      <w:tr w:rsidR="00F865F4" w:rsidTr="00182187">
        <w:tc>
          <w:tcPr>
            <w:tcW w:w="4531" w:type="dxa"/>
          </w:tcPr>
          <w:p w:rsidR="00F865F4" w:rsidRDefault="00405197" w:rsidP="00405197">
            <w:pPr>
              <w:jc w:val="center"/>
            </w:pPr>
            <w:r>
              <w:t>Rated Voltage</w:t>
            </w:r>
          </w:p>
        </w:tc>
        <w:tc>
          <w:tcPr>
            <w:tcW w:w="4531" w:type="dxa"/>
          </w:tcPr>
          <w:p w:rsidR="00F865F4" w:rsidRDefault="00405197" w:rsidP="00405197">
            <w:pPr>
              <w:tabs>
                <w:tab w:val="left" w:pos="516"/>
              </w:tabs>
              <w:jc w:val="center"/>
            </w:pPr>
            <w:r>
              <w:t>16 V</w:t>
            </w:r>
          </w:p>
        </w:tc>
      </w:tr>
      <w:tr w:rsidR="00F865F4" w:rsidTr="00182187">
        <w:tc>
          <w:tcPr>
            <w:tcW w:w="4531" w:type="dxa"/>
          </w:tcPr>
          <w:p w:rsidR="00F865F4" w:rsidRDefault="00405197" w:rsidP="00405197">
            <w:pPr>
              <w:jc w:val="center"/>
            </w:pPr>
            <w:r>
              <w:t>Ripple Current</w:t>
            </w:r>
          </w:p>
        </w:tc>
        <w:tc>
          <w:tcPr>
            <w:tcW w:w="4531" w:type="dxa"/>
          </w:tcPr>
          <w:p w:rsidR="00F865F4" w:rsidRDefault="00405197" w:rsidP="00405197">
            <w:pPr>
              <w:jc w:val="center"/>
            </w:pPr>
            <w:r>
              <w:t>7A  @ 20kHz</w:t>
            </w:r>
          </w:p>
        </w:tc>
      </w:tr>
    </w:tbl>
    <w:p w:rsidR="00F865F4" w:rsidRPr="007E5A47" w:rsidRDefault="00F865F4" w:rsidP="007E5A47"/>
    <w:p w:rsidR="007E5A47" w:rsidRDefault="00536C15" w:rsidP="007E5A47">
      <w:r>
        <w:t>3.</w:t>
      </w:r>
      <w:r w:rsidR="007E5A47" w:rsidRPr="007E5A47">
        <w:t>Transistor</w:t>
      </w:r>
    </w:p>
    <w:p w:rsidR="00536C15" w:rsidRDefault="00536C15" w:rsidP="007E5A47">
      <w:r>
        <w:tab/>
        <w:t xml:space="preserve">Transistor in this circuit will be used as switching component. Having high switching frequency requires low </w:t>
      </w:r>
      <w:r w:rsidR="00F71FD2">
        <w:t>gate charge</w:t>
      </w:r>
      <w:r>
        <w:t xml:space="preserve"> for transistor. </w:t>
      </w:r>
      <w:r w:rsidR="00F71FD2">
        <w:t xml:space="preserve">Also, voltage stress across the transistor will be extremely high due to again high switching frequency and reluctances of the transformer. Without snubber voltage stress across transistor reaches to 800kV. Snubber decreases this value to around 250 V. So </w:t>
      </w:r>
      <w:proofErr w:type="spellStart"/>
      <w:r w:rsidR="00F71FD2">
        <w:t>Mosfet</w:t>
      </w:r>
      <w:proofErr w:type="spellEnd"/>
      <w:r w:rsidR="00F71FD2">
        <w:t xml:space="preserve"> which has manufacturer code number as CDM7-650 TR13 has been selected. Some important parameters of the component are given in Table XX.</w:t>
      </w:r>
    </w:p>
    <w:p w:rsidR="00F865F4" w:rsidRDefault="00F865F4" w:rsidP="00F865F4">
      <w:pPr>
        <w:pStyle w:val="ResimYazs"/>
        <w:keepNext/>
        <w:jc w:val="center"/>
      </w:pPr>
      <w:r>
        <w:t xml:space="preserve">Table </w:t>
      </w:r>
      <w:r w:rsidR="00405197">
        <w:t xml:space="preserve">3 </w:t>
      </w:r>
      <w:r>
        <w:t>Specialties of selected transistor</w:t>
      </w:r>
    </w:p>
    <w:tbl>
      <w:tblPr>
        <w:tblStyle w:val="TabloKlavuzu"/>
        <w:tblW w:w="9062" w:type="dxa"/>
        <w:tblLook w:val="04A0" w:firstRow="1" w:lastRow="0" w:firstColumn="1" w:lastColumn="0" w:noHBand="0" w:noVBand="1"/>
      </w:tblPr>
      <w:tblGrid>
        <w:gridCol w:w="4531"/>
        <w:gridCol w:w="4531"/>
      </w:tblGrid>
      <w:tr w:rsidR="00F865F4" w:rsidTr="00F865F4">
        <w:tc>
          <w:tcPr>
            <w:tcW w:w="4531" w:type="dxa"/>
          </w:tcPr>
          <w:p w:rsidR="00F865F4" w:rsidRDefault="00F865F4" w:rsidP="00F865F4">
            <w:pPr>
              <w:jc w:val="center"/>
            </w:pPr>
            <w:r>
              <w:t>Digi-Key Part Number</w:t>
            </w:r>
          </w:p>
        </w:tc>
        <w:tc>
          <w:tcPr>
            <w:tcW w:w="4531" w:type="dxa"/>
          </w:tcPr>
          <w:p w:rsidR="00F865F4" w:rsidRDefault="00F865F4" w:rsidP="00F865F4">
            <w:pPr>
              <w:jc w:val="center"/>
            </w:pPr>
            <w:r>
              <w:t>CDM7-650TR13CT-ND</w:t>
            </w:r>
          </w:p>
        </w:tc>
      </w:tr>
      <w:tr w:rsidR="00F865F4" w:rsidTr="00F865F4">
        <w:tc>
          <w:tcPr>
            <w:tcW w:w="4531" w:type="dxa"/>
          </w:tcPr>
          <w:p w:rsidR="00F865F4" w:rsidRDefault="00F865F4" w:rsidP="00F865F4">
            <w:pPr>
              <w:jc w:val="center"/>
            </w:pPr>
            <w:r>
              <w:t>Manufacturer Part Number</w:t>
            </w:r>
          </w:p>
        </w:tc>
        <w:tc>
          <w:tcPr>
            <w:tcW w:w="4531" w:type="dxa"/>
          </w:tcPr>
          <w:p w:rsidR="00F865F4" w:rsidRDefault="00F865F4" w:rsidP="00F865F4">
            <w:pPr>
              <w:pStyle w:val="Balk1"/>
              <w:jc w:val="center"/>
            </w:pPr>
            <w:r w:rsidRPr="00F865F4">
              <w:rPr>
                <w:rFonts w:asciiTheme="minorHAnsi" w:eastAsiaTheme="minorHAnsi" w:hAnsiTheme="minorHAnsi" w:cstheme="minorBidi"/>
                <w:b w:val="0"/>
                <w:bCs w:val="0"/>
                <w:kern w:val="0"/>
                <w:sz w:val="22"/>
                <w:szCs w:val="22"/>
              </w:rPr>
              <w:t>CDM7-650 TR13</w:t>
            </w:r>
          </w:p>
        </w:tc>
      </w:tr>
      <w:tr w:rsidR="00F865F4" w:rsidTr="00F865F4">
        <w:tc>
          <w:tcPr>
            <w:tcW w:w="4531" w:type="dxa"/>
          </w:tcPr>
          <w:p w:rsidR="00F865F4" w:rsidRDefault="00F865F4" w:rsidP="00F865F4">
            <w:pPr>
              <w:jc w:val="center"/>
            </w:pPr>
            <w:r>
              <w:t>Drain to Source Voltage</w:t>
            </w:r>
          </w:p>
        </w:tc>
        <w:tc>
          <w:tcPr>
            <w:tcW w:w="4531" w:type="dxa"/>
          </w:tcPr>
          <w:p w:rsidR="00F865F4" w:rsidRDefault="00F865F4" w:rsidP="00F865F4">
            <w:pPr>
              <w:jc w:val="center"/>
            </w:pPr>
            <w:r>
              <w:t>650 V</w:t>
            </w:r>
          </w:p>
        </w:tc>
      </w:tr>
      <w:tr w:rsidR="00F865F4" w:rsidTr="00F865F4">
        <w:tc>
          <w:tcPr>
            <w:tcW w:w="4531" w:type="dxa"/>
          </w:tcPr>
          <w:p w:rsidR="00F865F4" w:rsidRDefault="00F865F4" w:rsidP="00F865F4">
            <w:pPr>
              <w:jc w:val="center"/>
            </w:pPr>
            <w:r>
              <w:t xml:space="preserve">Continuous Drain </w:t>
            </w:r>
            <w:r>
              <w:t>Current</w:t>
            </w:r>
          </w:p>
        </w:tc>
        <w:tc>
          <w:tcPr>
            <w:tcW w:w="4531" w:type="dxa"/>
          </w:tcPr>
          <w:p w:rsidR="00F865F4" w:rsidRDefault="00F865F4" w:rsidP="00F865F4">
            <w:pPr>
              <w:tabs>
                <w:tab w:val="left" w:pos="516"/>
              </w:tabs>
              <w:jc w:val="center"/>
            </w:pPr>
            <w:r>
              <w:t>7 A</w:t>
            </w:r>
          </w:p>
        </w:tc>
      </w:tr>
      <w:tr w:rsidR="00F865F4" w:rsidTr="00F865F4">
        <w:tc>
          <w:tcPr>
            <w:tcW w:w="4531" w:type="dxa"/>
          </w:tcPr>
          <w:p w:rsidR="00F865F4" w:rsidRDefault="00F865F4" w:rsidP="00F865F4">
            <w:pPr>
              <w:jc w:val="center"/>
            </w:pPr>
            <w:r>
              <w:t>Gate Charge</w:t>
            </w:r>
          </w:p>
        </w:tc>
        <w:tc>
          <w:tcPr>
            <w:tcW w:w="4531" w:type="dxa"/>
          </w:tcPr>
          <w:p w:rsidR="00F865F4" w:rsidRDefault="00F865F4" w:rsidP="00F865F4">
            <w:pPr>
              <w:jc w:val="center"/>
            </w:pPr>
            <w:r>
              <w:t xml:space="preserve">16.8 </w:t>
            </w:r>
            <w:proofErr w:type="spellStart"/>
            <w:r>
              <w:t>nC</w:t>
            </w:r>
            <w:proofErr w:type="spellEnd"/>
          </w:p>
        </w:tc>
      </w:tr>
      <w:tr w:rsidR="00F865F4" w:rsidTr="00F865F4">
        <w:tc>
          <w:tcPr>
            <w:tcW w:w="4531" w:type="dxa"/>
          </w:tcPr>
          <w:p w:rsidR="00F865F4" w:rsidRDefault="00F865F4" w:rsidP="00F865F4">
            <w:pPr>
              <w:jc w:val="center"/>
            </w:pPr>
            <w:r>
              <w:lastRenderedPageBreak/>
              <w:t>Operating Temperature</w:t>
            </w:r>
          </w:p>
        </w:tc>
        <w:tc>
          <w:tcPr>
            <w:tcW w:w="4531" w:type="dxa"/>
          </w:tcPr>
          <w:p w:rsidR="00F865F4" w:rsidRDefault="00F865F4" w:rsidP="00F865F4">
            <w:pPr>
              <w:jc w:val="center"/>
            </w:pPr>
            <w:r>
              <w:t>-55 – 150 C</w:t>
            </w:r>
          </w:p>
        </w:tc>
      </w:tr>
    </w:tbl>
    <w:p w:rsidR="00F71FD2" w:rsidRPr="007E5A47" w:rsidRDefault="00F71FD2" w:rsidP="00F865F4">
      <w:pPr>
        <w:jc w:val="center"/>
      </w:pPr>
    </w:p>
    <w:p w:rsidR="007E5A47" w:rsidRDefault="008024E5" w:rsidP="008024E5">
      <w:pPr>
        <w:jc w:val="center"/>
      </w:pPr>
      <w:r>
        <w:t>SNUBBER</w:t>
      </w:r>
    </w:p>
    <w:p w:rsidR="008024E5" w:rsidRDefault="008024E5" w:rsidP="008024E5">
      <w:pPr>
        <w:jc w:val="both"/>
      </w:pPr>
      <w:r>
        <w:tab/>
        <w:t xml:space="preserve">In </w:t>
      </w:r>
      <w:proofErr w:type="spellStart"/>
      <w:r>
        <w:t>flyback</w:t>
      </w:r>
      <w:proofErr w:type="spellEnd"/>
      <w:r>
        <w:t xml:space="preserve"> convertor topology, </w:t>
      </w:r>
      <w:r w:rsidR="00405197">
        <w:t xml:space="preserve">to deal with high voltage stress across transistor an RCD snubber is used. </w:t>
      </w:r>
      <w:r w:rsidR="00A03B7A">
        <w:t xml:space="preserve">Required component values and </w:t>
      </w:r>
      <w:proofErr w:type="spellStart"/>
      <w:r w:rsidR="00A03B7A">
        <w:t>digi</w:t>
      </w:r>
      <w:proofErr w:type="spellEnd"/>
      <w:r w:rsidR="00A03B7A">
        <w:t>-key numbers are given in flowing table.</w:t>
      </w:r>
      <w:r w:rsidR="002F1911">
        <w:t xml:space="preserve"> Some components could not find and component which has adjacent value has been selected.</w:t>
      </w:r>
    </w:p>
    <w:tbl>
      <w:tblPr>
        <w:tblStyle w:val="TabloKlavuzu"/>
        <w:tblW w:w="0" w:type="auto"/>
        <w:tblLook w:val="04A0" w:firstRow="1" w:lastRow="0" w:firstColumn="1" w:lastColumn="0" w:noHBand="0" w:noVBand="1"/>
      </w:tblPr>
      <w:tblGrid>
        <w:gridCol w:w="3020"/>
        <w:gridCol w:w="3021"/>
        <w:gridCol w:w="3021"/>
      </w:tblGrid>
      <w:tr w:rsidR="00A03B7A" w:rsidTr="00A03B7A">
        <w:tc>
          <w:tcPr>
            <w:tcW w:w="3020" w:type="dxa"/>
          </w:tcPr>
          <w:p w:rsidR="00A03B7A" w:rsidRDefault="00A03B7A" w:rsidP="008024E5">
            <w:pPr>
              <w:jc w:val="both"/>
            </w:pPr>
            <w:r>
              <w:t>Resistor</w:t>
            </w:r>
          </w:p>
        </w:tc>
        <w:tc>
          <w:tcPr>
            <w:tcW w:w="3021" w:type="dxa"/>
          </w:tcPr>
          <w:p w:rsidR="00A03B7A" w:rsidRDefault="00A03B7A" w:rsidP="008024E5">
            <w:pPr>
              <w:jc w:val="both"/>
            </w:pPr>
            <w:r>
              <w:t xml:space="preserve"> 5 k</w:t>
            </w:r>
            <w:r>
              <w:rPr>
                <w:rFonts w:cstheme="minorHAnsi"/>
              </w:rPr>
              <w:t>Ω , 3W</w:t>
            </w:r>
          </w:p>
        </w:tc>
        <w:tc>
          <w:tcPr>
            <w:tcW w:w="3021" w:type="dxa"/>
          </w:tcPr>
          <w:p w:rsidR="00A03B7A" w:rsidRDefault="00A03B7A" w:rsidP="008024E5">
            <w:pPr>
              <w:jc w:val="both"/>
            </w:pPr>
            <w:r w:rsidRPr="002F1911">
              <w:t xml:space="preserve">RSB-5.0KRTR-ND </w:t>
            </w:r>
          </w:p>
        </w:tc>
      </w:tr>
      <w:tr w:rsidR="00A03B7A" w:rsidTr="00A03B7A">
        <w:tc>
          <w:tcPr>
            <w:tcW w:w="3020" w:type="dxa"/>
          </w:tcPr>
          <w:p w:rsidR="00A03B7A" w:rsidRDefault="00A03B7A" w:rsidP="008024E5">
            <w:pPr>
              <w:jc w:val="both"/>
            </w:pPr>
            <w:r>
              <w:t>Capacitor</w:t>
            </w:r>
          </w:p>
        </w:tc>
        <w:tc>
          <w:tcPr>
            <w:tcW w:w="3021" w:type="dxa"/>
          </w:tcPr>
          <w:p w:rsidR="00A03B7A" w:rsidRDefault="002F1911" w:rsidP="008024E5">
            <w:pPr>
              <w:jc w:val="both"/>
            </w:pPr>
            <w:r>
              <w:t>100</w:t>
            </w:r>
            <w:r w:rsidR="00A03B7A">
              <w:t xml:space="preserve"> </w:t>
            </w:r>
            <w:proofErr w:type="spellStart"/>
            <w:r w:rsidR="00A03B7A">
              <w:t>nF</w:t>
            </w:r>
            <w:proofErr w:type="spellEnd"/>
          </w:p>
        </w:tc>
        <w:tc>
          <w:tcPr>
            <w:tcW w:w="3021" w:type="dxa"/>
          </w:tcPr>
          <w:p w:rsidR="00A03B7A" w:rsidRDefault="00A03B7A" w:rsidP="008024E5">
            <w:pPr>
              <w:jc w:val="both"/>
            </w:pPr>
            <w:r w:rsidRPr="002F1911">
              <w:t>ECA-1HHG0R1I-ND</w:t>
            </w:r>
          </w:p>
        </w:tc>
      </w:tr>
      <w:tr w:rsidR="00A03B7A" w:rsidTr="00A03B7A">
        <w:tc>
          <w:tcPr>
            <w:tcW w:w="3020" w:type="dxa"/>
          </w:tcPr>
          <w:p w:rsidR="00A03B7A" w:rsidRDefault="00A03B7A" w:rsidP="008024E5">
            <w:pPr>
              <w:jc w:val="both"/>
            </w:pPr>
            <w:r>
              <w:t>Diode</w:t>
            </w:r>
          </w:p>
        </w:tc>
        <w:tc>
          <w:tcPr>
            <w:tcW w:w="3021" w:type="dxa"/>
          </w:tcPr>
          <w:p w:rsidR="00A03B7A" w:rsidRDefault="00A03B7A" w:rsidP="008024E5">
            <w:pPr>
              <w:jc w:val="both"/>
            </w:pPr>
          </w:p>
        </w:tc>
        <w:tc>
          <w:tcPr>
            <w:tcW w:w="3021" w:type="dxa"/>
          </w:tcPr>
          <w:p w:rsidR="00A03B7A" w:rsidRDefault="002F1911" w:rsidP="008024E5">
            <w:pPr>
              <w:jc w:val="both"/>
            </w:pPr>
            <w:r w:rsidRPr="002F1911">
              <w:t xml:space="preserve">1N4007-TPMSTR-ND </w:t>
            </w:r>
          </w:p>
        </w:tc>
      </w:tr>
    </w:tbl>
    <w:p w:rsidR="00A03B7A" w:rsidRDefault="00A03B7A" w:rsidP="008024E5">
      <w:pPr>
        <w:jc w:val="both"/>
      </w:pPr>
    </w:p>
    <w:p w:rsidR="008024E5" w:rsidRPr="007E5A47" w:rsidRDefault="008024E5" w:rsidP="007E5A47"/>
    <w:p w:rsidR="007E5A47" w:rsidRPr="007E5A47" w:rsidRDefault="007E5A47" w:rsidP="007E5A47"/>
    <w:bookmarkEnd w:id="0"/>
    <w:p w:rsidR="007E5A47" w:rsidRPr="007E5A47" w:rsidRDefault="007E5A47"/>
    <w:sectPr w:rsidR="007E5A47" w:rsidRPr="007E5A4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2321"/>
    <w:multiLevelType w:val="hybridMultilevel"/>
    <w:tmpl w:val="D22EE67A"/>
    <w:lvl w:ilvl="0" w:tplc="33AC951C">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47"/>
    <w:rsid w:val="000F71FE"/>
    <w:rsid w:val="002F1911"/>
    <w:rsid w:val="00405197"/>
    <w:rsid w:val="00536C15"/>
    <w:rsid w:val="006221A3"/>
    <w:rsid w:val="007E5A47"/>
    <w:rsid w:val="008024E5"/>
    <w:rsid w:val="00A03B7A"/>
    <w:rsid w:val="00F71FD2"/>
    <w:rsid w:val="00F8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A95E"/>
  <w15:chartTrackingRefBased/>
  <w15:docId w15:val="{8C192A13-D6AD-4DE7-BDD3-68454DFE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0F71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22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F71FE"/>
    <w:rPr>
      <w:rFonts w:ascii="Times New Roman" w:eastAsia="Times New Roman" w:hAnsi="Times New Roman" w:cs="Times New Roman"/>
      <w:b/>
      <w:bCs/>
      <w:kern w:val="36"/>
      <w:sz w:val="48"/>
      <w:szCs w:val="48"/>
    </w:rPr>
  </w:style>
  <w:style w:type="paragraph" w:styleId="ResimYazs">
    <w:name w:val="caption"/>
    <w:basedOn w:val="Normal"/>
    <w:next w:val="Normal"/>
    <w:uiPriority w:val="35"/>
    <w:unhideWhenUsed/>
    <w:qFormat/>
    <w:rsid w:val="000F71FE"/>
    <w:pPr>
      <w:spacing w:after="200" w:line="240" w:lineRule="auto"/>
    </w:pPr>
    <w:rPr>
      <w:i/>
      <w:iCs/>
      <w:color w:val="44546A" w:themeColor="text2"/>
      <w:sz w:val="18"/>
      <w:szCs w:val="18"/>
    </w:rPr>
  </w:style>
  <w:style w:type="paragraph" w:styleId="ListeParagraf">
    <w:name w:val="List Paragraph"/>
    <w:basedOn w:val="Normal"/>
    <w:uiPriority w:val="34"/>
    <w:qFormat/>
    <w:rsid w:val="00F865F4"/>
    <w:pPr>
      <w:ind w:left="720"/>
      <w:contextualSpacing/>
    </w:pPr>
  </w:style>
  <w:style w:type="character" w:styleId="Kpr">
    <w:name w:val="Hyperlink"/>
    <w:basedOn w:val="VarsaylanParagrafYazTipi"/>
    <w:uiPriority w:val="99"/>
    <w:semiHidden/>
    <w:unhideWhenUsed/>
    <w:rsid w:val="00A03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2421">
      <w:bodyDiv w:val="1"/>
      <w:marLeft w:val="0"/>
      <w:marRight w:val="0"/>
      <w:marTop w:val="0"/>
      <w:marBottom w:val="0"/>
      <w:divBdr>
        <w:top w:val="none" w:sz="0" w:space="0" w:color="auto"/>
        <w:left w:val="none" w:sz="0" w:space="0" w:color="auto"/>
        <w:bottom w:val="none" w:sz="0" w:space="0" w:color="auto"/>
        <w:right w:val="none" w:sz="0" w:space="0" w:color="auto"/>
      </w:divBdr>
    </w:div>
    <w:div w:id="231352700">
      <w:bodyDiv w:val="1"/>
      <w:marLeft w:val="0"/>
      <w:marRight w:val="0"/>
      <w:marTop w:val="0"/>
      <w:marBottom w:val="0"/>
      <w:divBdr>
        <w:top w:val="none" w:sz="0" w:space="0" w:color="auto"/>
        <w:left w:val="none" w:sz="0" w:space="0" w:color="auto"/>
        <w:bottom w:val="none" w:sz="0" w:space="0" w:color="auto"/>
        <w:right w:val="none" w:sz="0" w:space="0" w:color="auto"/>
      </w:divBdr>
    </w:div>
    <w:div w:id="543370114">
      <w:bodyDiv w:val="1"/>
      <w:marLeft w:val="0"/>
      <w:marRight w:val="0"/>
      <w:marTop w:val="0"/>
      <w:marBottom w:val="0"/>
      <w:divBdr>
        <w:top w:val="none" w:sz="0" w:space="0" w:color="auto"/>
        <w:left w:val="none" w:sz="0" w:space="0" w:color="auto"/>
        <w:bottom w:val="none" w:sz="0" w:space="0" w:color="auto"/>
        <w:right w:val="none" w:sz="0" w:space="0" w:color="auto"/>
      </w:divBdr>
    </w:div>
    <w:div w:id="1442652865">
      <w:bodyDiv w:val="1"/>
      <w:marLeft w:val="0"/>
      <w:marRight w:val="0"/>
      <w:marTop w:val="0"/>
      <w:marBottom w:val="0"/>
      <w:divBdr>
        <w:top w:val="none" w:sz="0" w:space="0" w:color="auto"/>
        <w:left w:val="none" w:sz="0" w:space="0" w:color="auto"/>
        <w:bottom w:val="none" w:sz="0" w:space="0" w:color="auto"/>
        <w:right w:val="none" w:sz="0" w:space="0" w:color="auto"/>
      </w:divBdr>
    </w:div>
    <w:div w:id="18024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399</Words>
  <Characters>2277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Selim Karatas</dc:creator>
  <cp:keywords/>
  <dc:description/>
  <cp:lastModifiedBy>Yusuf Selim Karatas</cp:lastModifiedBy>
  <cp:revision>2</cp:revision>
  <dcterms:created xsi:type="dcterms:W3CDTF">2019-03-31T18:13:00Z</dcterms:created>
  <dcterms:modified xsi:type="dcterms:W3CDTF">2019-03-31T19:54:00Z</dcterms:modified>
</cp:coreProperties>
</file>