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673" w:rsidRDefault="00B62205" w:rsidP="00B62205">
      <w:pPr>
        <w:rPr>
          <w:b/>
        </w:rPr>
      </w:pPr>
      <w:r>
        <w:rPr>
          <w:b/>
        </w:rPr>
        <w:t>g)</w:t>
      </w:r>
    </w:p>
    <w:p w:rsidR="00B62205" w:rsidRDefault="00B62205" w:rsidP="00B62205">
      <w:r>
        <w:tab/>
        <w:t xml:space="preserve">For </w:t>
      </w:r>
      <w:proofErr w:type="gramStart"/>
      <w:r>
        <w:t>Vin</w:t>
      </w:r>
      <w:proofErr w:type="gramEnd"/>
      <w:r>
        <w:t xml:space="preserve"> = 48 V;</w:t>
      </w:r>
    </w:p>
    <w:p w:rsidR="00B62205" w:rsidRDefault="00B62205" w:rsidP="00B62205">
      <w:pPr>
        <w:jc w:val="center"/>
      </w:pPr>
      <w:r>
        <w:rPr>
          <w:noProof/>
        </w:rPr>
        <w:drawing>
          <wp:inline distT="0" distB="0" distL="0" distR="0">
            <wp:extent cx="4953000" cy="22896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54756" cy="2290440"/>
                    </a:xfrm>
                    <a:prstGeom prst="rect">
                      <a:avLst/>
                    </a:prstGeom>
                    <a:noFill/>
                    <a:ln w="9525">
                      <a:noFill/>
                      <a:miter lim="800000"/>
                      <a:headEnd/>
                      <a:tailEnd/>
                    </a:ln>
                  </pic:spPr>
                </pic:pic>
              </a:graphicData>
            </a:graphic>
          </wp:inline>
        </w:drawing>
      </w:r>
    </w:p>
    <w:p w:rsidR="00B62205" w:rsidRDefault="00B62205" w:rsidP="00B62205">
      <w:pPr>
        <w:jc w:val="center"/>
      </w:pPr>
      <w:r w:rsidRPr="004D3965">
        <w:rPr>
          <w:b/>
        </w:rPr>
        <w:t>Figure x</w:t>
      </w:r>
      <w:r w:rsidR="004D3965" w:rsidRPr="004D3965">
        <w:rPr>
          <w:b/>
        </w:rPr>
        <w:t>1</w:t>
      </w:r>
      <w:r>
        <w:t xml:space="preserve">. Output Voltage of the Converter for </w:t>
      </w:r>
      <w:proofErr w:type="gramStart"/>
      <w:r>
        <w:t>Vin</w:t>
      </w:r>
      <w:proofErr w:type="gramEnd"/>
      <w:r>
        <w:t xml:space="preserve"> = 48 Volts</w:t>
      </w:r>
    </w:p>
    <w:p w:rsidR="00B3404F" w:rsidRDefault="00B62205" w:rsidP="00B62205">
      <w:r>
        <w:t xml:space="preserve">Ripple Voltage: </w:t>
      </w:r>
      <w:proofErr w:type="spellStart"/>
      <w:r>
        <w:t>ΔVout</w:t>
      </w:r>
      <w:proofErr w:type="spellEnd"/>
      <w:r>
        <w:t xml:space="preserve"> = 54.5 mV as it can be seen from the figure.</w:t>
      </w:r>
    </w:p>
    <w:p w:rsidR="00B3404F" w:rsidRDefault="00B3404F" w:rsidP="00B62205">
      <w:r>
        <w:t>100 *(</w:t>
      </w:r>
      <w:proofErr w:type="spellStart"/>
      <w:r>
        <w:t>ΔVout</w:t>
      </w:r>
      <w:proofErr w:type="spellEnd"/>
      <w:r>
        <w:t>/</w:t>
      </w:r>
      <w:proofErr w:type="spellStart"/>
      <w:r>
        <w:t>Vout</w:t>
      </w:r>
      <w:proofErr w:type="spellEnd"/>
      <w:r>
        <w:t xml:space="preserve">) = 1.08 % ripple is observed at the output of the converter at max </w:t>
      </w:r>
      <w:proofErr w:type="gramStart"/>
      <w:r>
        <w:t>Vin</w:t>
      </w:r>
      <w:proofErr w:type="gramEnd"/>
      <w:r>
        <w:t>.</w:t>
      </w:r>
    </w:p>
    <w:p w:rsidR="00B3404F" w:rsidRDefault="00B3404F" w:rsidP="00B3404F">
      <w:r>
        <w:tab/>
        <w:t xml:space="preserve">For </w:t>
      </w:r>
      <w:proofErr w:type="gramStart"/>
      <w:r>
        <w:t>Vin</w:t>
      </w:r>
      <w:proofErr w:type="gramEnd"/>
      <w:r>
        <w:t xml:space="preserve"> = 24 V;</w:t>
      </w:r>
    </w:p>
    <w:p w:rsidR="00B3404F" w:rsidRDefault="00B3404F" w:rsidP="00B3404F">
      <w:pPr>
        <w:jc w:val="center"/>
      </w:pPr>
      <w:r>
        <w:rPr>
          <w:noProof/>
        </w:rPr>
        <w:drawing>
          <wp:inline distT="0" distB="0" distL="0" distR="0">
            <wp:extent cx="4743450" cy="21943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744877" cy="2195027"/>
                    </a:xfrm>
                    <a:prstGeom prst="rect">
                      <a:avLst/>
                    </a:prstGeom>
                    <a:noFill/>
                    <a:ln w="9525">
                      <a:noFill/>
                      <a:miter lim="800000"/>
                      <a:headEnd/>
                      <a:tailEnd/>
                    </a:ln>
                  </pic:spPr>
                </pic:pic>
              </a:graphicData>
            </a:graphic>
          </wp:inline>
        </w:drawing>
      </w:r>
    </w:p>
    <w:p w:rsidR="00B3404F" w:rsidRDefault="00B3404F" w:rsidP="00B3404F">
      <w:pPr>
        <w:jc w:val="center"/>
      </w:pPr>
      <w:r w:rsidRPr="004D3965">
        <w:rPr>
          <w:b/>
        </w:rPr>
        <w:t>Figure x</w:t>
      </w:r>
      <w:r w:rsidR="004D3965" w:rsidRPr="004D3965">
        <w:rPr>
          <w:b/>
        </w:rPr>
        <w:t>2</w:t>
      </w:r>
      <w:r>
        <w:t xml:space="preserve">. Output Voltage of the Converter for </w:t>
      </w:r>
      <w:proofErr w:type="gramStart"/>
      <w:r>
        <w:t>Vin</w:t>
      </w:r>
      <w:proofErr w:type="gramEnd"/>
      <w:r>
        <w:t xml:space="preserve"> = 24 Volts</w:t>
      </w:r>
    </w:p>
    <w:p w:rsidR="00B3404F" w:rsidRDefault="00B3404F" w:rsidP="00B3404F">
      <w:r>
        <w:t xml:space="preserve">Ripple Voltage: </w:t>
      </w:r>
      <w:proofErr w:type="spellStart"/>
      <w:r>
        <w:t>ΔVout</w:t>
      </w:r>
      <w:proofErr w:type="spellEnd"/>
      <w:r>
        <w:t xml:space="preserve"> = 81.6 mV as it can be seen from the figure.</w:t>
      </w:r>
    </w:p>
    <w:p w:rsidR="00B3404F" w:rsidRDefault="00B3404F" w:rsidP="00B3404F">
      <w:r>
        <w:t>100 *(</w:t>
      </w:r>
      <w:proofErr w:type="spellStart"/>
      <w:r>
        <w:t>ΔVout</w:t>
      </w:r>
      <w:proofErr w:type="spellEnd"/>
      <w:r>
        <w:t>/</w:t>
      </w:r>
      <w:proofErr w:type="spellStart"/>
      <w:r>
        <w:t>Vout</w:t>
      </w:r>
      <w:proofErr w:type="spellEnd"/>
      <w:r>
        <w:t xml:space="preserve">) = 1.63 % ripple is observed at the output of the converter at min </w:t>
      </w:r>
      <w:proofErr w:type="gramStart"/>
      <w:r>
        <w:t>Vin</w:t>
      </w:r>
      <w:proofErr w:type="gramEnd"/>
      <w:r>
        <w:t>.</w:t>
      </w:r>
    </w:p>
    <w:p w:rsidR="00B3404F" w:rsidRDefault="00B3404F" w:rsidP="00B3404F"/>
    <w:p w:rsidR="004D3965" w:rsidRDefault="004D3965" w:rsidP="00B3404F"/>
    <w:p w:rsidR="004D3965" w:rsidRDefault="004D3965" w:rsidP="004D3965">
      <w:pPr>
        <w:ind w:firstLine="720"/>
      </w:pPr>
      <w:r w:rsidRPr="00C235D1">
        <w:rPr>
          <w:b/>
        </w:rPr>
        <w:lastRenderedPageBreak/>
        <w:t xml:space="preserve">For Line </w:t>
      </w:r>
      <w:r w:rsidR="00C235D1" w:rsidRPr="00C235D1">
        <w:rPr>
          <w:b/>
        </w:rPr>
        <w:t>R</w:t>
      </w:r>
      <w:r w:rsidRPr="00C235D1">
        <w:rPr>
          <w:b/>
        </w:rPr>
        <w:t>egulation</w:t>
      </w:r>
      <w:r w:rsidR="00C235D1">
        <w:rPr>
          <w:b/>
        </w:rPr>
        <w:t xml:space="preserve">: </w:t>
      </w:r>
      <w:r w:rsidR="00C235D1" w:rsidRPr="00C235D1">
        <w:t>A</w:t>
      </w:r>
      <w:r>
        <w:t xml:space="preserve">t 24 volts given to the input, the output voltage is 4.95 Volts and when at 48 volts input, the output voltage is 5.059 volts as it can be seen from </w:t>
      </w:r>
      <w:r w:rsidRPr="004D3965">
        <w:rPr>
          <w:b/>
        </w:rPr>
        <w:t>Fig x1 and x2</w:t>
      </w:r>
      <w:r>
        <w:t xml:space="preserve">. When we subtract these values we get the output voltage deviation: </w:t>
      </w:r>
      <w:proofErr w:type="spellStart"/>
      <w:r>
        <w:t>Vo</w:t>
      </w:r>
      <w:proofErr w:type="gramStart"/>
      <w:r>
        <w:t>,dev</w:t>
      </w:r>
      <w:proofErr w:type="spellEnd"/>
      <w:proofErr w:type="gramEnd"/>
      <w:r>
        <w:t xml:space="preserve"> = 0.109 V </w:t>
      </w:r>
    </w:p>
    <w:p w:rsidR="004D3965" w:rsidRDefault="004D3965" w:rsidP="004D3965">
      <w:pPr>
        <w:ind w:firstLine="720"/>
        <w:rPr>
          <w:rFonts w:eastAsiaTheme="minorEastAsia"/>
        </w:rPr>
      </w:pPr>
      <m:oMathPara>
        <m:oMath>
          <m:r>
            <w:rPr>
              <w:rFonts w:ascii="Cambria Math" w:hAnsi="Cambria Math"/>
            </w:rPr>
            <m:t>Line Regulation</m:t>
          </m:r>
          <m:r>
            <w:rPr>
              <w:rFonts w:ascii="Cambria Math" w:hAnsi="Cambria Math"/>
            </w:rPr>
            <m:t xml:space="preserve"> %</m:t>
          </m:r>
          <m:r>
            <w:rPr>
              <w:rFonts w:ascii="Cambria Math" w:hAnsi="Cambria Math"/>
            </w:rPr>
            <m:t xml:space="preserve"> = </m:t>
          </m:r>
          <m:f>
            <m:fPr>
              <m:ctrlPr>
                <w:rPr>
                  <w:rFonts w:ascii="Cambria Math" w:hAnsi="Cambria Math"/>
                  <w:i/>
                </w:rPr>
              </m:ctrlPr>
            </m:fPr>
            <m:num>
              <m:r>
                <w:rPr>
                  <w:rFonts w:ascii="Cambria Math" w:hAnsi="Cambria Math"/>
                </w:rPr>
                <m:t>Vo,</m:t>
              </m:r>
              <m:r>
                <w:rPr>
                  <w:rFonts w:ascii="Cambria Math" w:hAnsi="Cambria Math"/>
                </w:rPr>
                <m:t>dev</m:t>
              </m:r>
            </m:num>
            <m:den>
              <m:r>
                <w:rPr>
                  <w:rFonts w:ascii="Cambria Math" w:hAnsi="Cambria Math"/>
                </w:rPr>
                <m:t>Δ</m:t>
              </m:r>
              <m:r>
                <w:rPr>
                  <w:rFonts w:ascii="Cambria Math" w:hAnsi="Cambria Math"/>
                </w:rPr>
                <m:t>Vi</m:t>
              </m:r>
            </m:den>
          </m:f>
          <m:r>
            <w:rPr>
              <w:rFonts w:ascii="Cambria Math" w:hAnsi="Cambria Math"/>
            </w:rPr>
            <m:t>*100</m:t>
          </m:r>
        </m:oMath>
      </m:oMathPara>
    </w:p>
    <w:p w:rsidR="004D3965" w:rsidRDefault="004D3965" w:rsidP="004D3965">
      <w:pPr>
        <w:ind w:firstLine="720"/>
        <w:rPr>
          <w:rFonts w:eastAsiaTheme="minorEastAsia"/>
        </w:rPr>
      </w:pPr>
      <m:oMathPara>
        <m:oMathParaPr>
          <m:jc m:val="center"/>
        </m:oMathParaPr>
        <m:oMath>
          <m:r>
            <w:rPr>
              <w:rFonts w:ascii="Cambria Math" w:hAnsi="Cambria Math"/>
            </w:rPr>
            <m:t>Line Regulation</m:t>
          </m:r>
          <m:r>
            <w:rPr>
              <w:rFonts w:ascii="Cambria Math" w:hAnsi="Cambria Math"/>
            </w:rPr>
            <m:t xml:space="preserve"> %=</m:t>
          </m:r>
          <m:f>
            <m:fPr>
              <m:ctrlPr>
                <w:rPr>
                  <w:rFonts w:ascii="Cambria Math" w:hAnsi="Cambria Math"/>
                  <w:i/>
                </w:rPr>
              </m:ctrlPr>
            </m:fPr>
            <m:num>
              <m:r>
                <w:rPr>
                  <w:rFonts w:ascii="Cambria Math" w:hAnsi="Cambria Math"/>
                </w:rPr>
                <m:t>0.109</m:t>
              </m:r>
            </m:num>
            <m:den>
              <m:r>
                <w:rPr>
                  <w:rFonts w:ascii="Cambria Math" w:hAnsi="Cambria Math"/>
                </w:rPr>
                <m:t>24</m:t>
              </m:r>
            </m:den>
          </m:f>
          <m:r>
            <w:rPr>
              <w:rFonts w:ascii="Cambria Math" w:hAnsi="Cambria Math"/>
            </w:rPr>
            <m:t>*100= 0.45 %</m:t>
          </m:r>
        </m:oMath>
      </m:oMathPara>
    </w:p>
    <w:p w:rsidR="00A0337F" w:rsidRDefault="004D3965" w:rsidP="004D3965">
      <w:pPr>
        <w:rPr>
          <w:rFonts w:eastAsiaTheme="minorEastAsia"/>
        </w:rPr>
      </w:pPr>
      <w:r>
        <w:rPr>
          <w:rFonts w:eastAsiaTheme="minorEastAsia"/>
        </w:rPr>
        <w:tab/>
      </w:r>
      <w:r w:rsidRPr="00C235D1">
        <w:rPr>
          <w:rFonts w:eastAsiaTheme="minorEastAsia"/>
          <w:b/>
        </w:rPr>
        <w:t>For Load Regulation</w:t>
      </w:r>
      <w:r w:rsidR="00C235D1">
        <w:rPr>
          <w:rFonts w:eastAsiaTheme="minorEastAsia"/>
          <w:b/>
        </w:rPr>
        <w:t xml:space="preserve">: </w:t>
      </w:r>
      <w:r w:rsidR="009C5326">
        <w:rPr>
          <w:rFonts w:eastAsiaTheme="minorEastAsia"/>
        </w:rPr>
        <w:t>For 5/6 and 50/6 Ohm Loads, we measure the voltage difference between the out</w:t>
      </w:r>
      <w:r w:rsidR="00A0337F">
        <w:rPr>
          <w:rFonts w:eastAsiaTheme="minorEastAsia"/>
        </w:rPr>
        <w:t>put voltages of these loads.</w:t>
      </w:r>
    </w:p>
    <w:p w:rsidR="00A0337F" w:rsidRDefault="00A0337F" w:rsidP="00A0337F">
      <w:pPr>
        <w:jc w:val="center"/>
        <w:rPr>
          <w:rFonts w:eastAsiaTheme="minorEastAsia"/>
        </w:rPr>
      </w:pPr>
      <m:oMathPara>
        <m:oMath>
          <m:r>
            <w:rPr>
              <w:rFonts w:ascii="Cambria Math" w:eastAsiaTheme="minorEastAsia" w:hAnsi="Cambria Math"/>
            </w:rPr>
            <m:t>Load Regulation % =</m:t>
          </m:r>
          <m:f>
            <m:fPr>
              <m:ctrlPr>
                <w:rPr>
                  <w:rFonts w:ascii="Cambria Math" w:eastAsiaTheme="minorEastAsia" w:hAnsi="Cambria Math"/>
                  <w:i/>
                </w:rPr>
              </m:ctrlPr>
            </m:fPr>
            <m:num>
              <m:r>
                <w:rPr>
                  <w:rFonts w:ascii="Cambria Math" w:eastAsiaTheme="minorEastAsia" w:hAnsi="Cambria Math"/>
                </w:rPr>
                <m:t>Vo,dev</m:t>
              </m:r>
            </m:num>
            <m:den>
              <m:r>
                <w:rPr>
                  <w:rFonts w:ascii="Cambria Math" w:eastAsiaTheme="minorEastAsia" w:hAnsi="Cambria Math"/>
                </w:rPr>
                <m:t>Vout</m:t>
              </m:r>
            </m:den>
          </m:f>
          <m:r>
            <w:rPr>
              <w:rFonts w:ascii="Cambria Math" w:eastAsiaTheme="minorEastAsia" w:hAnsi="Cambria Math"/>
            </w:rPr>
            <m:t>*100</m:t>
          </m:r>
        </m:oMath>
      </m:oMathPara>
    </w:p>
    <w:p w:rsidR="00046E79" w:rsidRPr="00046E79" w:rsidRDefault="00046E79" w:rsidP="00046E79">
      <w:pPr>
        <w:jc w:val="center"/>
        <w:rPr>
          <w:rFonts w:eastAsiaTheme="minorEastAsia"/>
        </w:rPr>
      </w:pPr>
      <m:oMathPara>
        <m:oMath>
          <m:r>
            <w:rPr>
              <w:rFonts w:ascii="Cambria Math" w:eastAsiaTheme="minorEastAsia" w:hAnsi="Cambria Math"/>
            </w:rPr>
            <m:t>Load Regulation % =</m:t>
          </m:r>
          <m:f>
            <m:fPr>
              <m:ctrlPr>
                <w:rPr>
                  <w:rFonts w:ascii="Cambria Math" w:eastAsiaTheme="minorEastAsia" w:hAnsi="Cambria Math"/>
                  <w:i/>
                </w:rPr>
              </m:ctrlPr>
            </m:fPr>
            <m:num>
              <m:r>
                <w:rPr>
                  <w:rFonts w:ascii="Cambria Math" w:eastAsiaTheme="minorEastAsia" w:hAnsi="Cambria Math"/>
                </w:rPr>
                <m:t>6.6-5</m:t>
              </m:r>
            </m:num>
            <m:den>
              <m:r>
                <w:rPr>
                  <w:rFonts w:ascii="Cambria Math" w:eastAsiaTheme="minorEastAsia" w:hAnsi="Cambria Math"/>
                </w:rPr>
                <m:t>5</m:t>
              </m:r>
            </m:den>
          </m:f>
          <m:r>
            <w:rPr>
              <w:rFonts w:ascii="Cambria Math" w:eastAsiaTheme="minorEastAsia" w:hAnsi="Cambria Math"/>
            </w:rPr>
            <m:t>*100=32 %</m:t>
          </m:r>
        </m:oMath>
      </m:oMathPara>
    </w:p>
    <w:p w:rsidR="00046E79" w:rsidRPr="00046E79" w:rsidRDefault="00046E79" w:rsidP="00046E79">
      <w:pPr>
        <w:jc w:val="center"/>
        <w:rPr>
          <w:rFonts w:eastAsiaTheme="minorEastAsia"/>
        </w:rPr>
      </w:pPr>
      <w:r>
        <w:rPr>
          <w:rFonts w:eastAsiaTheme="minorEastAsia"/>
          <w:noProof/>
        </w:rPr>
        <w:drawing>
          <wp:inline distT="0" distB="0" distL="0" distR="0">
            <wp:extent cx="4419600" cy="21125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419600" cy="2112595"/>
                    </a:xfrm>
                    <a:prstGeom prst="rect">
                      <a:avLst/>
                    </a:prstGeom>
                    <a:noFill/>
                    <a:ln w="9525">
                      <a:noFill/>
                      <a:miter lim="800000"/>
                      <a:headEnd/>
                      <a:tailEnd/>
                    </a:ln>
                  </pic:spPr>
                </pic:pic>
              </a:graphicData>
            </a:graphic>
          </wp:inline>
        </w:drawing>
      </w:r>
    </w:p>
    <w:p w:rsidR="00046E79" w:rsidRDefault="00046E79" w:rsidP="00A0337F">
      <w:pPr>
        <w:jc w:val="center"/>
        <w:rPr>
          <w:rFonts w:eastAsiaTheme="minorEastAsia"/>
        </w:rPr>
      </w:pPr>
      <w:r>
        <w:rPr>
          <w:rFonts w:eastAsiaTheme="minorEastAsia"/>
        </w:rPr>
        <w:t xml:space="preserve">Figure x. </w:t>
      </w:r>
      <w:proofErr w:type="spellStart"/>
      <w:r>
        <w:rPr>
          <w:rFonts w:eastAsiaTheme="minorEastAsia"/>
        </w:rPr>
        <w:t>Vout</w:t>
      </w:r>
      <w:proofErr w:type="spellEnd"/>
      <w:r>
        <w:rPr>
          <w:rFonts w:eastAsiaTheme="minorEastAsia"/>
        </w:rPr>
        <w:t xml:space="preserve"> at 10% Current</w:t>
      </w:r>
    </w:p>
    <w:p w:rsidR="00046E79" w:rsidRDefault="00451FFE" w:rsidP="00A0337F">
      <w:pPr>
        <w:jc w:val="center"/>
        <w:rPr>
          <w:rFonts w:eastAsiaTheme="minorEastAsia"/>
          <w:noProof/>
        </w:rPr>
      </w:pPr>
      <w:r>
        <w:rPr>
          <w:rFonts w:eastAsiaTheme="minorEastAsia"/>
          <w:noProof/>
        </w:rPr>
        <w:drawing>
          <wp:inline distT="0" distB="0" distL="0" distR="0">
            <wp:extent cx="4419600" cy="210780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420525" cy="2108250"/>
                    </a:xfrm>
                    <a:prstGeom prst="rect">
                      <a:avLst/>
                    </a:prstGeom>
                    <a:noFill/>
                    <a:ln w="9525">
                      <a:noFill/>
                      <a:miter lim="800000"/>
                      <a:headEnd/>
                      <a:tailEnd/>
                    </a:ln>
                  </pic:spPr>
                </pic:pic>
              </a:graphicData>
            </a:graphic>
          </wp:inline>
        </w:drawing>
      </w:r>
    </w:p>
    <w:p w:rsidR="00451FFE" w:rsidRDefault="00451FFE" w:rsidP="00A0337F">
      <w:pPr>
        <w:jc w:val="center"/>
        <w:rPr>
          <w:rFonts w:eastAsiaTheme="minorEastAsia"/>
        </w:rPr>
      </w:pPr>
      <w:r>
        <w:rPr>
          <w:rFonts w:eastAsiaTheme="minorEastAsia"/>
          <w:noProof/>
        </w:rPr>
        <w:t xml:space="preserve">Figure x. </w:t>
      </w:r>
      <w:proofErr w:type="spellStart"/>
      <w:r>
        <w:rPr>
          <w:rFonts w:eastAsiaTheme="minorEastAsia"/>
        </w:rPr>
        <w:t>Vout</w:t>
      </w:r>
      <w:proofErr w:type="spellEnd"/>
      <w:r>
        <w:rPr>
          <w:rFonts w:eastAsiaTheme="minorEastAsia"/>
        </w:rPr>
        <w:t xml:space="preserve"> at 100% Current</w:t>
      </w:r>
    </w:p>
    <w:p w:rsidR="00451FFE" w:rsidRPr="00A0337F" w:rsidRDefault="001A4BFD" w:rsidP="00451FFE">
      <w:pPr>
        <w:rPr>
          <w:oMath/>
          <w:rFonts w:ascii="Cambria Math" w:eastAsiaTheme="minorEastAsia" w:hAnsi="Cambria Math"/>
        </w:rPr>
      </w:pPr>
      <w:r>
        <w:rPr>
          <w:rFonts w:eastAsiaTheme="minorEastAsia"/>
        </w:rPr>
        <w:lastRenderedPageBreak/>
        <w:tab/>
        <w:t>Load regulation seems high for now. The reason for that is because feedback is taken from the simulation’s input and this input does not change in this ideal simulation. In the future the feedback will be taken from the hardware output and the problem will be fixed. Other than this situation, all ripple conditions seems to be in the accepted tolerance intervals.</w:t>
      </w:r>
    </w:p>
    <w:sectPr w:rsidR="00451FFE" w:rsidRPr="00A0337F" w:rsidSect="000628FA">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205"/>
    <w:rsid w:val="00046E79"/>
    <w:rsid w:val="000628FA"/>
    <w:rsid w:val="001A4BFD"/>
    <w:rsid w:val="00451FFE"/>
    <w:rsid w:val="004D3965"/>
    <w:rsid w:val="00702FCA"/>
    <w:rsid w:val="009C5326"/>
    <w:rsid w:val="00A032B0"/>
    <w:rsid w:val="00A0337F"/>
    <w:rsid w:val="00B3404F"/>
    <w:rsid w:val="00B62205"/>
    <w:rsid w:val="00C235D1"/>
    <w:rsid w:val="00E34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2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KEK</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2019-03-31T12:30:00Z</dcterms:created>
  <dcterms:modified xsi:type="dcterms:W3CDTF">2019-03-31T17:50:00Z</dcterms:modified>
</cp:coreProperties>
</file>