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5B4042" w:rsidRPr="005B4042" w:rsidRDefault="005B4042" w:rsidP="005B4042">
      <w:pPr>
        <w:rPr>
          <w:caps/>
          <w:color w:val="22A6B8"/>
          <w:sz w:val="28"/>
          <w:lang w:val="en-US"/>
        </w:rPr>
      </w:pPr>
      <w:r w:rsidRPr="005B4042">
        <w:rPr>
          <w:caps/>
          <w:color w:val="22A6B8"/>
          <w:sz w:val="28"/>
          <w:lang w:val="en-US"/>
        </w:rPr>
        <w:t xml:space="preserve">FIZIKA FANIDAN </w:t>
      </w:r>
      <w:proofErr w:type="gramStart"/>
      <w:r w:rsidRPr="005B4042">
        <w:rPr>
          <w:caps/>
          <w:color w:val="22A6B8"/>
          <w:sz w:val="28"/>
          <w:lang w:val="en-US"/>
        </w:rPr>
        <w:t>O‘</w:t>
      </w:r>
      <w:proofErr w:type="gramEnd"/>
      <w:r w:rsidRPr="005B4042">
        <w:rPr>
          <w:caps/>
          <w:color w:val="22A6B8"/>
          <w:sz w:val="28"/>
          <w:lang w:val="en-US"/>
        </w:rPr>
        <w:t>TKAZILGAN TEST SINOVI NATIJALARI: RAYT XARITASI, ICHKI VA TASHQI MOSLIK STATISTIKALARI, RASH MODELI BILAN MOSLIK</w:t>
      </w:r>
    </w:p>
    <w:p w:rsidR="005B4042" w:rsidRDefault="005B4042" w:rsidP="005B4042">
      <w:pPr>
        <w:rPr>
          <w:color w:val="22A6B8"/>
          <w:sz w:val="28"/>
          <w:lang w:val="uz-Cyrl-UZ"/>
        </w:rPr>
      </w:pPr>
    </w:p>
    <w:p w:rsidR="005B4042" w:rsidRPr="005B4042" w:rsidRDefault="005B4042" w:rsidP="005B4042">
      <w:pPr>
        <w:rPr>
          <w:color w:val="22A6B8"/>
          <w:sz w:val="28"/>
          <w:lang w:val="uz-Cyrl-UZ"/>
        </w:rPr>
      </w:pPr>
      <w:r w:rsidRPr="005B4042">
        <w:rPr>
          <w:color w:val="22A6B8"/>
          <w:sz w:val="28"/>
          <w:lang w:val="uz-Cyrl-UZ"/>
        </w:rPr>
        <w:t xml:space="preserve">M. Dj. Ermamatov, A. R. Sattiyev, A.B. Normurodov, Z. O. Olimbekov*, </w:t>
      </w:r>
    </w:p>
    <w:p w:rsidR="00077FF9" w:rsidRDefault="005B4042" w:rsidP="005B4042">
      <w:pPr>
        <w:ind w:firstLine="0"/>
        <w:rPr>
          <w:color w:val="22A6B8"/>
          <w:sz w:val="28"/>
          <w:lang w:val="uz-Cyrl-UZ"/>
        </w:rPr>
      </w:pPr>
      <w:r w:rsidRPr="005B4042">
        <w:rPr>
          <w:color w:val="22A6B8"/>
          <w:sz w:val="28"/>
          <w:lang w:val="uz-Cyrl-UZ"/>
        </w:rPr>
        <w:t>A. A. Baratov</w:t>
      </w:r>
      <w:r w:rsidR="005D405B" w:rsidRPr="00077FF9">
        <w:rPr>
          <w:color w:val="22A6B8"/>
          <w:sz w:val="28"/>
          <w:lang w:val="uz-Cyrl-UZ"/>
        </w:rPr>
        <w:t xml:space="preserve"> </w:t>
      </w:r>
    </w:p>
    <w:p w:rsidR="005B4042" w:rsidRPr="00061370" w:rsidRDefault="005B4042" w:rsidP="005B4042">
      <w:pPr>
        <w:ind w:firstLine="0"/>
        <w:rPr>
          <w:b w:val="0"/>
          <w:color w:val="22A6B8"/>
          <w:sz w:val="28"/>
          <w:lang w:val="uz-Latn-UZ"/>
        </w:rPr>
      </w:pPr>
    </w:p>
    <w:p w:rsidR="00EF06BC" w:rsidRPr="00016913" w:rsidRDefault="005D405B" w:rsidP="00016913">
      <w:pPr>
        <w:spacing w:line="276" w:lineRule="auto"/>
        <w:rPr>
          <w:rFonts w:ascii="Cambria" w:hAnsi="Cambria"/>
          <w:b w:val="0"/>
          <w:i/>
          <w:sz w:val="28"/>
          <w:lang w:val="uz-Cyrl-UZ"/>
        </w:rPr>
      </w:pPr>
      <w:r w:rsidRPr="005D405B">
        <w:rPr>
          <w:b w:val="0"/>
          <w:i/>
          <w:szCs w:val="24"/>
          <w:lang w:val="uz-Cyrl-UZ"/>
        </w:rPr>
        <w:t>Bilim va malakalarni baholash agentligi huzuridagi I</w:t>
      </w:r>
      <w:r w:rsidR="005B4042">
        <w:rPr>
          <w:b w:val="0"/>
          <w:i/>
          <w:szCs w:val="24"/>
          <w:lang w:val="uz-Cyrl-UZ"/>
        </w:rPr>
        <w:t>lmiy-o‘quv amaliy markazi,</w:t>
      </w:r>
      <w:r w:rsidR="00447FC9" w:rsidRPr="00F939A9">
        <w:rPr>
          <w:b w:val="0"/>
          <w:i/>
          <w:szCs w:val="24"/>
          <w:lang w:val="uz-Cyrl-UZ"/>
        </w:rPr>
        <w:t xml:space="preserve"> 100084, Toshkent sh., Bog‘ishamol k., 12</w:t>
      </w:r>
      <w:r w:rsidR="00016913">
        <w:rPr>
          <w:b w:val="0"/>
          <w:i/>
          <w:szCs w:val="24"/>
          <w:lang w:val="en-US"/>
        </w:rPr>
        <w:t xml:space="preserve">, </w:t>
      </w:r>
      <w:hyperlink r:id="rId8" w:history="1">
        <w:r w:rsidR="00016913">
          <w:rPr>
            <w:rStyle w:val="af9"/>
            <w:rFonts w:ascii="Cambria" w:hAnsi="Cambria"/>
            <w:b w:val="0"/>
            <w:i/>
            <w:lang w:val="uz-Cyrl-UZ"/>
          </w:rPr>
          <w:t>mirshod.</w:t>
        </w:r>
        <w:r w:rsidR="00016913">
          <w:rPr>
            <w:rStyle w:val="af9"/>
            <w:rFonts w:ascii="Cambria" w:hAnsi="Cambria"/>
            <w:b w:val="0"/>
            <w:i/>
            <w:lang w:val="en-US"/>
          </w:rPr>
          <w:t>ermamatov</w:t>
        </w:r>
        <w:r w:rsidR="00016913" w:rsidRPr="00DC0132">
          <w:rPr>
            <w:rStyle w:val="af9"/>
            <w:rFonts w:ascii="Cambria" w:hAnsi="Cambria"/>
            <w:b w:val="0"/>
            <w:i/>
            <w:lang w:val="uz-Cyrl-UZ"/>
          </w:rPr>
          <w:t>@gmail.com</w:t>
        </w:r>
      </w:hyperlink>
    </w:p>
    <w:p w:rsidR="00E42037" w:rsidRPr="00F939A9" w:rsidRDefault="00E42037" w:rsidP="00E42037">
      <w:pPr>
        <w:rPr>
          <w:b w:val="0"/>
          <w:i/>
          <w:szCs w:val="24"/>
          <w:lang w:val="en-US"/>
        </w:rPr>
      </w:pPr>
      <w:r>
        <w:rPr>
          <w:b w:val="0"/>
          <w:i/>
          <w:szCs w:val="24"/>
          <w:vertAlign w:val="superscript"/>
          <w:lang w:val="en-US"/>
        </w:rPr>
        <w:t>*</w:t>
      </w:r>
      <w:r w:rsidRPr="005D405B">
        <w:rPr>
          <w:b w:val="0"/>
          <w:i/>
          <w:szCs w:val="24"/>
          <w:lang w:val="uz-Cyrl-UZ"/>
        </w:rPr>
        <w:t>Bilim va malakalarni baholash agentligi</w:t>
      </w:r>
      <w:r w:rsidRPr="00F939A9">
        <w:rPr>
          <w:b w:val="0"/>
          <w:i/>
          <w:szCs w:val="24"/>
          <w:lang w:val="uz-Cyrl-UZ"/>
        </w:rPr>
        <w:t xml:space="preserve">, 100084, Toshkent sh., </w:t>
      </w:r>
      <w:proofErr w:type="gramStart"/>
      <w:r w:rsidRPr="00F939A9">
        <w:rPr>
          <w:b w:val="0"/>
          <w:i/>
          <w:szCs w:val="24"/>
          <w:lang w:val="uz-Cyrl-UZ"/>
        </w:rPr>
        <w:t>Bog‘</w:t>
      </w:r>
      <w:proofErr w:type="gramEnd"/>
      <w:r w:rsidRPr="00F939A9">
        <w:rPr>
          <w:b w:val="0"/>
          <w:i/>
          <w:szCs w:val="24"/>
          <w:lang w:val="uz-Cyrl-UZ"/>
        </w:rPr>
        <w:t>ishamol k., 12</w:t>
      </w:r>
    </w:p>
    <w:p w:rsidR="00640D3D" w:rsidRPr="00640D3D" w:rsidRDefault="00447FC9" w:rsidP="00707C10">
      <w:pPr>
        <w:jc w:val="both"/>
        <w:rPr>
          <w:b w:val="0"/>
          <w:i/>
          <w:sz w:val="28"/>
          <w:lang w:val="en-US"/>
        </w:rPr>
      </w:pPr>
      <w:r w:rsidRPr="00640D3D">
        <w:rPr>
          <w:b w:val="0"/>
          <w:i/>
          <w:sz w:val="28"/>
          <w:lang w:val="en-US"/>
        </w:rPr>
        <w:tab/>
      </w:r>
    </w:p>
    <w:p w:rsidR="00EF06BC" w:rsidRPr="00E42037" w:rsidRDefault="00447FC9" w:rsidP="00707C10">
      <w:pPr>
        <w:jc w:val="both"/>
        <w:rPr>
          <w:b w:val="0"/>
          <w:sz w:val="28"/>
          <w:lang w:val="uz-Cyrl-UZ"/>
        </w:rPr>
      </w:pPr>
      <w:r w:rsidRPr="00061370">
        <w:rPr>
          <w:color w:val="22A6B8"/>
          <w:sz w:val="28"/>
          <w:lang w:val="uz-Cyrl-UZ"/>
        </w:rPr>
        <w:t>Qisqacha mazmuni</w:t>
      </w:r>
      <w:r w:rsidR="00640D3D" w:rsidRPr="00061370">
        <w:rPr>
          <w:color w:val="22A6B8"/>
          <w:sz w:val="28"/>
          <w:lang w:val="uz-Latn-UZ"/>
        </w:rPr>
        <w:t>.</w:t>
      </w:r>
      <w:r w:rsidRPr="00061370">
        <w:rPr>
          <w:b w:val="0"/>
          <w:i/>
          <w:color w:val="22A6B8"/>
          <w:sz w:val="28"/>
          <w:lang w:val="uz-Cyrl-UZ"/>
        </w:rPr>
        <w:t xml:space="preserve"> </w:t>
      </w:r>
      <w:r w:rsidR="00E42037" w:rsidRPr="00E42037">
        <w:rPr>
          <w:b w:val="0"/>
          <w:sz w:val="28"/>
          <w:lang w:val="uz-Cyrl-UZ"/>
        </w:rPr>
        <w:t>Rash modeli ehtimollarga asoslangan model bo‘lib qobiliyat darajasi va test topshiriqlari qiyinlik darajalarining o‘zaro ta‘sirini tavsiflaydi. Rash modeli o‘lchov jarayonlarini paralellashtiradi. Bu qobiliyat va test topshiriqlari qiyinlik darajalarini chiziqli o‘lchash orqali amalga oshiriladi. Bunda bir o‘lchovli konstruktlar uchun tuzilgan test tophiriqlarining qiyinlik darajalari tanlanma guruhlarga va qobiliyat darajalari test variantiga bog‘liq bo‘lmasligi ta‘minlanadi. Test topshiriqlari xususiyatlarini modelga moslashtirish muammoli elementlarni va o‘ziga xos xususiyatlarga ega bo‘lgan qobiliyatlarni ajratish imkonini beradi. Guruhga bog‘liq bo‘lmagan test topshiriqlari qiyinlik darajalaridan foydalanish test variantlarini bog‘lash va sinaluvchilar bilimlarini ob‘yektiv baholash imkonini beradi. Ushbu maqolada milliy sertifikat uchun fizika fanidan o‘tkazilgan test sinovlari natijalarining Rash modeli doirasida ikki xil usul bilan olingan Rayt xaritasi hamda ichki va tashqi moslik statistikalari hamda Rash modeli bilan moslik tahlili keltiriladi.</w:t>
      </w:r>
    </w:p>
    <w:p w:rsidR="00505EFD" w:rsidRDefault="00447FC9" w:rsidP="00505EFD">
      <w:pPr>
        <w:spacing w:line="276" w:lineRule="auto"/>
        <w:ind w:firstLine="709"/>
        <w:jc w:val="both"/>
        <w:rPr>
          <w:rFonts w:ascii="Cambria" w:hAnsi="Cambria"/>
          <w:sz w:val="28"/>
          <w:lang w:val="uz-Latn-UZ"/>
        </w:rPr>
      </w:pPr>
      <w:r w:rsidRPr="00061370">
        <w:rPr>
          <w:color w:val="22A6B8"/>
          <w:sz w:val="28"/>
          <w:lang w:val="uz-Cyrl-UZ"/>
        </w:rPr>
        <w:t>Kalit so‘zlar:</w:t>
      </w:r>
      <w:r w:rsidRPr="00061370">
        <w:rPr>
          <w:b w:val="0"/>
          <w:color w:val="22A6B8"/>
          <w:sz w:val="28"/>
          <w:lang w:val="uz-Cyrl-UZ"/>
        </w:rPr>
        <w:t xml:space="preserve"> </w:t>
      </w:r>
      <w:r w:rsidR="00E42037" w:rsidRPr="00E42037">
        <w:rPr>
          <w:b w:val="0"/>
          <w:sz w:val="28"/>
          <w:lang w:val="en-US"/>
        </w:rPr>
        <w:t>Rash modeli, qiyinlik darajalari, qobiliyat darajalari, ichki va  tashqi moslik statistikalari</w:t>
      </w:r>
      <w:r w:rsidR="00E42037">
        <w:rPr>
          <w:b w:val="0"/>
          <w:sz w:val="28"/>
          <w:lang w:val="en-US"/>
        </w:rPr>
        <w:t>.</w:t>
      </w:r>
    </w:p>
    <w:p w:rsidR="00EF06BC" w:rsidRPr="00640D3D" w:rsidRDefault="00447FC9" w:rsidP="00707C10">
      <w:pPr>
        <w:jc w:val="both"/>
        <w:rPr>
          <w:b w:val="0"/>
          <w:i/>
          <w:sz w:val="28"/>
          <w:lang w:val="uz-Cyrl-UZ"/>
        </w:rPr>
      </w:pPr>
      <w:r w:rsidRPr="00640D3D">
        <w:rPr>
          <w:b w:val="0"/>
          <w:i/>
          <w:sz w:val="28"/>
          <w:lang w:val="uz-Cyrl-UZ"/>
        </w:rPr>
        <w:tab/>
      </w:r>
    </w:p>
    <w:p w:rsidR="006D2405" w:rsidRDefault="006D2405" w:rsidP="00707C10">
      <w:pPr>
        <w:ind w:firstLine="709"/>
        <w:jc w:val="both"/>
        <w:rPr>
          <w:b w:val="0"/>
          <w:sz w:val="28"/>
          <w:lang w:val="uz-Cyrl-UZ"/>
        </w:rPr>
        <w:sectPr w:rsidR="006D2405" w:rsidSect="00271713">
          <w:headerReference w:type="even" r:id="rId9"/>
          <w:headerReference w:type="default" r:id="rId10"/>
          <w:footerReference w:type="even" r:id="rId11"/>
          <w:footerReference w:type="default" r:id="rId12"/>
          <w:headerReference w:type="first" r:id="rId13"/>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2678D0" w:rsidRPr="00505EFD" w:rsidRDefault="00505EFD" w:rsidP="002678D0">
      <w:pPr>
        <w:ind w:firstLine="426"/>
        <w:jc w:val="both"/>
        <w:rPr>
          <w:sz w:val="28"/>
          <w:lang w:val="uz-Latn-UZ"/>
        </w:rPr>
      </w:pPr>
      <w:r w:rsidRPr="00505EFD">
        <w:rPr>
          <w:sz w:val="28"/>
          <w:lang w:val="uz-Latn-UZ"/>
        </w:rPr>
        <w:lastRenderedPageBreak/>
        <w:t>1. Kirish</w:t>
      </w:r>
    </w:p>
    <w:p w:rsidR="002678D0" w:rsidRPr="002678D0" w:rsidRDefault="002678D0" w:rsidP="002678D0">
      <w:pPr>
        <w:ind w:firstLine="426"/>
        <w:jc w:val="both"/>
        <w:rPr>
          <w:b w:val="0"/>
          <w:sz w:val="28"/>
          <w:lang w:val="uz-Latn-UZ"/>
        </w:rPr>
      </w:pPr>
      <w:r w:rsidRPr="002678D0">
        <w:rPr>
          <w:b w:val="0"/>
          <w:sz w:val="28"/>
          <w:lang w:val="uz-Latn-UZ"/>
        </w:rPr>
        <w:t xml:space="preserve">Ob’yektiv o‘lchashlarni amalga oshirish u bilan bog‘liq bo‘lgan fanlarning asosiy maqsadidir. Masalan, fizika fanida ob’yektiv o‘lchashlarni amalga oshirish uchun test topshiriqlari qiyinlik darajalarini kalibrovkalashda o‘lchashlar ob‘yektga va o‘lchash vositasiga bog‘liq bo‘lmasligi lozim. Fizik o‘chashlarda bu shartninig bajarilishi to‘liq ta‘minlanadi. Masalan, haroratni biz turli xil termometrlar bilan o‘lchashimiz va buning natijasida xatolik doirasida bir xil natijalar olishimiz lozim. </w:t>
      </w:r>
      <w:r w:rsidRPr="002678D0">
        <w:rPr>
          <w:b w:val="0"/>
          <w:sz w:val="28"/>
          <w:lang w:val="uz-Latn-UZ"/>
        </w:rPr>
        <w:lastRenderedPageBreak/>
        <w:t>Bunday o‘lchash o‘lchov vositalaridan xoli bo‘lgan o‘lchash deb ataladi. Shuningdek, haroratni o‘lchashda natijalar ob’yektni tanlanishiga ham bo‘liq bo‘lmaydi. Bunday o‘lchash tanlanmadan xoli o‘lchash bo‘ladi.</w:t>
      </w:r>
    </w:p>
    <w:p w:rsidR="002678D0" w:rsidRPr="002678D0" w:rsidRDefault="002678D0" w:rsidP="002678D0">
      <w:pPr>
        <w:ind w:firstLine="426"/>
        <w:jc w:val="both"/>
        <w:rPr>
          <w:b w:val="0"/>
          <w:sz w:val="28"/>
          <w:lang w:val="uz-Latn-UZ"/>
        </w:rPr>
      </w:pPr>
      <w:r w:rsidRPr="002678D0">
        <w:rPr>
          <w:b w:val="0"/>
          <w:sz w:val="28"/>
          <w:lang w:val="uz-Latn-UZ"/>
        </w:rPr>
        <w:tab/>
        <w:t xml:space="preserve">Ta’limdagi o‘lchashlarda buning butunlay teskarisi kuzatilishi mumkin. Masalan, ikkita guruh bitta test varianti bilan sinalsa birinchi guruh 50 foiz natija ko‘rsatishi, lekin ikkinchi guruh 90 foiz natija ko‘rsatishi mumkin, ya‘ni natijalar qobiliyatlarga bog‘liq. </w:t>
      </w:r>
    </w:p>
    <w:p w:rsidR="002678D0" w:rsidRPr="002678D0" w:rsidRDefault="002678D0" w:rsidP="002678D0">
      <w:pPr>
        <w:ind w:firstLine="426"/>
        <w:jc w:val="both"/>
        <w:rPr>
          <w:b w:val="0"/>
          <w:sz w:val="28"/>
          <w:lang w:val="uz-Latn-UZ"/>
        </w:rPr>
      </w:pPr>
      <w:r w:rsidRPr="002678D0">
        <w:rPr>
          <w:b w:val="0"/>
          <w:sz w:val="28"/>
          <w:lang w:val="uz-Latn-UZ"/>
        </w:rPr>
        <w:lastRenderedPageBreak/>
        <w:tab/>
        <w:t>Ob‘yektiv o‘lchashlar bir o‘lchovli shkalalarni talab qiladi [1-3]. Bir o‘lchovlilik bu - biz biror vaqtda kuzatayotgan kattalikni faqat bitta xususiyatini o‘lchash yoki tavsiflashni bildiradi. Fizikada, bunday bir o‘lchovlilikka misollar ko‘p bo‘lib, ularga massa, uzunlik, vaqt va h.k.larni keltirish mumkin. Bir o‘lchovlilik juda muhim, chunki agar bitta xususiyat ajratib olinsa faqat olingan o‘lchovning ma‘nosini talqin qilish mumkin bo‘ladi. Fizik o‘lchovlardan farqli ravishda ta’limdagi o‘lchovlarni amalga oshirish juda mushkul boʻlib, bu holda juda ko‘p omillar va xususiyatlar aralashib ketgan bo‘ladi. Fizika fanidan test sinovlarida ham turli xil soha bo‘yicha qobiliyat darajalarining tarkibiy qismlari (ushbu holda, fizika, matematika, o‘qish tezligi bo‘yicha) aralashib ketishi mumkin. Bu tarkibiy qismlarni butunlay ajratib olish imkoni yo‘q, shuning uchun bir o‘lchovlilikni ta‘minlash deganda barcha test topshiriqlari birgalikda ahamiyati katta bo‘lgan qobiliyat darajalarining tarkibiy qismlarini yaxshi ajratib olishi tushunilishi lozim.</w:t>
      </w:r>
    </w:p>
    <w:p w:rsidR="002678D0" w:rsidRPr="002678D0" w:rsidRDefault="002678D0" w:rsidP="002678D0">
      <w:pPr>
        <w:ind w:firstLine="426"/>
        <w:jc w:val="both"/>
        <w:rPr>
          <w:b w:val="0"/>
          <w:sz w:val="28"/>
          <w:lang w:val="uz-Latn-UZ"/>
        </w:rPr>
      </w:pPr>
      <w:r w:rsidRPr="002678D0">
        <w:rPr>
          <w:b w:val="0"/>
          <w:sz w:val="28"/>
          <w:lang w:val="uz-Latn-UZ"/>
        </w:rPr>
        <w:tab/>
        <w:t xml:space="preserve">Ob’yektiv o‘lchovlarni amalga oshirish uchun oddiy sanashdan uzluksiz o‘lchov shkalasiga o‘tish kerak bo‘ladi, chunki sanash bu o‘lchov hisoblanmaydi. Masalan, olmalarni sanash mumkin, lekin ularning o‘lchovi, masalan, massasi bir xil emasligi tufayli bir xil miqdorni bildirmaydi. Bu muammoni yechish uchun massa degan mavhum tushuncha kiritilishi va uning qiymatini mavhim uzluksiz shkalada joylashtirish lozim. Uning birligi (kg) shkalaning ixtiyoriy qismida bir xil ma‘noga ega bo‘lishi </w:t>
      </w:r>
      <w:r w:rsidRPr="002678D0">
        <w:rPr>
          <w:b w:val="0"/>
          <w:sz w:val="28"/>
          <w:lang w:val="uz-Latn-UZ"/>
        </w:rPr>
        <w:lastRenderedPageBreak/>
        <w:t xml:space="preserve">lozim. Test sinovlarida ballar o‘quvchining balini sanash bilan aniqlanganda, uning bali bir ballga o‘sishi qobiliyatini ham bir ballga oshishini anglatmaydi, ya’ni xom ballarni sanash matematik tilda o‘zgaruvchilar orasidagi bog‘lanish chiziqli emasligini anglatadi [4-5]. Shuning uchun chiziqli bo‘lmagan shkaladan mavhum chiziqli shkalaga o‘tish muhim. </w:t>
      </w:r>
    </w:p>
    <w:p w:rsidR="002678D0" w:rsidRPr="002678D0" w:rsidRDefault="002678D0" w:rsidP="002678D0">
      <w:pPr>
        <w:ind w:firstLine="426"/>
        <w:jc w:val="both"/>
        <w:rPr>
          <w:b w:val="0"/>
          <w:sz w:val="28"/>
          <w:lang w:val="uz-Latn-UZ"/>
        </w:rPr>
      </w:pPr>
      <w:r w:rsidRPr="002678D0">
        <w:rPr>
          <w:b w:val="0"/>
          <w:sz w:val="28"/>
          <w:lang w:val="uz-Latn-UZ"/>
        </w:rPr>
        <w:t xml:space="preserve">Rash modeli ham turli xildagi so‘rovnoma va testlar yordamida ob’yektiv o‘lchashlarni amalga oshirish tomon qilingan harakatlar tufayli Daniyalik olim Jorg Rash tomonidan yaratilgan. Bu modelda yuqorida keltirilgan, invariantlik va bir o‘lchovlilik xususiyatlari hisobga olingan. Bir o‘lchovlilikni ta‘minlash mushkul bo‘lishiga qaramasdan, uni ta‘minlash uchun oldindan tayyorgarlik ishlarinini amalga oshirish va bu ishlar qanchalik amalga oshirilganini empirik usullar bilan tekshirish imkoni mavjud. Chiziqli mavhum shkalaga esa Rash modelida logit birliklari orqali o‘tiladi. Rash modelining muhim xususiyati u shunchaki ma’lumotlarni tahlil qilish uchun statistik usul emas, balki u o‘lchovni nimaligini, ta’lim tizimida o‘lchovlarni qanday sifatli amalga oshirish imkoniyatini beradi. Rash modeli bilan [1-3, 6,7] havolalar orqali tanishish mumkin. Bu modelning aynan fizika fanidan olingan natijalarga tadbiqi va bunda uchraydigan muammolar, tushunmovchiliklar [8] havolada kengroq yoritilgan. </w:t>
      </w:r>
    </w:p>
    <w:p w:rsidR="002678D0" w:rsidRPr="002678D0" w:rsidRDefault="002678D0" w:rsidP="002678D0">
      <w:pPr>
        <w:ind w:firstLine="426"/>
        <w:jc w:val="both"/>
        <w:rPr>
          <w:b w:val="0"/>
          <w:sz w:val="28"/>
          <w:lang w:val="uz-Latn-UZ"/>
        </w:rPr>
      </w:pPr>
      <w:r w:rsidRPr="002678D0">
        <w:rPr>
          <w:b w:val="0"/>
          <w:sz w:val="28"/>
          <w:lang w:val="uz-Latn-UZ"/>
        </w:rPr>
        <w:t xml:space="preserve">Ushbu maqolada biz fizika fanidan milliy sertifikat uchun oʻtkazilgan test sinovi natijalarining tahlili orqali Rash </w:t>
      </w:r>
      <w:r w:rsidRPr="002678D0">
        <w:rPr>
          <w:b w:val="0"/>
          <w:sz w:val="28"/>
          <w:lang w:val="uz-Latn-UZ"/>
        </w:rPr>
        <w:lastRenderedPageBreak/>
        <w:t>modelining imkoniyatlarini ko‘rib chiqamiz.</w:t>
      </w:r>
    </w:p>
    <w:p w:rsidR="002678D0" w:rsidRPr="002678D0" w:rsidRDefault="002678D0" w:rsidP="002678D0">
      <w:pPr>
        <w:pStyle w:val="af3"/>
        <w:numPr>
          <w:ilvl w:val="0"/>
          <w:numId w:val="30"/>
        </w:numPr>
        <w:spacing w:after="160" w:line="259" w:lineRule="auto"/>
        <w:jc w:val="both"/>
        <w:rPr>
          <w:rFonts w:ascii="Times New Roman" w:hAnsi="Times New Roman"/>
          <w:b/>
          <w:color w:val="auto"/>
          <w:sz w:val="28"/>
          <w:szCs w:val="28"/>
          <w:lang w:val="en-US"/>
        </w:rPr>
      </w:pPr>
      <w:r w:rsidRPr="002678D0">
        <w:rPr>
          <w:rFonts w:ascii="Times New Roman" w:hAnsi="Times New Roman"/>
          <w:b/>
          <w:color w:val="auto"/>
          <w:sz w:val="28"/>
          <w:szCs w:val="28"/>
          <w:lang w:val="en-US"/>
        </w:rPr>
        <w:t xml:space="preserve">Rayt xaritasi: marginal maximal </w:t>
      </w:r>
      <w:proofErr w:type="gramStart"/>
      <w:r w:rsidRPr="002678D0">
        <w:rPr>
          <w:rFonts w:ascii="Times New Roman" w:hAnsi="Times New Roman"/>
          <w:b/>
          <w:color w:val="auto"/>
          <w:sz w:val="28"/>
          <w:szCs w:val="28"/>
          <w:lang w:val="en-US"/>
        </w:rPr>
        <w:t>o‘</w:t>
      </w:r>
      <w:proofErr w:type="gramEnd"/>
      <w:r w:rsidRPr="002678D0">
        <w:rPr>
          <w:rFonts w:ascii="Times New Roman" w:hAnsi="Times New Roman"/>
          <w:b/>
          <w:color w:val="auto"/>
          <w:sz w:val="28"/>
          <w:szCs w:val="28"/>
          <w:lang w:val="en-US"/>
        </w:rPr>
        <w:t>xshashlik usuli</w:t>
      </w:r>
    </w:p>
    <w:p w:rsidR="002678D0" w:rsidRPr="002678D0" w:rsidRDefault="002678D0" w:rsidP="002678D0">
      <w:pPr>
        <w:ind w:firstLine="709"/>
        <w:jc w:val="both"/>
        <w:rPr>
          <w:b w:val="0"/>
          <w:sz w:val="28"/>
          <w:lang w:val="en-US"/>
        </w:rPr>
      </w:pPr>
      <w:proofErr w:type="gramStart"/>
      <w:r w:rsidRPr="002678D0">
        <w:rPr>
          <w:b w:val="0"/>
          <w:sz w:val="28"/>
          <w:lang w:val="en-US"/>
        </w:rPr>
        <w:t>O‘</w:t>
      </w:r>
      <w:proofErr w:type="gramEnd"/>
      <w:r w:rsidRPr="002678D0">
        <w:rPr>
          <w:b w:val="0"/>
          <w:sz w:val="28"/>
          <w:lang w:val="en-US"/>
        </w:rPr>
        <w:t xml:space="preserve">lchov vositalarini yaratish, sinaluvchi bilan test topshirig‘i o‘zaro ta‘sirlashganda nima bo‘lishini tavsiflaydigan va ballarni sanashdan qobiliyatni baholashga o‘tish mexanizmini ta‘minlaydigan model talab qiladi. Qobiliyat deganda Rash modelida umumiy intelektual qobiliyatni emas, balki tadqiqot qilinayotgan yashirin xususiyat nazarda tutilishini ta’kidlab </w:t>
      </w:r>
      <w:proofErr w:type="gramStart"/>
      <w:r w:rsidRPr="002678D0">
        <w:rPr>
          <w:b w:val="0"/>
          <w:sz w:val="28"/>
          <w:lang w:val="en-US"/>
        </w:rPr>
        <w:t>o‘</w:t>
      </w:r>
      <w:proofErr w:type="gramEnd"/>
      <w:r w:rsidRPr="002678D0">
        <w:rPr>
          <w:b w:val="0"/>
          <w:sz w:val="28"/>
          <w:lang w:val="en-US"/>
        </w:rPr>
        <w:t>tish lozim. Dixotomik Rash modeli [9] shunday modellardan biri hisoblanadi.</w:t>
      </w:r>
    </w:p>
    <w:p w:rsidR="002678D0" w:rsidRPr="002678D0" w:rsidRDefault="002678D0" w:rsidP="002678D0">
      <w:pPr>
        <w:ind w:firstLine="709"/>
        <w:jc w:val="both"/>
        <w:rPr>
          <w:b w:val="0"/>
          <w:sz w:val="28"/>
          <w:lang w:val="en-US"/>
        </w:rPr>
      </w:pPr>
      <w:r w:rsidRPr="002678D0">
        <w:rPr>
          <w:b w:val="0"/>
          <w:sz w:val="28"/>
          <w:lang w:val="en-US"/>
        </w:rPr>
        <w:t xml:space="preserve">Bir </w:t>
      </w:r>
      <w:proofErr w:type="gramStart"/>
      <w:r w:rsidRPr="002678D0">
        <w:rPr>
          <w:b w:val="0"/>
          <w:sz w:val="28"/>
          <w:lang w:val="en-US"/>
        </w:rPr>
        <w:t>o‘</w:t>
      </w:r>
      <w:proofErr w:type="gramEnd"/>
      <w:r w:rsidRPr="002678D0">
        <w:rPr>
          <w:b w:val="0"/>
          <w:sz w:val="28"/>
          <w:lang w:val="en-US"/>
        </w:rPr>
        <w:t xml:space="preserve">lchovlilik deganda u bilan bog‘liq bo‘lgan o‘zgaruvchining (“yashirin xususiyat” deb ataladi) mavjudligi nazarda tutiladi. Yashirin xususiyat qiyinlik darajalari ma’lum bir </w:t>
      </w:r>
      <m:oMath>
        <m:sSub>
          <m:sSubPr>
            <m:ctrlPr>
              <w:rPr>
                <w:rFonts w:ascii="Cambria Math" w:eastAsiaTheme="minorEastAsia" w:hAnsi="Cambria Math"/>
                <w:b w:val="0"/>
                <w:i/>
                <w:sz w:val="28"/>
                <w:lang w:val="en-US"/>
              </w:rPr>
            </m:ctrlPr>
          </m:sSubPr>
          <m:e>
            <m:r>
              <w:rPr>
                <w:rFonts w:ascii="Cambria Math" w:hAnsi="Cambria Math"/>
                <w:sz w:val="28"/>
                <w:lang w:val="en-US"/>
              </w:rPr>
              <m:t>β</m:t>
            </m:r>
            <m:ctrlPr>
              <w:rPr>
                <w:rFonts w:ascii="Cambria Math" w:hAnsi="Cambria Math"/>
                <w:b w:val="0"/>
                <w:i/>
                <w:sz w:val="28"/>
                <w:lang w:val="en-US"/>
              </w:rPr>
            </m:ctrlPr>
          </m:e>
          <m:sub>
            <m:r>
              <w:rPr>
                <w:rFonts w:ascii="Cambria Math" w:eastAsiaTheme="minorEastAsia" w:hAnsi="Cambria Math"/>
                <w:sz w:val="28"/>
                <w:lang w:val="en-US"/>
              </w:rPr>
              <m:t>i</m:t>
            </m:r>
          </m:sub>
        </m:sSub>
      </m:oMath>
      <w:r w:rsidRPr="002678D0">
        <w:rPr>
          <w:rFonts w:eastAsiaTheme="minorEastAsia"/>
          <w:b w:val="0"/>
          <w:sz w:val="28"/>
          <w:lang w:val="en-US"/>
        </w:rPr>
        <w:t xml:space="preserve"> ga </w:t>
      </w:r>
      <w:r w:rsidRPr="002678D0">
        <w:rPr>
          <w:b w:val="0"/>
          <w:sz w:val="28"/>
          <w:lang w:val="en-US"/>
        </w:rPr>
        <w:t xml:space="preserve">teng bo‘lgan test topshiriqlari bilan “harakat” ga keltiriladi. Test topshiriqlari qobiliyatlar kontiniumida qanday joylashganini </w:t>
      </w:r>
      <w:proofErr w:type="gramStart"/>
      <w:r w:rsidRPr="002678D0">
        <w:rPr>
          <w:b w:val="0"/>
          <w:sz w:val="28"/>
          <w:lang w:val="en-US"/>
        </w:rPr>
        <w:t>ko‘</w:t>
      </w:r>
      <w:proofErr w:type="gramEnd"/>
      <w:r w:rsidRPr="002678D0">
        <w:rPr>
          <w:b w:val="0"/>
          <w:sz w:val="28"/>
          <w:lang w:val="en-US"/>
        </w:rPr>
        <w:t xml:space="preserve">rsatadi. </w:t>
      </w:r>
    </w:p>
    <w:p w:rsidR="002678D0" w:rsidRPr="002678D0" w:rsidRDefault="002678D0" w:rsidP="002678D0">
      <w:pPr>
        <w:ind w:firstLine="709"/>
        <w:jc w:val="both"/>
        <w:rPr>
          <w:rFonts w:eastAsiaTheme="minorEastAsia"/>
          <w:b w:val="0"/>
          <w:sz w:val="28"/>
          <w:lang w:val="en-US"/>
        </w:rPr>
      </w:pPr>
      <w:r w:rsidRPr="002678D0">
        <w:rPr>
          <w:b w:val="0"/>
          <w:sz w:val="28"/>
          <w:lang w:val="en-US"/>
        </w:rPr>
        <w:t xml:space="preserve">Qobiliyatlar </w:t>
      </w:r>
      <m:oMath>
        <m:sSub>
          <m:sSubPr>
            <m:ctrlPr>
              <w:rPr>
                <w:rFonts w:ascii="Cambria Math" w:hAnsi="Cambria Math"/>
                <w:b w:val="0"/>
                <w:i/>
                <w:sz w:val="28"/>
                <w:lang w:val="en-US"/>
              </w:rPr>
            </m:ctrlPr>
          </m:sSubPr>
          <m:e>
            <m:r>
              <w:rPr>
                <w:rFonts w:ascii="Cambria Math" w:hAnsi="Cambria Math"/>
                <w:sz w:val="28"/>
                <w:lang w:val="en-US"/>
              </w:rPr>
              <m:t>θ</m:t>
            </m:r>
          </m:e>
          <m:sub>
            <m:r>
              <w:rPr>
                <w:rFonts w:ascii="Cambria Math" w:hAnsi="Cambria Math"/>
                <w:sz w:val="28"/>
                <w:lang w:val="en-US"/>
              </w:rPr>
              <m:t>s</m:t>
            </m:r>
          </m:sub>
        </m:sSub>
      </m:oMath>
      <w:r w:rsidRPr="002678D0">
        <w:rPr>
          <w:rFonts w:eastAsiaTheme="minorEastAsia"/>
          <w:b w:val="0"/>
          <w:sz w:val="28"/>
          <w:lang w:val="en-US"/>
        </w:rPr>
        <w:t xml:space="preserve"> parametri bilan aniqlanadi va uni baholash ehtimollikka asoslangan bo‘ladi, chunki bir xil qobiliyat darajasidagi sinaluvchilar bir xil test topshiriqlariga har xil javob berishi mumkin.</w:t>
      </w:r>
    </w:p>
    <w:p w:rsidR="002678D0" w:rsidRDefault="002678D0" w:rsidP="002678D0">
      <w:pPr>
        <w:ind w:firstLine="426"/>
        <w:jc w:val="both"/>
        <w:rPr>
          <w:rFonts w:eastAsiaTheme="minorEastAsia"/>
          <w:b w:val="0"/>
          <w:sz w:val="28"/>
          <w:lang w:val="en-US"/>
        </w:rPr>
      </w:pPr>
      <w:r w:rsidRPr="002678D0">
        <w:rPr>
          <w:rFonts w:eastAsiaTheme="minorEastAsia"/>
          <w:b w:val="0"/>
          <w:sz w:val="28"/>
          <w:lang w:val="en-US"/>
        </w:rPr>
        <w:t xml:space="preserve">Rash modeliga </w:t>
      </w:r>
      <w:proofErr w:type="gramStart"/>
      <w:r w:rsidRPr="002678D0">
        <w:rPr>
          <w:rFonts w:eastAsiaTheme="minorEastAsia"/>
          <w:b w:val="0"/>
          <w:sz w:val="28"/>
          <w:lang w:val="en-US"/>
        </w:rPr>
        <w:t>ko‘</w:t>
      </w:r>
      <w:proofErr w:type="gramEnd"/>
      <w:r w:rsidRPr="002678D0">
        <w:rPr>
          <w:rFonts w:eastAsiaTheme="minorEastAsia"/>
          <w:b w:val="0"/>
          <w:sz w:val="28"/>
          <w:lang w:val="en-US"/>
        </w:rPr>
        <w:t>ra, dixotomik elementlarga individual javoblar ehtimoli shaxsning qobiliyat darajasi va element qiyinligi bilan aniqlanadi. Bu quyidagi matematik formula orqali ifodalanadi:</w:t>
      </w:r>
    </w:p>
    <w:p w:rsidR="002678D0" w:rsidRDefault="002678D0" w:rsidP="002678D0">
      <w:pPr>
        <w:ind w:firstLine="426"/>
        <w:jc w:val="both"/>
        <w:rPr>
          <w:rFonts w:eastAsiaTheme="minorEastAsia"/>
          <w:b w:val="0"/>
          <w:sz w:val="28"/>
          <w:lang w:val="en-US"/>
        </w:rPr>
      </w:pPr>
    </w:p>
    <w:p w:rsidR="002678D0" w:rsidRDefault="002678D0" w:rsidP="002678D0">
      <w:pPr>
        <w:spacing w:line="288" w:lineRule="auto"/>
        <w:ind w:firstLine="284"/>
        <w:jc w:val="left"/>
        <w:rPr>
          <w:rFonts w:eastAsiaTheme="minorEastAsia"/>
          <w:b w:val="0"/>
          <w:sz w:val="28"/>
          <w:lang w:val="en-US"/>
        </w:rPr>
      </w:pPr>
      <m:oMath>
        <m:r>
          <m:rPr>
            <m:sty m:val="bi"/>
          </m:rPr>
          <w:rPr>
            <w:rFonts w:ascii="Cambria Math" w:eastAsiaTheme="minorEastAsia" w:hAnsi="Cambria Math"/>
            <w:sz w:val="28"/>
            <w:lang w:val="en-US"/>
          </w:rPr>
          <m:t>P</m:t>
        </m:r>
        <m:d>
          <m:dPr>
            <m:ctrlPr>
              <w:rPr>
                <w:rFonts w:ascii="Cambria Math" w:eastAsiaTheme="minorEastAsia" w:hAnsi="Cambria Math"/>
                <w:i/>
                <w:sz w:val="28"/>
                <w:lang w:val="en-US"/>
              </w:rPr>
            </m:ctrlPr>
          </m:dPr>
          <m:e>
            <m:sSub>
              <m:sSubPr>
                <m:ctrlPr>
                  <w:rPr>
                    <w:rFonts w:ascii="Cambria Math" w:eastAsiaTheme="minorEastAsia" w:hAnsi="Cambria Math"/>
                    <w:i/>
                    <w:sz w:val="28"/>
                    <w:lang w:val="en-US"/>
                  </w:rPr>
                </m:ctrlPr>
              </m:sSubPr>
              <m:e>
                <m:r>
                  <m:rPr>
                    <m:sty m:val="bi"/>
                  </m:rPr>
                  <w:rPr>
                    <w:rFonts w:ascii="Cambria Math" w:eastAsiaTheme="minorEastAsia" w:hAnsi="Cambria Math"/>
                    <w:sz w:val="28"/>
                    <w:lang w:val="en-US"/>
                  </w:rPr>
                  <m:t>X</m:t>
                </m:r>
              </m:e>
              <m:sub>
                <m:r>
                  <m:rPr>
                    <m:sty m:val="bi"/>
                  </m:rPr>
                  <w:rPr>
                    <w:rFonts w:ascii="Cambria Math" w:eastAsiaTheme="minorEastAsia" w:hAnsi="Cambria Math"/>
                    <w:sz w:val="28"/>
                    <w:lang w:val="en-US"/>
                  </w:rPr>
                  <m:t>si</m:t>
                </m:r>
              </m:sub>
            </m:sSub>
            <m:r>
              <m:rPr>
                <m:sty m:val="bi"/>
              </m:rPr>
              <w:rPr>
                <w:rFonts w:ascii="Cambria Math" w:eastAsiaTheme="minorEastAsia" w:hAnsi="Cambria Math"/>
                <w:sz w:val="28"/>
                <w:lang w:val="en-US"/>
              </w:rPr>
              <m:t>=1|</m:t>
            </m:r>
            <m:sSub>
              <m:sSubPr>
                <m:ctrlPr>
                  <w:rPr>
                    <w:rFonts w:ascii="Cambria Math" w:eastAsiaTheme="minorEastAsia" w:hAnsi="Cambria Math"/>
                    <w:i/>
                    <w:sz w:val="28"/>
                    <w:lang w:val="en-US"/>
                  </w:rPr>
                </m:ctrlPr>
              </m:sSubPr>
              <m:e>
                <m:r>
                  <m:rPr>
                    <m:sty m:val="bi"/>
                  </m:rPr>
                  <w:rPr>
                    <w:rFonts w:ascii="Cambria Math" w:eastAsiaTheme="minorEastAsia" w:hAnsi="Cambria Math"/>
                    <w:sz w:val="28"/>
                    <w:lang w:val="en-US"/>
                  </w:rPr>
                  <m:t>θ</m:t>
                </m:r>
              </m:e>
              <m:sub>
                <m:r>
                  <m:rPr>
                    <m:sty m:val="bi"/>
                  </m:rPr>
                  <w:rPr>
                    <w:rFonts w:ascii="Cambria Math" w:eastAsiaTheme="minorEastAsia" w:hAnsi="Cambria Math"/>
                    <w:sz w:val="28"/>
                    <w:lang w:val="en-US"/>
                  </w:rPr>
                  <m:t>s</m:t>
                </m:r>
              </m:sub>
            </m:sSub>
            <m:r>
              <m:rPr>
                <m:sty m:val="bi"/>
              </m:rPr>
              <w:rPr>
                <w:rFonts w:ascii="Cambria Math" w:eastAsiaTheme="minorEastAsia" w:hAnsi="Cambria Math"/>
                <w:sz w:val="28"/>
                <w:lang w:val="en-US"/>
              </w:rPr>
              <m:t xml:space="preserve">, </m:t>
            </m:r>
            <m:sSub>
              <m:sSubPr>
                <m:ctrlPr>
                  <w:rPr>
                    <w:rFonts w:ascii="Cambria Math" w:eastAsiaTheme="minorEastAsia" w:hAnsi="Cambria Math"/>
                    <w:i/>
                    <w:sz w:val="28"/>
                    <w:lang w:val="en-US"/>
                  </w:rPr>
                </m:ctrlPr>
              </m:sSubPr>
              <m:e>
                <m:r>
                  <m:rPr>
                    <m:sty m:val="bi"/>
                  </m:rPr>
                  <w:rPr>
                    <w:rFonts w:ascii="Cambria Math" w:eastAsiaTheme="minorEastAsia" w:hAnsi="Cambria Math"/>
                    <w:sz w:val="28"/>
                    <w:lang w:val="en-US"/>
                  </w:rPr>
                  <m:t>b</m:t>
                </m:r>
              </m:e>
              <m:sub>
                <m:r>
                  <m:rPr>
                    <m:sty m:val="bi"/>
                  </m:rPr>
                  <w:rPr>
                    <w:rFonts w:ascii="Cambria Math" w:eastAsiaTheme="minorEastAsia" w:hAnsi="Cambria Math"/>
                    <w:sz w:val="28"/>
                    <w:lang w:val="en-US"/>
                  </w:rPr>
                  <m:t>i</m:t>
                </m:r>
              </m:sub>
            </m:sSub>
          </m:e>
        </m:d>
        <m:r>
          <m:rPr>
            <m:sty m:val="bi"/>
          </m:rPr>
          <w:rPr>
            <w:rFonts w:ascii="Cambria Math" w:eastAsiaTheme="minorEastAsia" w:hAnsi="Cambria Math"/>
            <w:sz w:val="28"/>
            <w:lang w:val="en-US"/>
          </w:rPr>
          <m:t>=</m:t>
        </m:r>
        <m:f>
          <m:fPr>
            <m:ctrlPr>
              <w:rPr>
                <w:rFonts w:ascii="Cambria Math" w:eastAsiaTheme="minorEastAsia" w:hAnsi="Cambria Math"/>
                <w:i/>
                <w:sz w:val="28"/>
                <w:lang w:val="en-US"/>
              </w:rPr>
            </m:ctrlPr>
          </m:fPr>
          <m:num>
            <m:sSup>
              <m:sSupPr>
                <m:ctrlPr>
                  <w:rPr>
                    <w:rFonts w:ascii="Cambria Math" w:eastAsiaTheme="minorEastAsia" w:hAnsi="Cambria Math"/>
                    <w:i/>
                    <w:sz w:val="28"/>
                    <w:lang w:val="en-US"/>
                  </w:rPr>
                </m:ctrlPr>
              </m:sSupPr>
              <m:e>
                <m:r>
                  <m:rPr>
                    <m:sty m:val="bi"/>
                  </m:rPr>
                  <w:rPr>
                    <w:rFonts w:ascii="Cambria Math" w:eastAsiaTheme="minorEastAsia" w:hAnsi="Cambria Math"/>
                    <w:sz w:val="28"/>
                    <w:lang w:val="en-US"/>
                  </w:rPr>
                  <m:t>e</m:t>
                </m:r>
              </m:e>
              <m:sup>
                <m:sSub>
                  <m:sSubPr>
                    <m:ctrlPr>
                      <w:rPr>
                        <w:rFonts w:ascii="Cambria Math" w:eastAsiaTheme="minorEastAsia" w:hAnsi="Cambria Math"/>
                        <w:i/>
                        <w:sz w:val="28"/>
                        <w:lang w:val="en-US"/>
                      </w:rPr>
                    </m:ctrlPr>
                  </m:sSubPr>
                  <m:e>
                    <m:r>
                      <m:rPr>
                        <m:sty m:val="bi"/>
                      </m:rPr>
                      <w:rPr>
                        <w:rFonts w:ascii="Cambria Math" w:eastAsiaTheme="minorEastAsia" w:hAnsi="Cambria Math"/>
                        <w:sz w:val="28"/>
                        <w:lang w:val="en-US"/>
                      </w:rPr>
                      <m:t>θ</m:t>
                    </m:r>
                  </m:e>
                  <m:sub>
                    <m:r>
                      <m:rPr>
                        <m:sty m:val="bi"/>
                      </m:rPr>
                      <w:rPr>
                        <w:rFonts w:ascii="Cambria Math" w:eastAsiaTheme="minorEastAsia" w:hAnsi="Cambria Math"/>
                        <w:sz w:val="28"/>
                        <w:lang w:val="en-US"/>
                      </w:rPr>
                      <m:t>s</m:t>
                    </m:r>
                  </m:sub>
                </m:sSub>
                <m:r>
                  <m:rPr>
                    <m:sty m:val="bi"/>
                  </m:rPr>
                  <w:rPr>
                    <w:rFonts w:ascii="Cambria Math" w:eastAsiaTheme="minorEastAsia" w:hAnsi="Cambria Math"/>
                    <w:sz w:val="28"/>
                    <w:lang w:val="en-US"/>
                  </w:rPr>
                  <m:t>-</m:t>
                </m:r>
                <m:sSub>
                  <m:sSubPr>
                    <m:ctrlPr>
                      <w:rPr>
                        <w:rFonts w:ascii="Cambria Math" w:eastAsiaTheme="minorEastAsia" w:hAnsi="Cambria Math"/>
                        <w:i/>
                        <w:sz w:val="28"/>
                        <w:lang w:val="en-US"/>
                      </w:rPr>
                    </m:ctrlPr>
                  </m:sSubPr>
                  <m:e>
                    <m:r>
                      <m:rPr>
                        <m:sty m:val="bi"/>
                      </m:rPr>
                      <w:rPr>
                        <w:rFonts w:ascii="Cambria Math" w:eastAsiaTheme="minorEastAsia" w:hAnsi="Cambria Math"/>
                        <w:sz w:val="28"/>
                        <w:lang w:val="en-US"/>
                      </w:rPr>
                      <m:t>b</m:t>
                    </m:r>
                  </m:e>
                  <m:sub>
                    <m:r>
                      <m:rPr>
                        <m:sty m:val="bi"/>
                      </m:rPr>
                      <w:rPr>
                        <w:rFonts w:ascii="Cambria Math" w:eastAsiaTheme="minorEastAsia" w:hAnsi="Cambria Math"/>
                        <w:sz w:val="28"/>
                        <w:lang w:val="en-US"/>
                      </w:rPr>
                      <m:t xml:space="preserve">i </m:t>
                    </m:r>
                  </m:sub>
                </m:sSub>
              </m:sup>
            </m:sSup>
          </m:num>
          <m:den>
            <m:r>
              <m:rPr>
                <m:sty m:val="bi"/>
              </m:rPr>
              <w:rPr>
                <w:rFonts w:ascii="Cambria Math" w:eastAsiaTheme="minorEastAsia" w:hAnsi="Cambria Math"/>
                <w:sz w:val="28"/>
                <w:lang w:val="en-US"/>
              </w:rPr>
              <m:t>1+</m:t>
            </m:r>
            <m:sSup>
              <m:sSupPr>
                <m:ctrlPr>
                  <w:rPr>
                    <w:rFonts w:ascii="Cambria Math" w:eastAsiaTheme="minorEastAsia" w:hAnsi="Cambria Math"/>
                    <w:i/>
                    <w:sz w:val="28"/>
                    <w:lang w:val="en-US"/>
                  </w:rPr>
                </m:ctrlPr>
              </m:sSupPr>
              <m:e>
                <m:r>
                  <m:rPr>
                    <m:sty m:val="bi"/>
                  </m:rPr>
                  <w:rPr>
                    <w:rFonts w:ascii="Cambria Math" w:eastAsiaTheme="minorEastAsia" w:hAnsi="Cambria Math"/>
                    <w:sz w:val="28"/>
                    <w:lang w:val="en-US"/>
                  </w:rPr>
                  <m:t>e</m:t>
                </m:r>
              </m:e>
              <m:sup>
                <m:sSub>
                  <m:sSubPr>
                    <m:ctrlPr>
                      <w:rPr>
                        <w:rFonts w:ascii="Cambria Math" w:eastAsiaTheme="minorEastAsia" w:hAnsi="Cambria Math"/>
                        <w:i/>
                        <w:sz w:val="28"/>
                        <w:lang w:val="en-US"/>
                      </w:rPr>
                    </m:ctrlPr>
                  </m:sSubPr>
                  <m:e>
                    <m:r>
                      <m:rPr>
                        <m:sty m:val="bi"/>
                      </m:rPr>
                      <w:rPr>
                        <w:rFonts w:ascii="Cambria Math" w:eastAsiaTheme="minorEastAsia" w:hAnsi="Cambria Math"/>
                        <w:sz w:val="28"/>
                        <w:lang w:val="en-US"/>
                      </w:rPr>
                      <m:t>θ</m:t>
                    </m:r>
                  </m:e>
                  <m:sub>
                    <m:r>
                      <m:rPr>
                        <m:sty m:val="bi"/>
                      </m:rPr>
                      <w:rPr>
                        <w:rFonts w:ascii="Cambria Math" w:eastAsiaTheme="minorEastAsia" w:hAnsi="Cambria Math"/>
                        <w:sz w:val="28"/>
                        <w:lang w:val="en-US"/>
                      </w:rPr>
                      <m:t>s</m:t>
                    </m:r>
                  </m:sub>
                </m:sSub>
                <m:r>
                  <m:rPr>
                    <m:sty m:val="bi"/>
                  </m:rPr>
                  <w:rPr>
                    <w:rFonts w:ascii="Cambria Math" w:eastAsiaTheme="minorEastAsia" w:hAnsi="Cambria Math"/>
                    <w:sz w:val="28"/>
                    <w:lang w:val="en-US"/>
                  </w:rPr>
                  <m:t>-</m:t>
                </m:r>
                <m:sSub>
                  <m:sSubPr>
                    <m:ctrlPr>
                      <w:rPr>
                        <w:rFonts w:ascii="Cambria Math" w:eastAsiaTheme="minorEastAsia" w:hAnsi="Cambria Math"/>
                        <w:i/>
                        <w:sz w:val="28"/>
                        <w:lang w:val="en-US"/>
                      </w:rPr>
                    </m:ctrlPr>
                  </m:sSubPr>
                  <m:e>
                    <m:r>
                      <m:rPr>
                        <m:sty m:val="bi"/>
                      </m:rPr>
                      <w:rPr>
                        <w:rFonts w:ascii="Cambria Math" w:eastAsiaTheme="minorEastAsia" w:hAnsi="Cambria Math"/>
                        <w:sz w:val="28"/>
                        <w:lang w:val="en-US"/>
                      </w:rPr>
                      <m:t>b</m:t>
                    </m:r>
                  </m:e>
                  <m:sub>
                    <m:r>
                      <m:rPr>
                        <m:sty m:val="bi"/>
                      </m:rPr>
                      <w:rPr>
                        <w:rFonts w:ascii="Cambria Math" w:eastAsiaTheme="minorEastAsia" w:hAnsi="Cambria Math"/>
                        <w:sz w:val="28"/>
                        <w:lang w:val="en-US"/>
                      </w:rPr>
                      <m:t xml:space="preserve">i </m:t>
                    </m:r>
                  </m:sub>
                </m:sSub>
              </m:sup>
            </m:sSup>
          </m:den>
        </m:f>
      </m:oMath>
      <w:proofErr w:type="gramStart"/>
      <w:r w:rsidRPr="002678D0">
        <w:rPr>
          <w:rFonts w:eastAsiaTheme="minorEastAsia"/>
          <w:b w:val="0"/>
          <w:i/>
          <w:sz w:val="28"/>
          <w:lang w:val="en-US"/>
        </w:rPr>
        <w:t xml:space="preserve">, </w:t>
      </w:r>
      <w:r>
        <w:rPr>
          <w:rFonts w:eastAsiaTheme="minorEastAsia"/>
          <w:b w:val="0"/>
          <w:i/>
          <w:sz w:val="28"/>
          <w:lang w:val="en-US"/>
        </w:rPr>
        <w:t xml:space="preserve">  </w:t>
      </w:r>
      <w:proofErr w:type="gramEnd"/>
      <w:r>
        <w:rPr>
          <w:rFonts w:eastAsiaTheme="minorEastAsia"/>
          <w:b w:val="0"/>
          <w:sz w:val="28"/>
          <w:lang w:val="en-US"/>
        </w:rPr>
        <w:tab/>
      </w:r>
      <w:r w:rsidRPr="002678D0">
        <w:rPr>
          <w:rFonts w:eastAsiaTheme="minorEastAsia"/>
          <w:b w:val="0"/>
          <w:sz w:val="28"/>
          <w:lang w:val="en-US"/>
        </w:rPr>
        <w:t>(1)</w:t>
      </w:r>
    </w:p>
    <w:p w:rsidR="002678D0" w:rsidRPr="002678D0" w:rsidRDefault="002678D0" w:rsidP="002678D0">
      <w:pPr>
        <w:spacing w:line="288" w:lineRule="auto"/>
        <w:ind w:firstLine="284"/>
        <w:jc w:val="left"/>
        <w:rPr>
          <w:rFonts w:eastAsiaTheme="minorEastAsia"/>
          <w:b w:val="0"/>
          <w:sz w:val="28"/>
          <w:lang w:val="en-US"/>
        </w:rPr>
      </w:pPr>
    </w:p>
    <w:p w:rsidR="00CE77D7" w:rsidRPr="002678D0" w:rsidRDefault="002678D0" w:rsidP="00CE77D7">
      <w:pPr>
        <w:ind w:firstLine="0"/>
        <w:jc w:val="both"/>
        <w:rPr>
          <w:rFonts w:eastAsiaTheme="minorEastAsia"/>
          <w:b w:val="0"/>
          <w:sz w:val="28"/>
          <w:lang w:val="en-US"/>
        </w:rPr>
      </w:pPr>
      <m:oMath>
        <m:r>
          <m:rPr>
            <m:sty m:val="b"/>
          </m:rPr>
          <w:rPr>
            <w:rFonts w:ascii="Cambria Math" w:eastAsiaTheme="minorEastAsia" w:hAnsi="Cambria Math"/>
            <w:sz w:val="28"/>
            <w:lang w:val="en-US"/>
          </w:rPr>
          <w:lastRenderedPageBreak/>
          <m:t xml:space="preserve">bu yerda  </m:t>
        </m:r>
        <m:sSub>
          <m:sSubPr>
            <m:ctrlPr>
              <w:rPr>
                <w:rFonts w:ascii="Cambria Math" w:eastAsiaTheme="minorEastAsia" w:hAnsi="Cambria Math"/>
                <w:i/>
                <w:sz w:val="28"/>
                <w:lang w:val="en-US"/>
              </w:rPr>
            </m:ctrlPr>
          </m:sSubPr>
          <m:e>
            <m:r>
              <m:rPr>
                <m:sty m:val="bi"/>
              </m:rPr>
              <w:rPr>
                <w:rFonts w:ascii="Cambria Math" w:eastAsiaTheme="minorEastAsia" w:hAnsi="Cambria Math"/>
                <w:sz w:val="28"/>
                <w:lang w:val="en-US"/>
              </w:rPr>
              <m:t>X</m:t>
            </m:r>
          </m:e>
          <m:sub>
            <m:r>
              <m:rPr>
                <m:sty m:val="bi"/>
              </m:rPr>
              <w:rPr>
                <w:rFonts w:ascii="Cambria Math" w:eastAsiaTheme="minorEastAsia" w:hAnsi="Cambria Math"/>
                <w:sz w:val="28"/>
                <w:lang w:val="en-US"/>
              </w:rPr>
              <m:t>si</m:t>
            </m:r>
          </m:sub>
        </m:sSub>
        <m:r>
          <m:rPr>
            <m:sty m:val="b"/>
          </m:rPr>
          <w:rPr>
            <w:rFonts w:ascii="Cambria Math" w:eastAsiaTheme="minorEastAsia" w:hAnsi="Cambria Math"/>
            <w:sz w:val="28"/>
            <w:lang w:val="en-US"/>
          </w:rPr>
          <m:t>=</m:t>
        </m:r>
        <m:r>
          <m:rPr>
            <m:sty m:val="p"/>
          </m:rPr>
          <w:rPr>
            <w:rFonts w:ascii="Cambria Math" w:eastAsiaTheme="minorEastAsia" w:hAnsi="Cambria Math"/>
            <w:sz w:val="28"/>
            <w:lang w:val="en-US"/>
          </w:rPr>
          <m:t>1</m:t>
        </m:r>
      </m:oMath>
      <w:r w:rsidRPr="002678D0">
        <w:rPr>
          <w:rFonts w:eastAsiaTheme="minorEastAsia"/>
          <w:b w:val="0"/>
          <w:sz w:val="28"/>
          <w:lang w:val="en-US"/>
        </w:rPr>
        <w:t xml:space="preserve"> s–sinaluvchining </w:t>
      </w:r>
      <w:r w:rsidRPr="002678D0">
        <w:rPr>
          <w:rFonts w:eastAsiaTheme="minorEastAsia"/>
          <w:b w:val="0"/>
          <w:i/>
          <w:sz w:val="28"/>
          <w:lang w:val="en-US"/>
        </w:rPr>
        <w:t>i</w:t>
      </w:r>
      <w:r w:rsidRPr="002678D0">
        <w:rPr>
          <w:rFonts w:eastAsiaTheme="minorEastAsia"/>
          <w:b w:val="0"/>
          <w:sz w:val="28"/>
          <w:lang w:val="en-US"/>
        </w:rPr>
        <w:t xml:space="preserve"> test topshirig‘iga to‘g‘ri javob berish ehtimolligi, </w:t>
      </w:r>
      <m:oMath>
        <m:sSub>
          <m:sSubPr>
            <m:ctrlPr>
              <w:rPr>
                <w:rFonts w:ascii="Cambria Math" w:eastAsiaTheme="minorEastAsia" w:hAnsi="Cambria Math"/>
                <w:b w:val="0"/>
                <w:i/>
                <w:sz w:val="28"/>
                <w:lang w:val="en-US"/>
              </w:rPr>
            </m:ctrlPr>
          </m:sSubPr>
          <m:e>
            <m:r>
              <w:rPr>
                <w:rFonts w:ascii="Cambria Math" w:eastAsiaTheme="minorEastAsia" w:hAnsi="Cambria Math"/>
                <w:sz w:val="28"/>
                <w:lang w:val="en-US"/>
              </w:rPr>
              <m:t>θ</m:t>
            </m:r>
          </m:e>
          <m:sub>
            <m:r>
              <w:rPr>
                <w:rFonts w:ascii="Cambria Math" w:eastAsiaTheme="minorEastAsia" w:hAnsi="Cambria Math"/>
                <w:sz w:val="28"/>
                <w:lang w:val="en-US"/>
              </w:rPr>
              <m:t>s</m:t>
            </m:r>
          </m:sub>
        </m:sSub>
      </m:oMath>
      <w:r w:rsidRPr="002678D0">
        <w:rPr>
          <w:rFonts w:eastAsiaTheme="minorEastAsia"/>
          <w:b w:val="0"/>
          <w:sz w:val="28"/>
          <w:lang w:val="en-US"/>
        </w:rPr>
        <w:t xml:space="preserve">–qobiliyat o‘zgaruvchisi, </w:t>
      </w:r>
      <m:oMath>
        <m:sSub>
          <m:sSubPr>
            <m:ctrlPr>
              <w:rPr>
                <w:rFonts w:ascii="Cambria Math" w:eastAsiaTheme="minorEastAsia" w:hAnsi="Cambria Math"/>
                <w:b w:val="0"/>
                <w:i/>
                <w:sz w:val="28"/>
                <w:lang w:val="en-US"/>
              </w:rPr>
            </m:ctrlPr>
          </m:sSubPr>
          <m:e>
            <m:r>
              <w:rPr>
                <w:rFonts w:ascii="Cambria Math" w:eastAsiaTheme="minorEastAsia" w:hAnsi="Cambria Math"/>
                <w:sz w:val="28"/>
                <w:lang w:val="en-US"/>
              </w:rPr>
              <m:t>b</m:t>
            </m:r>
          </m:e>
          <m:sub>
            <m:r>
              <w:rPr>
                <w:rFonts w:ascii="Cambria Math" w:eastAsiaTheme="minorEastAsia" w:hAnsi="Cambria Math"/>
                <w:sz w:val="28"/>
                <w:lang w:val="en-US"/>
              </w:rPr>
              <m:t>i</m:t>
            </m:r>
          </m:sub>
        </m:sSub>
      </m:oMath>
      <w:r w:rsidRPr="002678D0">
        <w:rPr>
          <w:rFonts w:eastAsiaTheme="minorEastAsia"/>
          <w:b w:val="0"/>
          <w:sz w:val="28"/>
          <w:lang w:val="en-US"/>
        </w:rPr>
        <w:t xml:space="preserve">–topshiriq qiyinlik darajasi, </w:t>
      </w:r>
      <w:r w:rsidRPr="002678D0">
        <w:rPr>
          <w:rFonts w:eastAsiaTheme="minorEastAsia"/>
          <w:b w:val="0"/>
          <w:i/>
          <w:sz w:val="28"/>
          <w:lang w:val="en-US"/>
        </w:rPr>
        <w:t>e</w:t>
      </w:r>
      <w:r w:rsidRPr="002678D0">
        <w:rPr>
          <w:rFonts w:eastAsiaTheme="minorEastAsia"/>
          <w:b w:val="0"/>
          <w:sz w:val="28"/>
          <w:lang w:val="en-US"/>
        </w:rPr>
        <w:t>–natural logarifm asosi (e = 2,7182818 ...).</w:t>
      </w:r>
    </w:p>
    <w:p w:rsidR="002678D0" w:rsidRPr="002678D0" w:rsidRDefault="002678D0" w:rsidP="00CE77D7">
      <w:pPr>
        <w:ind w:firstLine="0"/>
        <w:jc w:val="both"/>
        <w:rPr>
          <w:rFonts w:eastAsiaTheme="minorEastAsia"/>
          <w:b w:val="0"/>
          <w:sz w:val="28"/>
          <w:lang w:val="en-US"/>
        </w:rPr>
      </w:pPr>
      <m:oMath>
        <m:r>
          <w:rPr>
            <w:rFonts w:ascii="Cambria Math" w:eastAsiaTheme="minorEastAsia" w:hAnsi="Cambria Math"/>
            <w:sz w:val="28"/>
            <w:lang w:val="en-US"/>
          </w:rPr>
          <m:t>L=</m:t>
        </m:r>
        <m:func>
          <m:funcPr>
            <m:ctrlPr>
              <w:rPr>
                <w:rFonts w:ascii="Cambria Math" w:eastAsiaTheme="minorEastAsia" w:hAnsi="Cambria Math"/>
                <w:b w:val="0"/>
                <w:i/>
                <w:sz w:val="28"/>
                <w:lang w:val="en-US"/>
              </w:rPr>
            </m:ctrlPr>
          </m:funcPr>
          <m:fName>
            <m:r>
              <m:rPr>
                <m:sty m:val="p"/>
              </m:rPr>
              <w:rPr>
                <w:rFonts w:ascii="Cambria Math" w:eastAsiaTheme="minorEastAsia" w:hAnsi="Cambria Math"/>
                <w:sz w:val="28"/>
                <w:lang w:val="en-US"/>
              </w:rPr>
              <m:t>ln</m:t>
            </m:r>
          </m:fName>
          <m:e>
            <m:d>
              <m:dPr>
                <m:ctrlPr>
                  <w:rPr>
                    <w:rFonts w:ascii="Cambria Math" w:eastAsiaTheme="minorEastAsia" w:hAnsi="Cambria Math"/>
                    <w:b w:val="0"/>
                    <w:i/>
                    <w:sz w:val="28"/>
                    <w:lang w:val="en-US"/>
                  </w:rPr>
                </m:ctrlPr>
              </m:dPr>
              <m:e>
                <m:f>
                  <m:fPr>
                    <m:ctrlPr>
                      <w:rPr>
                        <w:rFonts w:ascii="Cambria Math" w:eastAsiaTheme="minorEastAsia" w:hAnsi="Cambria Math"/>
                        <w:b w:val="0"/>
                        <w:i/>
                        <w:sz w:val="28"/>
                        <w:lang w:val="en-US"/>
                      </w:rPr>
                    </m:ctrlPr>
                  </m:fPr>
                  <m:num>
                    <m:sSub>
                      <m:sSubPr>
                        <m:ctrlPr>
                          <w:rPr>
                            <w:rFonts w:ascii="Cambria Math" w:eastAsiaTheme="minorEastAsia" w:hAnsi="Cambria Math"/>
                            <w:b w:val="0"/>
                            <w:i/>
                            <w:sz w:val="28"/>
                            <w:lang w:val="en-US"/>
                          </w:rPr>
                        </m:ctrlPr>
                      </m:sSubPr>
                      <m:e>
                        <m:r>
                          <w:rPr>
                            <w:rFonts w:ascii="Cambria Math" w:eastAsiaTheme="minorEastAsia" w:hAnsi="Cambria Math"/>
                            <w:sz w:val="28"/>
                            <w:lang w:val="en-US"/>
                          </w:rPr>
                          <m:t>P</m:t>
                        </m:r>
                      </m:e>
                      <m:sub>
                        <m:r>
                          <w:rPr>
                            <w:rFonts w:ascii="Cambria Math" w:eastAsiaTheme="minorEastAsia" w:hAnsi="Cambria Math"/>
                            <w:sz w:val="28"/>
                            <w:lang w:val="en-US"/>
                          </w:rPr>
                          <m:t>is</m:t>
                        </m:r>
                      </m:sub>
                    </m:sSub>
                  </m:num>
                  <m:den>
                    <m:r>
                      <w:rPr>
                        <w:rFonts w:ascii="Cambria Math" w:eastAsiaTheme="minorEastAsia" w:hAnsi="Cambria Math"/>
                        <w:sz w:val="28"/>
                        <w:lang w:val="en-US"/>
                      </w:rPr>
                      <m:t>1-</m:t>
                    </m:r>
                    <m:sSub>
                      <m:sSubPr>
                        <m:ctrlPr>
                          <w:rPr>
                            <w:rFonts w:ascii="Cambria Math" w:eastAsiaTheme="minorEastAsia" w:hAnsi="Cambria Math"/>
                            <w:b w:val="0"/>
                            <w:i/>
                            <w:sz w:val="28"/>
                            <w:lang w:val="en-US"/>
                          </w:rPr>
                        </m:ctrlPr>
                      </m:sSubPr>
                      <m:e>
                        <m:r>
                          <w:rPr>
                            <w:rFonts w:ascii="Cambria Math" w:eastAsiaTheme="minorEastAsia" w:hAnsi="Cambria Math"/>
                            <w:sz w:val="28"/>
                            <w:lang w:val="en-US"/>
                          </w:rPr>
                          <m:t>P</m:t>
                        </m:r>
                      </m:e>
                      <m:sub>
                        <m:r>
                          <w:rPr>
                            <w:rFonts w:ascii="Cambria Math" w:eastAsiaTheme="minorEastAsia" w:hAnsi="Cambria Math"/>
                            <w:sz w:val="28"/>
                            <w:lang w:val="en-US"/>
                          </w:rPr>
                          <m:t>is</m:t>
                        </m:r>
                      </m:sub>
                    </m:sSub>
                  </m:den>
                </m:f>
              </m:e>
            </m:d>
            <m:r>
              <w:rPr>
                <w:rFonts w:ascii="Cambria Math" w:eastAsiaTheme="minorEastAsia" w:hAnsi="Cambria Math"/>
                <w:sz w:val="28"/>
                <w:lang w:val="en-US"/>
              </w:rPr>
              <m:t>=</m:t>
            </m:r>
            <m:sSub>
              <m:sSubPr>
                <m:ctrlPr>
                  <w:rPr>
                    <w:rFonts w:ascii="Cambria Math" w:eastAsiaTheme="minorEastAsia" w:hAnsi="Cambria Math"/>
                    <w:b w:val="0"/>
                    <w:i/>
                    <w:sz w:val="28"/>
                    <w:lang w:val="en-US"/>
                  </w:rPr>
                </m:ctrlPr>
              </m:sSubPr>
              <m:e>
                <m:r>
                  <w:rPr>
                    <w:rFonts w:ascii="Cambria Math" w:eastAsiaTheme="minorEastAsia" w:hAnsi="Cambria Math"/>
                    <w:sz w:val="28"/>
                    <w:lang w:val="en-US"/>
                  </w:rPr>
                  <m:t>θ</m:t>
                </m:r>
              </m:e>
              <m:sub>
                <m:r>
                  <w:rPr>
                    <w:rFonts w:ascii="Cambria Math" w:eastAsiaTheme="minorEastAsia" w:hAnsi="Cambria Math"/>
                    <w:sz w:val="28"/>
                    <w:lang w:val="en-US"/>
                  </w:rPr>
                  <m:t>s</m:t>
                </m:r>
              </m:sub>
            </m:sSub>
            <m:r>
              <w:rPr>
                <w:rFonts w:ascii="Cambria Math" w:eastAsiaTheme="minorEastAsia" w:hAnsi="Cambria Math"/>
                <w:sz w:val="28"/>
                <w:lang w:val="en-US"/>
              </w:rPr>
              <m:t>-</m:t>
            </m:r>
            <m:sSub>
              <m:sSubPr>
                <m:ctrlPr>
                  <w:rPr>
                    <w:rFonts w:ascii="Cambria Math" w:eastAsiaTheme="minorEastAsia" w:hAnsi="Cambria Math"/>
                    <w:b w:val="0"/>
                    <w:i/>
                    <w:sz w:val="28"/>
                    <w:lang w:val="en-US"/>
                  </w:rPr>
                </m:ctrlPr>
              </m:sSubPr>
              <m:e>
                <m:r>
                  <w:rPr>
                    <w:rFonts w:ascii="Cambria Math" w:eastAsiaTheme="minorEastAsia" w:hAnsi="Cambria Math"/>
                    <w:sz w:val="28"/>
                    <w:lang w:val="en-US"/>
                  </w:rPr>
                  <m:t>β</m:t>
                </m:r>
              </m:e>
              <m:sub>
                <m:r>
                  <w:rPr>
                    <w:rFonts w:ascii="Cambria Math" w:eastAsiaTheme="minorEastAsia" w:hAnsi="Cambria Math"/>
                    <w:sz w:val="28"/>
                    <w:lang w:val="en-US"/>
                  </w:rPr>
                  <m:t>i</m:t>
                </m:r>
              </m:sub>
            </m:sSub>
          </m:e>
        </m:func>
      </m:oMath>
      <w:r w:rsidRPr="002678D0">
        <w:rPr>
          <w:rFonts w:eastAsiaTheme="minorEastAsia"/>
          <w:b w:val="0"/>
          <w:sz w:val="28"/>
          <w:lang w:val="en-US"/>
        </w:rPr>
        <w:t xml:space="preserve"> ifoda yordamida bir xil </w:t>
      </w:r>
      <m:oMath>
        <m:sSub>
          <m:sSubPr>
            <m:ctrlPr>
              <w:rPr>
                <w:rFonts w:ascii="Cambria Math" w:eastAsiaTheme="minorEastAsia" w:hAnsi="Cambria Math"/>
                <w:b w:val="0"/>
                <w:i/>
                <w:sz w:val="28"/>
                <w:lang w:val="en-US"/>
              </w:rPr>
            </m:ctrlPr>
          </m:sSubPr>
          <m:e>
            <m:r>
              <w:rPr>
                <w:rFonts w:ascii="Cambria Math" w:eastAsiaTheme="minorEastAsia" w:hAnsi="Cambria Math"/>
                <w:sz w:val="28"/>
                <w:lang w:val="en-US"/>
              </w:rPr>
              <m:t>b</m:t>
            </m:r>
          </m:e>
          <m:sub>
            <m:r>
              <w:rPr>
                <w:rFonts w:ascii="Cambria Math" w:eastAsiaTheme="minorEastAsia" w:hAnsi="Cambria Math"/>
                <w:sz w:val="28"/>
                <w:lang w:val="en-US"/>
              </w:rPr>
              <m:t>i</m:t>
            </m:r>
          </m:sub>
        </m:sSub>
      </m:oMath>
      <w:r w:rsidR="00CE77D7">
        <w:rPr>
          <w:rFonts w:eastAsiaTheme="minorEastAsia"/>
          <w:b w:val="0"/>
          <w:sz w:val="28"/>
          <w:lang w:val="en-US"/>
        </w:rPr>
        <w:t xml:space="preserve">  qiyinlik darajasi </w:t>
      </w:r>
      <w:r w:rsidRPr="002678D0">
        <w:rPr>
          <w:rFonts w:eastAsiaTheme="minorEastAsia"/>
          <w:b w:val="0"/>
          <w:sz w:val="28"/>
          <w:lang w:val="en-US"/>
        </w:rPr>
        <w:t>uchun</w:t>
      </w:r>
    </w:p>
    <w:p w:rsidR="002678D0" w:rsidRPr="002678D0" w:rsidRDefault="002678D0" w:rsidP="00CE77D7">
      <w:pPr>
        <w:ind w:firstLine="0"/>
        <w:rPr>
          <w:rFonts w:eastAsiaTheme="minorEastAsia"/>
          <w:b w:val="0"/>
          <w:sz w:val="28"/>
          <w:lang w:val="en-US"/>
        </w:rPr>
      </w:pPr>
      <m:oMath>
        <m:sSub>
          <m:sSubPr>
            <m:ctrlPr>
              <w:rPr>
                <w:rFonts w:ascii="Cambria Math" w:eastAsiaTheme="minorEastAsia" w:hAnsi="Cambria Math"/>
                <w:b w:val="0"/>
                <w:i/>
                <w:sz w:val="28"/>
                <w:lang w:val="en-US"/>
              </w:rPr>
            </m:ctrlPr>
          </m:sSubPr>
          <m:e>
            <m:r>
              <w:rPr>
                <w:rFonts w:ascii="Cambria Math" w:eastAsiaTheme="minorEastAsia" w:hAnsi="Cambria Math"/>
                <w:sz w:val="28"/>
                <w:lang w:val="en-US"/>
              </w:rPr>
              <m:t>L</m:t>
            </m:r>
          </m:e>
          <m:sub>
            <m:r>
              <w:rPr>
                <w:rFonts w:ascii="Cambria Math" w:eastAsiaTheme="minorEastAsia" w:hAnsi="Cambria Math"/>
                <w:sz w:val="28"/>
                <w:lang w:val="en-US"/>
              </w:rPr>
              <m:t>s1</m:t>
            </m:r>
          </m:sub>
        </m:sSub>
        <m:r>
          <w:rPr>
            <w:rFonts w:ascii="Cambria Math" w:eastAsiaTheme="minorEastAsia" w:hAnsi="Cambria Math"/>
            <w:sz w:val="28"/>
            <w:lang w:val="en-US"/>
          </w:rPr>
          <m:t>-</m:t>
        </m:r>
        <m:sSub>
          <m:sSubPr>
            <m:ctrlPr>
              <w:rPr>
                <w:rFonts w:ascii="Cambria Math" w:eastAsiaTheme="minorEastAsia" w:hAnsi="Cambria Math"/>
                <w:b w:val="0"/>
                <w:i/>
                <w:sz w:val="28"/>
                <w:lang w:val="en-US"/>
              </w:rPr>
            </m:ctrlPr>
          </m:sSubPr>
          <m:e>
            <m:r>
              <w:rPr>
                <w:rFonts w:ascii="Cambria Math" w:eastAsiaTheme="minorEastAsia" w:hAnsi="Cambria Math"/>
                <w:sz w:val="28"/>
                <w:lang w:val="en-US"/>
              </w:rPr>
              <m:t>L</m:t>
            </m:r>
          </m:e>
          <m:sub>
            <m:r>
              <w:rPr>
                <w:rFonts w:ascii="Cambria Math" w:eastAsiaTheme="minorEastAsia" w:hAnsi="Cambria Math"/>
                <w:sz w:val="28"/>
                <w:lang w:val="en-US"/>
              </w:rPr>
              <m:t>s2</m:t>
            </m:r>
          </m:sub>
        </m:sSub>
        <m:r>
          <w:rPr>
            <w:rFonts w:ascii="Cambria Math" w:eastAsiaTheme="minorEastAsia" w:hAnsi="Cambria Math"/>
            <w:sz w:val="28"/>
            <w:lang w:val="en-US"/>
          </w:rPr>
          <m:t>=</m:t>
        </m:r>
        <m:sSub>
          <m:sSubPr>
            <m:ctrlPr>
              <w:rPr>
                <w:rFonts w:ascii="Cambria Math" w:eastAsiaTheme="minorEastAsia" w:hAnsi="Cambria Math"/>
                <w:b w:val="0"/>
                <w:i/>
                <w:sz w:val="28"/>
                <w:lang w:val="en-US"/>
              </w:rPr>
            </m:ctrlPr>
          </m:sSubPr>
          <m:e>
            <m:r>
              <w:rPr>
                <w:rFonts w:ascii="Cambria Math" w:eastAsiaTheme="minorEastAsia" w:hAnsi="Cambria Math"/>
                <w:sz w:val="28"/>
                <w:lang w:val="en-US"/>
              </w:rPr>
              <m:t>θ</m:t>
            </m:r>
          </m:e>
          <m:sub>
            <m:r>
              <w:rPr>
                <w:rFonts w:ascii="Cambria Math" w:eastAsiaTheme="minorEastAsia" w:hAnsi="Cambria Math"/>
                <w:sz w:val="28"/>
                <w:lang w:val="en-US"/>
              </w:rPr>
              <m:t>1</m:t>
            </m:r>
          </m:sub>
        </m:sSub>
        <m:r>
          <w:rPr>
            <w:rFonts w:ascii="Cambria Math" w:eastAsiaTheme="minorEastAsia" w:hAnsi="Cambria Math"/>
            <w:sz w:val="28"/>
            <w:lang w:val="en-US"/>
          </w:rPr>
          <m:t>-</m:t>
        </m:r>
        <m:sSub>
          <m:sSubPr>
            <m:ctrlPr>
              <w:rPr>
                <w:rFonts w:ascii="Cambria Math" w:eastAsiaTheme="minorEastAsia" w:hAnsi="Cambria Math"/>
                <w:b w:val="0"/>
                <w:i/>
                <w:sz w:val="28"/>
                <w:lang w:val="en-US"/>
              </w:rPr>
            </m:ctrlPr>
          </m:sSubPr>
          <m:e>
            <m:r>
              <w:rPr>
                <w:rFonts w:ascii="Cambria Math" w:eastAsiaTheme="minorEastAsia" w:hAnsi="Cambria Math"/>
                <w:sz w:val="28"/>
                <w:lang w:val="en-US"/>
              </w:rPr>
              <m:t>θ</m:t>
            </m:r>
          </m:e>
          <m:sub>
            <m:r>
              <w:rPr>
                <w:rFonts w:ascii="Cambria Math" w:eastAsiaTheme="minorEastAsia" w:hAnsi="Cambria Math"/>
                <w:sz w:val="28"/>
                <w:lang w:val="en-US"/>
              </w:rPr>
              <m:t>2</m:t>
            </m:r>
          </m:sub>
        </m:sSub>
      </m:oMath>
      <w:proofErr w:type="gramStart"/>
      <w:r w:rsidRPr="002678D0">
        <w:rPr>
          <w:rFonts w:eastAsiaTheme="minorEastAsia"/>
          <w:b w:val="0"/>
          <w:sz w:val="28"/>
          <w:lang w:val="en-US"/>
        </w:rPr>
        <w:t xml:space="preserve">, </w:t>
      </w:r>
      <w:r w:rsidR="00CE77D7">
        <w:rPr>
          <w:rFonts w:eastAsiaTheme="minorEastAsia"/>
          <w:b w:val="0"/>
          <w:sz w:val="28"/>
          <w:lang w:val="en-US"/>
        </w:rPr>
        <w:t xml:space="preserve"> </w:t>
      </w:r>
      <w:r w:rsidR="00CE77D7">
        <w:rPr>
          <w:rFonts w:eastAsiaTheme="minorEastAsia"/>
          <w:b w:val="0"/>
          <w:sz w:val="28"/>
          <w:lang w:val="en-US"/>
        </w:rPr>
        <w:tab/>
      </w:r>
      <w:proofErr w:type="gramEnd"/>
      <w:r w:rsidR="00CE77D7">
        <w:rPr>
          <w:rFonts w:eastAsiaTheme="minorEastAsia"/>
          <w:b w:val="0"/>
          <w:sz w:val="28"/>
          <w:lang w:val="en-US"/>
        </w:rPr>
        <w:tab/>
      </w:r>
      <w:r w:rsidRPr="002678D0">
        <w:rPr>
          <w:rFonts w:eastAsiaTheme="minorEastAsia"/>
          <w:b w:val="0"/>
          <w:sz w:val="28"/>
          <w:lang w:val="en-US"/>
        </w:rPr>
        <w:t>(2)</w:t>
      </w:r>
    </w:p>
    <w:p w:rsidR="002678D0" w:rsidRPr="002678D0" w:rsidRDefault="002678D0" w:rsidP="00CE77D7">
      <w:pPr>
        <w:ind w:firstLine="0"/>
        <w:jc w:val="both"/>
        <w:rPr>
          <w:rFonts w:eastAsiaTheme="minorEastAsia"/>
          <w:b w:val="0"/>
          <w:sz w:val="28"/>
          <w:lang w:val="en-US"/>
        </w:rPr>
      </w:pPr>
      <w:r w:rsidRPr="002678D0">
        <w:rPr>
          <w:rFonts w:eastAsiaTheme="minorEastAsia"/>
          <w:b w:val="0"/>
          <w:sz w:val="28"/>
          <w:lang w:val="en-US"/>
        </w:rPr>
        <w:t xml:space="preserve">bir xil </w:t>
      </w:r>
      <m:oMath>
        <m:sSub>
          <m:sSubPr>
            <m:ctrlPr>
              <w:rPr>
                <w:rFonts w:ascii="Cambria Math" w:eastAsiaTheme="minorEastAsia" w:hAnsi="Cambria Math"/>
                <w:b w:val="0"/>
                <w:i/>
                <w:sz w:val="28"/>
                <w:lang w:val="en-US"/>
              </w:rPr>
            </m:ctrlPr>
          </m:sSubPr>
          <m:e>
            <m:r>
              <w:rPr>
                <w:rFonts w:ascii="Cambria Math" w:eastAsiaTheme="minorEastAsia" w:hAnsi="Cambria Math"/>
                <w:sz w:val="28"/>
                <w:lang w:val="en-US"/>
              </w:rPr>
              <m:t>θ</m:t>
            </m:r>
          </m:e>
          <m:sub>
            <m:r>
              <w:rPr>
                <w:rFonts w:ascii="Cambria Math" w:eastAsiaTheme="minorEastAsia" w:hAnsi="Cambria Math"/>
                <w:sz w:val="28"/>
                <w:lang w:val="en-US"/>
              </w:rPr>
              <m:t>s</m:t>
            </m:r>
          </m:sub>
        </m:sSub>
      </m:oMath>
      <w:r w:rsidRPr="002678D0">
        <w:rPr>
          <w:rFonts w:eastAsiaTheme="minorEastAsia"/>
          <w:b w:val="0"/>
          <w:sz w:val="28"/>
          <w:lang w:val="en-US"/>
        </w:rPr>
        <w:t xml:space="preserve"> qobiliyatlar uchun esa</w:t>
      </w:r>
    </w:p>
    <w:p w:rsidR="002678D0" w:rsidRPr="002678D0" w:rsidRDefault="002678D0" w:rsidP="00CE77D7">
      <w:pPr>
        <w:ind w:firstLine="0"/>
        <w:rPr>
          <w:rFonts w:eastAsiaTheme="minorEastAsia"/>
          <w:b w:val="0"/>
          <w:sz w:val="28"/>
          <w:lang w:val="en-US"/>
        </w:rPr>
      </w:pPr>
      <m:oMath>
        <m:sSub>
          <m:sSubPr>
            <m:ctrlPr>
              <w:rPr>
                <w:rFonts w:ascii="Cambria Math" w:eastAsiaTheme="minorEastAsia" w:hAnsi="Cambria Math"/>
                <w:b w:val="0"/>
                <w:i/>
                <w:sz w:val="28"/>
                <w:lang w:val="en-US"/>
              </w:rPr>
            </m:ctrlPr>
          </m:sSubPr>
          <m:e>
            <m:r>
              <w:rPr>
                <w:rFonts w:ascii="Cambria Math" w:eastAsiaTheme="minorEastAsia" w:hAnsi="Cambria Math"/>
                <w:sz w:val="28"/>
                <w:lang w:val="en-US"/>
              </w:rPr>
              <m:t>L</m:t>
            </m:r>
          </m:e>
          <m:sub>
            <m:r>
              <w:rPr>
                <w:rFonts w:ascii="Cambria Math" w:eastAsiaTheme="minorEastAsia" w:hAnsi="Cambria Math"/>
                <w:sz w:val="28"/>
                <w:lang w:val="en-US"/>
              </w:rPr>
              <m:t>i1</m:t>
            </m:r>
          </m:sub>
        </m:sSub>
        <m:r>
          <w:rPr>
            <w:rFonts w:ascii="Cambria Math" w:eastAsiaTheme="minorEastAsia" w:hAnsi="Cambria Math"/>
            <w:sz w:val="28"/>
            <w:lang w:val="en-US"/>
          </w:rPr>
          <m:t>-</m:t>
        </m:r>
        <m:sSub>
          <m:sSubPr>
            <m:ctrlPr>
              <w:rPr>
                <w:rFonts w:ascii="Cambria Math" w:eastAsiaTheme="minorEastAsia" w:hAnsi="Cambria Math"/>
                <w:b w:val="0"/>
                <w:i/>
                <w:sz w:val="28"/>
                <w:lang w:val="en-US"/>
              </w:rPr>
            </m:ctrlPr>
          </m:sSubPr>
          <m:e>
            <m:r>
              <w:rPr>
                <w:rFonts w:ascii="Cambria Math" w:eastAsiaTheme="minorEastAsia" w:hAnsi="Cambria Math"/>
                <w:sz w:val="28"/>
                <w:lang w:val="en-US"/>
              </w:rPr>
              <m:t>L</m:t>
            </m:r>
          </m:e>
          <m:sub>
            <m:r>
              <w:rPr>
                <w:rFonts w:ascii="Cambria Math" w:eastAsiaTheme="minorEastAsia" w:hAnsi="Cambria Math"/>
                <w:sz w:val="28"/>
                <w:lang w:val="en-US"/>
              </w:rPr>
              <m:t>i2</m:t>
            </m:r>
          </m:sub>
        </m:sSub>
        <m:r>
          <w:rPr>
            <w:rFonts w:ascii="Cambria Math" w:eastAsiaTheme="minorEastAsia" w:hAnsi="Cambria Math"/>
            <w:sz w:val="28"/>
            <w:lang w:val="en-US"/>
          </w:rPr>
          <m:t>=</m:t>
        </m:r>
        <m:sSub>
          <m:sSubPr>
            <m:ctrlPr>
              <w:rPr>
                <w:rFonts w:ascii="Cambria Math" w:eastAsiaTheme="minorEastAsia" w:hAnsi="Cambria Math"/>
                <w:b w:val="0"/>
                <w:i/>
                <w:sz w:val="28"/>
                <w:lang w:val="en-US"/>
              </w:rPr>
            </m:ctrlPr>
          </m:sSubPr>
          <m:e>
            <m:r>
              <w:rPr>
                <w:rFonts w:ascii="Cambria Math" w:eastAsiaTheme="minorEastAsia" w:hAnsi="Cambria Math"/>
                <w:sz w:val="28"/>
                <w:lang w:val="en-US"/>
              </w:rPr>
              <m:t>β</m:t>
            </m:r>
          </m:e>
          <m:sub>
            <m:r>
              <w:rPr>
                <w:rFonts w:ascii="Cambria Math" w:eastAsiaTheme="minorEastAsia" w:hAnsi="Cambria Math"/>
                <w:sz w:val="28"/>
                <w:lang w:val="en-US"/>
              </w:rPr>
              <m:t>1</m:t>
            </m:r>
          </m:sub>
        </m:sSub>
        <m:r>
          <w:rPr>
            <w:rFonts w:ascii="Cambria Math" w:eastAsiaTheme="minorEastAsia" w:hAnsi="Cambria Math"/>
            <w:sz w:val="28"/>
            <w:lang w:val="en-US"/>
          </w:rPr>
          <m:t>-</m:t>
        </m:r>
        <m:sSub>
          <m:sSubPr>
            <m:ctrlPr>
              <w:rPr>
                <w:rFonts w:ascii="Cambria Math" w:eastAsiaTheme="minorEastAsia" w:hAnsi="Cambria Math"/>
                <w:b w:val="0"/>
                <w:i/>
                <w:sz w:val="28"/>
                <w:lang w:val="en-US"/>
              </w:rPr>
            </m:ctrlPr>
          </m:sSubPr>
          <m:e>
            <m:r>
              <w:rPr>
                <w:rFonts w:ascii="Cambria Math" w:eastAsiaTheme="minorEastAsia" w:hAnsi="Cambria Math"/>
                <w:sz w:val="28"/>
                <w:lang w:val="en-US"/>
              </w:rPr>
              <m:t>β</m:t>
            </m:r>
          </m:e>
          <m:sub>
            <m:r>
              <w:rPr>
                <w:rFonts w:ascii="Cambria Math" w:eastAsiaTheme="minorEastAsia" w:hAnsi="Cambria Math"/>
                <w:sz w:val="28"/>
                <w:lang w:val="en-US"/>
              </w:rPr>
              <m:t>2</m:t>
            </m:r>
          </m:sub>
        </m:sSub>
      </m:oMath>
      <w:r w:rsidRPr="002678D0">
        <w:rPr>
          <w:rFonts w:eastAsiaTheme="minorEastAsia"/>
          <w:b w:val="0"/>
          <w:sz w:val="28"/>
          <w:lang w:val="en-US"/>
        </w:rPr>
        <w:t xml:space="preserve"> </w:t>
      </w:r>
      <w:r w:rsidR="00CE77D7">
        <w:rPr>
          <w:rFonts w:eastAsiaTheme="minorEastAsia"/>
          <w:b w:val="0"/>
          <w:sz w:val="28"/>
          <w:lang w:val="en-US"/>
        </w:rPr>
        <w:tab/>
      </w:r>
      <w:r w:rsidR="00CE77D7">
        <w:rPr>
          <w:rFonts w:eastAsiaTheme="minorEastAsia"/>
          <w:b w:val="0"/>
          <w:sz w:val="28"/>
          <w:lang w:val="en-US"/>
        </w:rPr>
        <w:tab/>
      </w:r>
      <w:r w:rsidRPr="002678D0">
        <w:rPr>
          <w:rFonts w:eastAsiaTheme="minorEastAsia"/>
          <w:b w:val="0"/>
          <w:sz w:val="28"/>
          <w:lang w:val="en-US"/>
        </w:rPr>
        <w:t xml:space="preserve"> (3)</w:t>
      </w:r>
    </w:p>
    <w:p w:rsidR="00CE77D7" w:rsidRDefault="002678D0" w:rsidP="00CE77D7">
      <w:pPr>
        <w:ind w:firstLine="0"/>
        <w:jc w:val="both"/>
        <w:rPr>
          <w:rFonts w:eastAsiaTheme="minorEastAsia"/>
          <w:b w:val="0"/>
          <w:sz w:val="28"/>
          <w:lang w:val="en-US"/>
        </w:rPr>
      </w:pPr>
      <w:r w:rsidRPr="002678D0">
        <w:rPr>
          <w:rFonts w:eastAsiaTheme="minorEastAsia"/>
          <w:b w:val="0"/>
          <w:sz w:val="28"/>
          <w:lang w:val="en-US"/>
        </w:rPr>
        <w:t xml:space="preserve">logit birligiga </w:t>
      </w:r>
      <w:proofErr w:type="gramStart"/>
      <w:r w:rsidRPr="002678D0">
        <w:rPr>
          <w:rFonts w:eastAsiaTheme="minorEastAsia"/>
          <w:b w:val="0"/>
          <w:sz w:val="28"/>
          <w:lang w:val="en-US"/>
        </w:rPr>
        <w:t>o‘</w:t>
      </w:r>
      <w:proofErr w:type="gramEnd"/>
      <w:r w:rsidRPr="002678D0">
        <w:rPr>
          <w:rFonts w:eastAsiaTheme="minorEastAsia"/>
          <w:b w:val="0"/>
          <w:sz w:val="28"/>
          <w:lang w:val="en-US"/>
        </w:rPr>
        <w:t xml:space="preserve">tish mumkin. (2) va (3) formulalar logit birligida ifodalangan qiyinlik va qobiliyat darajalari </w:t>
      </w:r>
      <w:proofErr w:type="gramStart"/>
      <w:r w:rsidRPr="002678D0">
        <w:rPr>
          <w:rFonts w:eastAsiaTheme="minorEastAsia"/>
          <w:b w:val="0"/>
          <w:sz w:val="28"/>
          <w:lang w:val="en-US"/>
        </w:rPr>
        <w:t>o‘</w:t>
      </w:r>
      <w:proofErr w:type="gramEnd"/>
      <w:r w:rsidRPr="002678D0">
        <w:rPr>
          <w:rFonts w:eastAsiaTheme="minorEastAsia"/>
          <w:b w:val="0"/>
          <w:sz w:val="28"/>
          <w:lang w:val="en-US"/>
        </w:rPr>
        <w:t>zaro bog‘liq emasligini, shuningdek ularning chiziqliligini ifodalaydi.</w:t>
      </w:r>
      <w:r w:rsidR="00CE77D7" w:rsidRPr="002678D0">
        <w:rPr>
          <w:rFonts w:eastAsiaTheme="minorEastAsia"/>
          <w:b w:val="0"/>
          <w:sz w:val="28"/>
          <w:lang w:val="en-US"/>
        </w:rPr>
        <w:t xml:space="preserve"> </w:t>
      </w:r>
    </w:p>
    <w:p w:rsidR="002678D0" w:rsidRPr="002678D0" w:rsidRDefault="002678D0" w:rsidP="00CE77D7">
      <w:pPr>
        <w:ind w:firstLine="0"/>
        <w:jc w:val="both"/>
        <w:rPr>
          <w:rFonts w:eastAsiaTheme="minorEastAsia"/>
          <w:b w:val="0"/>
          <w:sz w:val="28"/>
          <w:lang w:val="en-US"/>
        </w:rPr>
      </w:pPr>
      <w:r w:rsidRPr="002678D0">
        <w:rPr>
          <w:rFonts w:eastAsiaTheme="minorEastAsia"/>
          <w:b w:val="0"/>
          <w:sz w:val="28"/>
          <w:lang w:val="en-US"/>
        </w:rPr>
        <w:t xml:space="preserve">(2) ifodaning muhimligi sinaluvchilar bir xil qiyinlikdagi test topshiriqlariga javob berganda logitlar farqiga test topshiriqlarining qiyinlik darajalari </w:t>
      </w:r>
      <w:proofErr w:type="gramStart"/>
      <w:r w:rsidRPr="002678D0">
        <w:rPr>
          <w:rFonts w:eastAsiaTheme="minorEastAsia"/>
          <w:b w:val="0"/>
          <w:sz w:val="28"/>
          <w:lang w:val="en-US"/>
        </w:rPr>
        <w:t>ta‘</w:t>
      </w:r>
      <w:proofErr w:type="gramEnd"/>
      <w:r w:rsidRPr="002678D0">
        <w:rPr>
          <w:rFonts w:eastAsiaTheme="minorEastAsia"/>
          <w:b w:val="0"/>
          <w:sz w:val="28"/>
          <w:lang w:val="en-US"/>
        </w:rPr>
        <w:t xml:space="preserve">sir qilmasligidan iborat. Xuddi shuningdek (3) ifodada bir xir qobiliyat darajasidagi sinaluvchilar har xil test topshiriqlariga javob berganlarida logitlar farqi qobiliyat darajalariga </w:t>
      </w:r>
      <w:proofErr w:type="gramStart"/>
      <w:r w:rsidRPr="002678D0">
        <w:rPr>
          <w:rFonts w:eastAsiaTheme="minorEastAsia"/>
          <w:b w:val="0"/>
          <w:sz w:val="28"/>
          <w:lang w:val="en-US"/>
        </w:rPr>
        <w:t>bog‘</w:t>
      </w:r>
      <w:proofErr w:type="gramEnd"/>
      <w:r w:rsidRPr="002678D0">
        <w:rPr>
          <w:rFonts w:eastAsiaTheme="minorEastAsia"/>
          <w:b w:val="0"/>
          <w:sz w:val="28"/>
          <w:lang w:val="en-US"/>
        </w:rPr>
        <w:t xml:space="preserve">liq bo‘lmaydi. Bu qiyinlik darajalari guruhga va qobiliyat darajalari variantga </w:t>
      </w:r>
      <w:proofErr w:type="gramStart"/>
      <w:r w:rsidRPr="002678D0">
        <w:rPr>
          <w:rFonts w:eastAsiaTheme="minorEastAsia"/>
          <w:b w:val="0"/>
          <w:sz w:val="28"/>
          <w:lang w:val="en-US"/>
        </w:rPr>
        <w:t>bog‘</w:t>
      </w:r>
      <w:proofErr w:type="gramEnd"/>
      <w:r w:rsidRPr="002678D0">
        <w:rPr>
          <w:rFonts w:eastAsiaTheme="minorEastAsia"/>
          <w:b w:val="0"/>
          <w:sz w:val="28"/>
          <w:lang w:val="en-US"/>
        </w:rPr>
        <w:t>liq bo‘lgan klassik test nazariyasidan farqli ravishda Rash modelida qobiliyat va qiyinlik darajalari invariantligi xususiyati mavjudligini ko‘rsatadi.</w:t>
      </w:r>
      <w:r w:rsidR="00CE77D7" w:rsidRPr="002678D0">
        <w:rPr>
          <w:rFonts w:eastAsiaTheme="minorEastAsia"/>
          <w:b w:val="0"/>
          <w:sz w:val="28"/>
          <w:lang w:val="en-US"/>
        </w:rPr>
        <w:t xml:space="preserve"> </w:t>
      </w:r>
      <w:r w:rsidRPr="002678D0">
        <w:rPr>
          <w:rFonts w:eastAsiaTheme="minorEastAsia"/>
          <w:b w:val="0"/>
          <w:sz w:val="28"/>
          <w:lang w:val="en-US"/>
        </w:rPr>
        <w:t xml:space="preserve">(1) formuladan </w:t>
      </w:r>
      <w:proofErr w:type="gramStart"/>
      <w:r w:rsidRPr="002678D0">
        <w:rPr>
          <w:rFonts w:eastAsiaTheme="minorEastAsia"/>
          <w:b w:val="0"/>
          <w:sz w:val="28"/>
          <w:lang w:val="en-US"/>
        </w:rPr>
        <w:t>to‘</w:t>
      </w:r>
      <w:proofErr w:type="gramEnd"/>
      <w:r w:rsidRPr="002678D0">
        <w:rPr>
          <w:rFonts w:eastAsiaTheme="minorEastAsia"/>
          <w:b w:val="0"/>
          <w:sz w:val="28"/>
          <w:lang w:val="en-US"/>
        </w:rPr>
        <w:t>g‘ri javoblar ehtimolligi</w:t>
      </w:r>
      <w:r w:rsidRPr="002678D0">
        <w:rPr>
          <w:rFonts w:eastAsiaTheme="minorEastAsia"/>
          <w:b w:val="0"/>
          <w:color w:val="00B050"/>
          <w:sz w:val="28"/>
          <w:lang w:val="en-US"/>
        </w:rPr>
        <w:t>,</w:t>
      </w:r>
      <w:r w:rsidRPr="002678D0">
        <w:rPr>
          <w:rFonts w:eastAsiaTheme="minorEastAsia"/>
          <w:b w:val="0"/>
          <w:sz w:val="28"/>
          <w:lang w:val="en-US"/>
        </w:rPr>
        <w:t xml:space="preserve"> qobiliyat va qiyinlik kabi o‘zgaruvchilarining farqiga bog‘liqligini ko‘rish mumkin, bu esa qobiliyat va qiyinlik o‘zgaruvchilariga ixtiyoriy o‘zgarmas son qo‘shilganda ehtimollik o‘zgarmasligini bildiradi. Bundan Rash modelida koordinata boshi tanlanishi ixtiyoriy ekanligini anglash mumkin. Odatda koordinata boshi </w:t>
      </w:r>
      <w:r w:rsidRPr="002678D0">
        <w:rPr>
          <w:rFonts w:eastAsiaTheme="minorEastAsia"/>
          <w:b w:val="0"/>
          <w:sz w:val="28"/>
          <w:lang w:val="en-US"/>
        </w:rPr>
        <w:lastRenderedPageBreak/>
        <w:t xml:space="preserve">sifatida </w:t>
      </w:r>
      <w:proofErr w:type="gramStart"/>
      <w:r w:rsidRPr="002678D0">
        <w:rPr>
          <w:rFonts w:eastAsiaTheme="minorEastAsia"/>
          <w:b w:val="0"/>
          <w:sz w:val="28"/>
          <w:lang w:val="en-US"/>
        </w:rPr>
        <w:t>o‘</w:t>
      </w:r>
      <w:proofErr w:type="gramEnd"/>
      <w:r w:rsidRPr="002678D0">
        <w:rPr>
          <w:rFonts w:eastAsiaTheme="minorEastAsia"/>
          <w:b w:val="0"/>
          <w:sz w:val="28"/>
          <w:lang w:val="en-US"/>
        </w:rPr>
        <w:t xml:space="preserve">rtacha qiyinlik yoki qobiliyat darajasi tanlanadi. Logit birligining </w:t>
      </w:r>
      <w:proofErr w:type="gramStart"/>
      <w:r w:rsidRPr="002678D0">
        <w:rPr>
          <w:rFonts w:eastAsiaTheme="minorEastAsia"/>
          <w:b w:val="0"/>
          <w:sz w:val="28"/>
          <w:lang w:val="en-US"/>
        </w:rPr>
        <w:t>o‘</w:t>
      </w:r>
      <w:proofErr w:type="gramEnd"/>
      <w:r w:rsidRPr="002678D0">
        <w:rPr>
          <w:rFonts w:eastAsiaTheme="minorEastAsia"/>
          <w:b w:val="0"/>
          <w:sz w:val="28"/>
          <w:lang w:val="en-US"/>
        </w:rPr>
        <w:t xml:space="preserve">lchovi o‘zgaruvchining tanlanish yo‘liga bog‘liq, shuning uchun Rash modeli bilan amalga oshirilgan tahlillarda shkala bir xil bo‘lmaydi. Ular </w:t>
      </w:r>
      <w:proofErr w:type="gramStart"/>
      <w:r w:rsidRPr="002678D0">
        <w:rPr>
          <w:rFonts w:eastAsiaTheme="minorEastAsia"/>
          <w:b w:val="0"/>
          <w:sz w:val="28"/>
          <w:lang w:val="en-US"/>
        </w:rPr>
        <w:t>o‘</w:t>
      </w:r>
      <w:proofErr w:type="gramEnd"/>
      <w:r w:rsidRPr="002678D0">
        <w:rPr>
          <w:rFonts w:eastAsiaTheme="minorEastAsia"/>
          <w:b w:val="0"/>
          <w:sz w:val="28"/>
          <w:lang w:val="en-US"/>
        </w:rPr>
        <w:t>rtasidagi bog‘liqlik fizikada aniqlangan Selsiy va Kelvin shkalasi orasidagi bog‘liqlikka o‘xshaydi. Bu mummolarni hal qilish usullari [1-3, 10, 11] havolalarda berilgan.</w:t>
      </w:r>
    </w:p>
    <w:p w:rsidR="002678D0" w:rsidRPr="002678D0" w:rsidRDefault="002678D0" w:rsidP="00CE77D7">
      <w:pPr>
        <w:jc w:val="both"/>
        <w:rPr>
          <w:rFonts w:eastAsiaTheme="minorEastAsia"/>
          <w:b w:val="0"/>
          <w:sz w:val="28"/>
          <w:lang w:val="en-US"/>
        </w:rPr>
      </w:pPr>
      <w:r w:rsidRPr="002678D0">
        <w:rPr>
          <w:rFonts w:eastAsiaTheme="minorEastAsia"/>
          <w:b w:val="0"/>
          <w:sz w:val="28"/>
          <w:lang w:val="en-US"/>
        </w:rPr>
        <w:t xml:space="preserve">Fizika fanidan Milliy sertifikat uchun oʻtkazilgan test sinovlarida har bir variant 45 ta (36-45- ochiq test topshiriqlarining A va B qismlarga ajratilishi hisobiga 55 ta) test </w:t>
      </w:r>
      <w:r w:rsidRPr="002678D0">
        <w:rPr>
          <w:rFonts w:eastAsiaTheme="minorEastAsia"/>
          <w:b w:val="0"/>
          <w:sz w:val="28"/>
          <w:lang w:val="en-US"/>
        </w:rPr>
        <w:lastRenderedPageBreak/>
        <w:t xml:space="preserve">topshiriqlaridan iborat </w:t>
      </w:r>
      <w:proofErr w:type="gramStart"/>
      <w:r w:rsidRPr="002678D0">
        <w:rPr>
          <w:rFonts w:eastAsiaTheme="minorEastAsia"/>
          <w:b w:val="0"/>
          <w:sz w:val="28"/>
          <w:lang w:val="en-US"/>
        </w:rPr>
        <w:t>bo‘</w:t>
      </w:r>
      <w:proofErr w:type="gramEnd"/>
      <w:r w:rsidRPr="002678D0">
        <w:rPr>
          <w:rFonts w:eastAsiaTheme="minorEastAsia"/>
          <w:b w:val="0"/>
          <w:sz w:val="28"/>
          <w:lang w:val="en-US"/>
        </w:rPr>
        <w:t>lib, ajratilgan vaqt javoblar varaqasini bo‘yash bilan birgalikda 150 daqiqani tashkil etdi. Test sinovida jami 695 nafar talabgorlar ishtirok etdilar.</w:t>
      </w:r>
    </w:p>
    <w:p w:rsidR="002678D0" w:rsidRPr="002678D0" w:rsidRDefault="002678D0" w:rsidP="00CE77D7">
      <w:pPr>
        <w:pStyle w:val="HTML"/>
        <w:shd w:val="clear" w:color="auto" w:fill="FFFFFF"/>
        <w:ind w:firstLine="567"/>
        <w:jc w:val="both"/>
        <w:rPr>
          <w:color w:val="000000"/>
          <w:lang w:val="en-US"/>
        </w:rPr>
      </w:pPr>
      <w:r w:rsidRPr="002678D0">
        <w:rPr>
          <w:rFonts w:ascii="Times New Roman" w:eastAsiaTheme="minorEastAsia" w:hAnsi="Times New Roman" w:cs="Times New Roman"/>
          <w:sz w:val="28"/>
          <w:szCs w:val="28"/>
          <w:lang w:val="en-US"/>
        </w:rPr>
        <w:t>Rash modeli asosida aniqlangan qiyinlik darajalarini sinaluvchilar qobiliyatlariga qanchalik mosligini Rayt [12] xaritasi yordamida tahlil qilish mumkin [13,14</w:t>
      </w:r>
      <w:r w:rsidRPr="002678D0">
        <w:rPr>
          <w:rFonts w:ascii="Times New Roman" w:hAnsi="Times New Roman" w:cs="Times New Roman"/>
          <w:sz w:val="28"/>
          <w:szCs w:val="28"/>
          <w:lang w:val="en-US"/>
        </w:rPr>
        <w:t>].</w:t>
      </w:r>
    </w:p>
    <w:p w:rsidR="002678D0" w:rsidRPr="00CE77D7" w:rsidRDefault="002678D0" w:rsidP="00CE77D7">
      <w:pPr>
        <w:ind w:firstLine="426"/>
        <w:jc w:val="both"/>
        <w:rPr>
          <w:rFonts w:eastAsiaTheme="minorEastAsia"/>
          <w:b w:val="0"/>
          <w:sz w:val="28"/>
          <w:lang w:val="en-US"/>
        </w:rPr>
      </w:pPr>
      <w:r w:rsidRPr="00CE77D7">
        <w:rPr>
          <w:rFonts w:eastAsiaTheme="minorEastAsia"/>
          <w:b w:val="0"/>
          <w:sz w:val="28"/>
          <w:lang w:val="en-US"/>
        </w:rPr>
        <w:t xml:space="preserve">Rayt xaritasi – test topshiriqlarining qiyinlik darajalari va sinaluvchilarning qobiliyat darajalarini </w:t>
      </w:r>
      <w:proofErr w:type="gramStart"/>
      <w:r w:rsidRPr="00CE77D7">
        <w:rPr>
          <w:rFonts w:eastAsiaTheme="minorEastAsia"/>
          <w:b w:val="0"/>
          <w:sz w:val="28"/>
          <w:lang w:val="en-US"/>
        </w:rPr>
        <w:t>o‘</w:t>
      </w:r>
      <w:proofErr w:type="gramEnd"/>
      <w:r w:rsidRPr="00CE77D7">
        <w:rPr>
          <w:rFonts w:eastAsiaTheme="minorEastAsia"/>
          <w:b w:val="0"/>
          <w:sz w:val="28"/>
          <w:lang w:val="en-US"/>
        </w:rPr>
        <w:t xml:space="preserve">zaro mos kelishini aniqlovchi diagrammadir. Fizika fanidan </w:t>
      </w:r>
      <w:proofErr w:type="gramStart"/>
      <w:r w:rsidRPr="00CE77D7">
        <w:rPr>
          <w:rFonts w:eastAsiaTheme="minorEastAsia"/>
          <w:b w:val="0"/>
          <w:sz w:val="28"/>
          <w:lang w:val="en-US"/>
        </w:rPr>
        <w:t>o‘</w:t>
      </w:r>
      <w:proofErr w:type="gramEnd"/>
      <w:r w:rsidRPr="00CE77D7">
        <w:rPr>
          <w:rFonts w:eastAsiaTheme="minorEastAsia"/>
          <w:b w:val="0"/>
          <w:sz w:val="28"/>
          <w:lang w:val="en-US"/>
        </w:rPr>
        <w:t>tkazilgan test sinovi natijalari bo‘yicha aniqlangan Rayt xaritasi 1-rasmda keltirilgan.</w:t>
      </w:r>
    </w:p>
    <w:p w:rsidR="00505EFD" w:rsidRPr="00505EFD" w:rsidRDefault="00505EFD" w:rsidP="00505EFD">
      <w:pPr>
        <w:ind w:firstLine="426"/>
        <w:jc w:val="both"/>
        <w:rPr>
          <w:b w:val="0"/>
          <w:sz w:val="28"/>
          <w:lang w:val="uz-Latn-UZ"/>
        </w:rPr>
        <w:sectPr w:rsidR="00505EFD" w:rsidRPr="00505EFD"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rsidR="00107ECE" w:rsidRDefault="00107ECE" w:rsidP="00107ECE">
      <w:pPr>
        <w:ind w:firstLine="426"/>
        <w:jc w:val="right"/>
        <w:rPr>
          <w:b w:val="0"/>
          <w:sz w:val="28"/>
          <w:lang w:val="uz-Latn-UZ"/>
        </w:rPr>
      </w:pP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1"/>
      </w:tblGrid>
      <w:tr w:rsidR="00CE77D7" w:rsidTr="00CA1D11">
        <w:tc>
          <w:tcPr>
            <w:tcW w:w="9571" w:type="dxa"/>
          </w:tcPr>
          <w:p w:rsidR="00CE77D7" w:rsidRDefault="00CE77D7" w:rsidP="00CA1D11">
            <w:pPr>
              <w:rPr>
                <w:rFonts w:eastAsiaTheme="minorEastAsia"/>
                <w:sz w:val="28"/>
                <w:lang w:val="en-US"/>
              </w:rPr>
            </w:pPr>
            <w:r>
              <w:rPr>
                <w:rFonts w:eastAsiaTheme="minorEastAsia"/>
                <w:noProof/>
                <w:sz w:val="28"/>
              </w:rPr>
              <w:drawing>
                <wp:inline distT="0" distB="0" distL="0" distR="0" wp14:anchorId="20A157BB" wp14:editId="68AF76B9">
                  <wp:extent cx="4669200" cy="2880000"/>
                  <wp:effectExtent l="0" t="0" r="0" b="0"/>
                  <wp:docPr id="3" name="Picture 1" descr="D:\MIRSHOD AKA\2023\maqola_1kv\dexter\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IRSHOD AKA\2023\maqola_1kv\dexter\fig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9200" cy="2880000"/>
                          </a:xfrm>
                          <a:prstGeom prst="rect">
                            <a:avLst/>
                          </a:prstGeom>
                          <a:noFill/>
                          <a:ln>
                            <a:noFill/>
                          </a:ln>
                        </pic:spPr>
                      </pic:pic>
                    </a:graphicData>
                  </a:graphic>
                </wp:inline>
              </w:drawing>
            </w:r>
          </w:p>
        </w:tc>
      </w:tr>
      <w:tr w:rsidR="00CE77D7" w:rsidRPr="00441F60" w:rsidTr="00CA1D11">
        <w:tc>
          <w:tcPr>
            <w:tcW w:w="9571" w:type="dxa"/>
          </w:tcPr>
          <w:p w:rsidR="00CE77D7" w:rsidRPr="00CE77D7" w:rsidRDefault="00CE77D7" w:rsidP="00CA1D11">
            <w:pPr>
              <w:rPr>
                <w:rFonts w:eastAsiaTheme="minorEastAsia"/>
                <w:b w:val="0"/>
                <w:sz w:val="28"/>
                <w:lang w:val="en-US"/>
              </w:rPr>
            </w:pPr>
            <w:r w:rsidRPr="00CE77D7">
              <w:rPr>
                <w:rFonts w:eastAsiaTheme="minorEastAsia"/>
                <w:b w:val="0"/>
                <w:sz w:val="28"/>
                <w:lang w:val="en-US"/>
              </w:rPr>
              <w:t>1-rasm. Rash modeli (marginal maximal o‘xshashlik usuli) bilan aniqlangan qobiliyat va qiyinlik darajalarining mosligi (Rayt xaritasi)</w:t>
            </w:r>
          </w:p>
        </w:tc>
      </w:tr>
    </w:tbl>
    <w:p w:rsidR="00CE77D7" w:rsidRDefault="00CE77D7" w:rsidP="00CE77D7">
      <w:pPr>
        <w:ind w:firstLine="426"/>
        <w:rPr>
          <w:b w:val="0"/>
          <w:sz w:val="28"/>
          <w:lang w:val="en-US"/>
        </w:rPr>
      </w:pPr>
    </w:p>
    <w:p w:rsidR="00CE77D7" w:rsidRDefault="00CE77D7" w:rsidP="00CE77D7">
      <w:pPr>
        <w:ind w:firstLine="426"/>
        <w:rPr>
          <w:b w:val="0"/>
          <w:sz w:val="28"/>
          <w:lang w:val="en-US"/>
        </w:rPr>
        <w:sectPr w:rsidR="00CE77D7"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E77D7" w:rsidRPr="00CE77D7" w:rsidRDefault="00CE77D7" w:rsidP="00CE77D7">
      <w:pPr>
        <w:jc w:val="both"/>
        <w:rPr>
          <w:rFonts w:eastAsiaTheme="minorEastAsia"/>
          <w:b w:val="0"/>
          <w:sz w:val="28"/>
          <w:lang w:val="en-US"/>
        </w:rPr>
      </w:pPr>
      <w:r w:rsidRPr="00CE77D7">
        <w:rPr>
          <w:rFonts w:eastAsiaTheme="minorEastAsia"/>
          <w:b w:val="0"/>
          <w:sz w:val="28"/>
          <w:lang w:val="en-US"/>
        </w:rPr>
        <w:lastRenderedPageBreak/>
        <w:t xml:space="preserve">Hisoblashlarga ko‘ra qobiliyat darajalari </w:t>
      </w:r>
      <m:oMath>
        <m:r>
          <w:rPr>
            <w:rFonts w:ascii="Cambria Math" w:eastAsiaTheme="minorEastAsia" w:hAnsi="Cambria Math"/>
            <w:sz w:val="28"/>
            <w:lang w:val="en-US"/>
          </w:rPr>
          <m:t>-2.95</m:t>
        </m:r>
      </m:oMath>
      <w:r w:rsidRPr="00CE77D7">
        <w:rPr>
          <w:rFonts w:eastAsiaTheme="minorEastAsia"/>
          <w:b w:val="0"/>
          <w:sz w:val="28"/>
          <w:lang w:val="en-US"/>
        </w:rPr>
        <w:t xml:space="preserve"> va </w:t>
      </w:r>
      <m:oMath>
        <m:r>
          <w:rPr>
            <w:rFonts w:ascii="Cambria Math" w:eastAsiaTheme="minorEastAsia" w:hAnsi="Cambria Math"/>
            <w:sz w:val="28"/>
            <w:lang w:val="en-US"/>
          </w:rPr>
          <m:t>2.59</m:t>
        </m:r>
      </m:oMath>
      <w:r w:rsidRPr="00CE77D7">
        <w:rPr>
          <w:rFonts w:eastAsiaTheme="minorEastAsia"/>
          <w:b w:val="0"/>
          <w:sz w:val="28"/>
          <w:lang w:val="en-US"/>
        </w:rPr>
        <w:t xml:space="preserve"> logit birligi oralig‘ida, test topshiriqlari qiyinlik darajalari esa </w:t>
      </w:r>
      <m:oMath>
        <m:r>
          <w:rPr>
            <w:rFonts w:ascii="Cambria Math" w:eastAsiaTheme="minorEastAsia" w:hAnsi="Cambria Math"/>
            <w:sz w:val="28"/>
            <w:lang w:val="en-US"/>
          </w:rPr>
          <m:t>-3,69</m:t>
        </m:r>
      </m:oMath>
      <w:r w:rsidRPr="00CE77D7">
        <w:rPr>
          <w:rFonts w:eastAsiaTheme="minorEastAsia"/>
          <w:b w:val="0"/>
          <w:sz w:val="28"/>
          <w:lang w:val="en-US"/>
        </w:rPr>
        <w:t xml:space="preserve"> va </w:t>
      </w:r>
      <m:oMath>
        <m:r>
          <w:rPr>
            <w:rFonts w:ascii="Cambria Math" w:eastAsiaTheme="minorEastAsia" w:hAnsi="Cambria Math"/>
            <w:sz w:val="28"/>
            <w:lang w:val="en-US"/>
          </w:rPr>
          <m:t>3,31</m:t>
        </m:r>
      </m:oMath>
      <w:r w:rsidRPr="00CE77D7">
        <w:rPr>
          <w:rFonts w:eastAsiaTheme="minorEastAsia"/>
          <w:b w:val="0"/>
          <w:sz w:val="28"/>
          <w:lang w:val="en-US"/>
        </w:rPr>
        <w:t xml:space="preserve"> logit birligi oralig‘ida taqsimlangan. Qiyinlik darajasi bo‘yicha 1- va 2- o‘rinda turgan test topshirqlari </w:t>
      </w:r>
      <m:oMath>
        <m:r>
          <w:rPr>
            <w:rFonts w:ascii="Cambria Math" w:eastAsiaTheme="minorEastAsia" w:hAnsi="Cambria Math"/>
            <w:sz w:val="28"/>
            <w:lang w:val="en-US"/>
          </w:rPr>
          <m:t>–3</m:t>
        </m:r>
      </m:oMath>
      <w:r w:rsidRPr="00CE77D7">
        <w:rPr>
          <w:rFonts w:eastAsiaTheme="minorEastAsia"/>
          <w:b w:val="0"/>
          <w:sz w:val="28"/>
          <w:lang w:val="en-US"/>
        </w:rPr>
        <w:t xml:space="preserve"> dan kichik. Bu test </w:t>
      </w:r>
      <w:r w:rsidRPr="00CE77D7">
        <w:rPr>
          <w:rFonts w:eastAsiaTheme="minorEastAsia"/>
          <w:b w:val="0"/>
          <w:sz w:val="28"/>
          <w:lang w:val="en-US"/>
        </w:rPr>
        <w:lastRenderedPageBreak/>
        <w:t xml:space="preserve">topshiriqlari </w:t>
      </w:r>
      <w:proofErr w:type="gramStart"/>
      <w:r w:rsidRPr="00CE77D7">
        <w:rPr>
          <w:rFonts w:eastAsiaTheme="minorEastAsia"/>
          <w:b w:val="0"/>
          <w:sz w:val="28"/>
          <w:lang w:val="en-US"/>
        </w:rPr>
        <w:t>ko‘</w:t>
      </w:r>
      <w:proofErr w:type="gramEnd"/>
      <w:r w:rsidRPr="00CE77D7">
        <w:rPr>
          <w:rFonts w:eastAsiaTheme="minorEastAsia"/>
          <w:b w:val="0"/>
          <w:sz w:val="28"/>
          <w:lang w:val="en-US"/>
        </w:rPr>
        <w:t xml:space="preserve">p sinaluvchilar haqida ma‘lumot bermaydi. Masalan, umumiy ma’lumot miqdorini 1 deb olsak (100 foiz) qiyinlik darajasi bo‘yicha 1- o‘rinda turgan test topshirig‘i </w:t>
      </w:r>
      <m:oMath>
        <m:r>
          <w:rPr>
            <w:rFonts w:ascii="Cambria Math" w:eastAsiaTheme="minorEastAsia" w:hAnsi="Cambria Math"/>
            <w:sz w:val="28"/>
            <w:lang w:val="en-US"/>
          </w:rPr>
          <m:t>(0:3)</m:t>
        </m:r>
      </m:oMath>
      <w:r w:rsidRPr="00CE77D7">
        <w:rPr>
          <w:rFonts w:eastAsiaTheme="minorEastAsia"/>
          <w:b w:val="0"/>
          <w:sz w:val="28"/>
          <w:lang w:val="en-US"/>
        </w:rPr>
        <w:t xml:space="preserve"> qobiliyat oralig‘idagilar uchun beradigan ma’lumot miqdori 0,02 (2 </w:t>
      </w:r>
      <w:r w:rsidRPr="00CE77D7">
        <w:rPr>
          <w:rFonts w:eastAsiaTheme="minorEastAsia"/>
          <w:b w:val="0"/>
          <w:sz w:val="28"/>
          <w:lang w:val="en-US"/>
        </w:rPr>
        <w:lastRenderedPageBreak/>
        <w:t xml:space="preserve">foiz) ga, </w:t>
      </w:r>
      <m:oMath>
        <m:r>
          <w:rPr>
            <w:rFonts w:ascii="Cambria Math" w:eastAsiaTheme="minorEastAsia" w:hAnsi="Cambria Math"/>
            <w:sz w:val="28"/>
            <w:lang w:val="en-US"/>
          </w:rPr>
          <m:t xml:space="preserve">(-3:0) </m:t>
        </m:r>
      </m:oMath>
      <w:r w:rsidRPr="00CE77D7">
        <w:rPr>
          <w:rFonts w:eastAsiaTheme="minorEastAsia"/>
          <w:b w:val="0"/>
          <w:sz w:val="28"/>
          <w:lang w:val="en-US"/>
        </w:rPr>
        <w:t xml:space="preserve">oraliqda esa, 0,31 (31 foiz) ga teng. Umuman olganda </w:t>
      </w:r>
      <w:proofErr w:type="gramStart"/>
      <w:r w:rsidRPr="00CE77D7">
        <w:rPr>
          <w:rFonts w:eastAsiaTheme="minorEastAsia"/>
          <w:b w:val="0"/>
          <w:sz w:val="28"/>
          <w:lang w:val="en-US"/>
        </w:rPr>
        <w:t>o‘</w:t>
      </w:r>
      <w:proofErr w:type="gramEnd"/>
      <w:r w:rsidRPr="00CE77D7">
        <w:rPr>
          <w:rFonts w:eastAsiaTheme="minorEastAsia"/>
          <w:b w:val="0"/>
          <w:sz w:val="28"/>
          <w:lang w:val="en-US"/>
        </w:rPr>
        <w:t xml:space="preserve">rtacha qiyinlik darajasidagi test topshiriqlari eng ko‘p sinaluvchilar haqida ma‘lumot beradi, chunki tanlangan guruh uchun o‘rtacha qobiliyat darajasidagilar eng ko‘p bo‘ladi. Masalan, qiyinlik darajasi -0,058 bo‘lgan o‘rtacha qiyinlikdagi test topshirig‘i </w:t>
      </w:r>
      <m:oMath>
        <m:r>
          <w:rPr>
            <w:rFonts w:ascii="Cambria Math" w:eastAsiaTheme="minorEastAsia" w:hAnsi="Cambria Math"/>
            <w:sz w:val="28"/>
            <w:lang w:val="en-US"/>
          </w:rPr>
          <m:t>(-3:3)</m:t>
        </m:r>
      </m:oMath>
      <w:r w:rsidRPr="00CE77D7">
        <w:rPr>
          <w:rFonts w:eastAsiaTheme="minorEastAsia"/>
          <w:b w:val="0"/>
          <w:sz w:val="28"/>
          <w:lang w:val="en-US"/>
        </w:rPr>
        <w:t xml:space="preserve"> oralig‘ida 0,91 foiz, </w:t>
      </w:r>
      <m:oMath>
        <m:r>
          <w:rPr>
            <w:rFonts w:ascii="Cambria Math" w:eastAsiaTheme="minorEastAsia" w:hAnsi="Cambria Math"/>
            <w:sz w:val="28"/>
            <w:lang w:val="en-US"/>
          </w:rPr>
          <m:t>(-3:0)</m:t>
        </m:r>
      </m:oMath>
      <w:r w:rsidRPr="00CE77D7">
        <w:rPr>
          <w:rFonts w:eastAsiaTheme="minorEastAsia"/>
          <w:b w:val="0"/>
          <w:sz w:val="28"/>
          <w:lang w:val="en-US"/>
        </w:rPr>
        <w:t xml:space="preserve"> oraliqda 0,46 (46 foiz) va </w:t>
      </w:r>
      <m:oMath>
        <m:r>
          <w:rPr>
            <w:rFonts w:ascii="Cambria Math" w:eastAsiaTheme="minorEastAsia" w:hAnsi="Cambria Math"/>
            <w:sz w:val="28"/>
            <w:lang w:val="en-US"/>
          </w:rPr>
          <m:t>(0:3)</m:t>
        </m:r>
      </m:oMath>
      <w:r w:rsidRPr="00CE77D7">
        <w:rPr>
          <w:rFonts w:eastAsiaTheme="minorEastAsia"/>
          <w:b w:val="0"/>
          <w:sz w:val="28"/>
          <w:lang w:val="en-US"/>
        </w:rPr>
        <w:t xml:space="preserve"> oraliqda 0,42 (42 foiz) ma’lumot beradi.</w:t>
      </w:r>
    </w:p>
    <w:p w:rsidR="00CE77D7" w:rsidRPr="00CE77D7" w:rsidRDefault="00CE77D7" w:rsidP="00CE77D7">
      <w:pPr>
        <w:ind w:firstLine="426"/>
        <w:jc w:val="both"/>
        <w:rPr>
          <w:rFonts w:eastAsiaTheme="minorEastAsia"/>
          <w:b w:val="0"/>
          <w:sz w:val="28"/>
          <w:lang w:val="en-US"/>
        </w:rPr>
      </w:pPr>
      <w:r w:rsidRPr="00CE77D7">
        <w:rPr>
          <w:rFonts w:eastAsiaTheme="minorEastAsia"/>
          <w:b w:val="0"/>
          <w:sz w:val="28"/>
          <w:lang w:val="en-US"/>
        </w:rPr>
        <w:t xml:space="preserve">Ushbu test varianti orqali sinaluvchilardan olinadigan </w:t>
      </w:r>
      <w:r w:rsidRPr="00CE77D7">
        <w:rPr>
          <w:rFonts w:eastAsiaTheme="minorEastAsia"/>
          <w:b w:val="0"/>
          <w:sz w:val="28"/>
          <w:lang w:val="uz-Cyrl-UZ"/>
        </w:rPr>
        <w:t xml:space="preserve">umumiy ma’lumot miqdori 55,00 ga teng bo‘lib, shundan </w:t>
      </w:r>
      <m:oMath>
        <m:r>
          <w:rPr>
            <w:rFonts w:ascii="Cambria Math" w:eastAsiaTheme="minorEastAsia" w:hAnsi="Cambria Math"/>
            <w:sz w:val="28"/>
            <w:lang w:val="uz-Cyrl-UZ"/>
          </w:rPr>
          <m:t>(-3:3)</m:t>
        </m:r>
      </m:oMath>
      <w:r w:rsidRPr="00CE77D7">
        <w:rPr>
          <w:rFonts w:eastAsiaTheme="minorEastAsia"/>
          <w:b w:val="0"/>
          <w:sz w:val="28"/>
          <w:lang w:val="uz-Cyrl-UZ"/>
        </w:rPr>
        <w:t xml:space="preserve"> oralig‘idagi qobiliyatga ega bo‘lganlar uchun ma’lumot miqdori 43</w:t>
      </w:r>
      <w:r w:rsidRPr="00CE77D7">
        <w:rPr>
          <w:rFonts w:eastAsiaTheme="minorEastAsia"/>
          <w:b w:val="0"/>
          <w:sz w:val="28"/>
          <w:lang w:val="en-US"/>
        </w:rPr>
        <w:t>,</w:t>
      </w:r>
      <w:r w:rsidRPr="00CE77D7">
        <w:rPr>
          <w:rFonts w:eastAsiaTheme="minorEastAsia"/>
          <w:b w:val="0"/>
          <w:sz w:val="28"/>
          <w:lang w:val="uz-Cyrl-UZ"/>
        </w:rPr>
        <w:t>77 (79</w:t>
      </w:r>
      <w:r w:rsidRPr="00CE77D7">
        <w:rPr>
          <w:rFonts w:eastAsiaTheme="minorEastAsia"/>
          <w:b w:val="0"/>
          <w:sz w:val="28"/>
          <w:lang w:val="en-US"/>
        </w:rPr>
        <w:t>,</w:t>
      </w:r>
      <w:r w:rsidRPr="00CE77D7">
        <w:rPr>
          <w:rFonts w:eastAsiaTheme="minorEastAsia"/>
          <w:b w:val="0"/>
          <w:sz w:val="28"/>
          <w:lang w:val="uz-Cyrl-UZ"/>
        </w:rPr>
        <w:t xml:space="preserve">6 foiz) ga teng. </w:t>
      </w:r>
      <m:oMath>
        <m:r>
          <w:rPr>
            <w:rFonts w:ascii="Cambria Math" w:eastAsiaTheme="minorEastAsia" w:hAnsi="Cambria Math"/>
            <w:sz w:val="28"/>
            <w:lang w:val="uz-Cyrl-UZ"/>
          </w:rPr>
          <m:t>(-3:0)</m:t>
        </m:r>
      </m:oMath>
      <w:r w:rsidRPr="00CE77D7">
        <w:rPr>
          <w:rFonts w:eastAsiaTheme="minorEastAsia"/>
          <w:b w:val="0"/>
          <w:sz w:val="28"/>
          <w:lang w:val="uz-Cyrl-UZ"/>
        </w:rPr>
        <w:t xml:space="preserve"> va </w:t>
      </w:r>
      <m:oMath>
        <m:r>
          <w:rPr>
            <w:rFonts w:ascii="Cambria Math" w:eastAsiaTheme="minorEastAsia" w:hAnsi="Cambria Math"/>
            <w:sz w:val="28"/>
            <w:lang w:val="uz-Cyrl-UZ"/>
          </w:rPr>
          <m:t>(0:3)</m:t>
        </m:r>
      </m:oMath>
      <w:r w:rsidRPr="00CE77D7">
        <w:rPr>
          <w:rFonts w:eastAsiaTheme="minorEastAsia"/>
          <w:b w:val="0"/>
          <w:sz w:val="28"/>
          <w:lang w:val="uz-Cyrl-UZ"/>
        </w:rPr>
        <w:t xml:space="preserve"> oraliqlardagi qobiliyatga ega bo‘lganlar miqdori esa mos ravishda 23,03 (41,88 foiz) va 20,74 (37,72 foiz) ga toʻgʻri  keladi. </w:t>
      </w:r>
      <w:r w:rsidRPr="00CE77D7">
        <w:rPr>
          <w:rFonts w:eastAsiaTheme="minorEastAsia"/>
          <w:b w:val="0"/>
          <w:sz w:val="28"/>
          <w:lang w:val="en-US"/>
        </w:rPr>
        <w:t xml:space="preserve">Bu natijalar esa ushbu test varianti qobiliyat darajasi </w:t>
      </w:r>
      <w:proofErr w:type="gramStart"/>
      <w:r w:rsidRPr="00CE77D7">
        <w:rPr>
          <w:rFonts w:eastAsiaTheme="minorEastAsia"/>
          <w:b w:val="0"/>
          <w:sz w:val="28"/>
          <w:lang w:val="en-US"/>
        </w:rPr>
        <w:t>o‘</w:t>
      </w:r>
      <w:proofErr w:type="gramEnd"/>
      <w:r w:rsidRPr="00CE77D7">
        <w:rPr>
          <w:rFonts w:eastAsiaTheme="minorEastAsia"/>
          <w:b w:val="0"/>
          <w:sz w:val="28"/>
          <w:lang w:val="en-US"/>
        </w:rPr>
        <w:t>rtachadan yuqori va past bo‘lgan sinaluvchilar to‘g‘risida deyarli teng ma‘lumot berishini ko‘rsatadi.</w:t>
      </w:r>
    </w:p>
    <w:p w:rsidR="00CE77D7" w:rsidRDefault="00CE77D7" w:rsidP="00CE77D7">
      <w:pPr>
        <w:ind w:firstLine="426"/>
        <w:jc w:val="both"/>
        <w:rPr>
          <w:rFonts w:eastAsiaTheme="minorEastAsia"/>
          <w:sz w:val="28"/>
          <w:lang w:val="en-US"/>
        </w:rPr>
      </w:pPr>
      <w:r w:rsidRPr="00CE77D7">
        <w:rPr>
          <w:rFonts w:eastAsiaTheme="minorEastAsia"/>
          <w:b w:val="0"/>
          <w:sz w:val="28"/>
          <w:lang w:val="en-US"/>
        </w:rPr>
        <w:t xml:space="preserve">Sinaluvchilar haqida olinadigan </w:t>
      </w:r>
      <w:proofErr w:type="gramStart"/>
      <w:r w:rsidRPr="00CE77D7">
        <w:rPr>
          <w:rFonts w:eastAsiaTheme="minorEastAsia"/>
          <w:b w:val="0"/>
          <w:sz w:val="28"/>
          <w:lang w:val="en-US"/>
        </w:rPr>
        <w:t>ma‘</w:t>
      </w:r>
      <w:proofErr w:type="gramEnd"/>
      <w:r w:rsidRPr="00CE77D7">
        <w:rPr>
          <w:rFonts w:eastAsiaTheme="minorEastAsia"/>
          <w:b w:val="0"/>
          <w:sz w:val="28"/>
          <w:lang w:val="en-US"/>
        </w:rPr>
        <w:t xml:space="preserve">lumot miqdori test topshiriqlari soniga bog‘liq [15]. Agar ideal holatni olish mumkin </w:t>
      </w:r>
      <w:proofErr w:type="gramStart"/>
      <w:r w:rsidRPr="00CE77D7">
        <w:rPr>
          <w:rFonts w:eastAsiaTheme="minorEastAsia"/>
          <w:b w:val="0"/>
          <w:sz w:val="28"/>
          <w:lang w:val="en-US"/>
        </w:rPr>
        <w:t>bo‘</w:t>
      </w:r>
      <w:proofErr w:type="gramEnd"/>
      <w:r w:rsidRPr="00CE77D7">
        <w:rPr>
          <w:rFonts w:eastAsiaTheme="minorEastAsia"/>
          <w:b w:val="0"/>
          <w:sz w:val="28"/>
          <w:lang w:val="en-US"/>
        </w:rPr>
        <w:t xml:space="preserve">lganda edi, har bir sinaluvchining qobiliyat darajasi uchun test topshiriqlari mavjud bo‘lar edi, shuning uchun ham kalibrovkalangan test topshiriqlari ba‘zasini yaratish muhim. Bunday bazada </w:t>
      </w:r>
      <w:proofErr w:type="gramStart"/>
      <w:r w:rsidRPr="00CE77D7">
        <w:rPr>
          <w:rFonts w:eastAsiaTheme="minorEastAsia"/>
          <w:b w:val="0"/>
          <w:sz w:val="28"/>
          <w:lang w:val="en-US"/>
        </w:rPr>
        <w:t>mo‘</w:t>
      </w:r>
      <w:proofErr w:type="gramEnd"/>
      <w:r w:rsidRPr="00CE77D7">
        <w:rPr>
          <w:rFonts w:eastAsiaTheme="minorEastAsia"/>
          <w:b w:val="0"/>
          <w:sz w:val="28"/>
          <w:lang w:val="en-US"/>
        </w:rPr>
        <w:t xml:space="preserve">ljallangan guruh uchun barcha test topshiriqlarining qiyinlik darajalari aniqlangan va ular bir xil shkalada bo‘ladi. Bunday bazadan foydalanib, test variantida test topshiriqlari taqsimotini oldindan maqsadga muvofiq tarzda ta’minlash mumkin. Masalan, </w:t>
      </w:r>
      <w:r w:rsidRPr="00CE77D7">
        <w:rPr>
          <w:rFonts w:eastAsiaTheme="minorEastAsia"/>
          <w:b w:val="0"/>
          <w:sz w:val="28"/>
          <w:lang w:val="en-US"/>
        </w:rPr>
        <w:lastRenderedPageBreak/>
        <w:t xml:space="preserve">yuqoridagi Rayt xaritasida test topshiriqlarini </w:t>
      </w:r>
      <m:oMath>
        <m:r>
          <w:rPr>
            <w:rFonts w:ascii="Cambria Math" w:eastAsiaTheme="minorEastAsia" w:hAnsi="Cambria Math"/>
            <w:sz w:val="28"/>
            <w:lang w:val="en-US"/>
          </w:rPr>
          <m:t>(-3:3)</m:t>
        </m:r>
      </m:oMath>
      <w:r w:rsidRPr="00CE77D7">
        <w:rPr>
          <w:rFonts w:eastAsiaTheme="minorEastAsia"/>
          <w:b w:val="0"/>
          <w:sz w:val="28"/>
          <w:lang w:val="en-US"/>
        </w:rPr>
        <w:t xml:space="preserve"> oralig‘ida bir qator qilib terish va shundan so‘ng ortib qolgan test topshiriqlarini o‘rtadan boshlab ikki chekkaga taqsimlash, ikkinchi qatordan ham ortgan test topshiriqlarini yana o‘rtadan boshlab chekkalarga taqsimlash va bu jarayonni test topshiriqlari soni tugaguncha davom ettirish mumkin. Bunda test topshiriqlarining qiyinlik darajalari </w:t>
      </w:r>
      <w:proofErr w:type="gramStart"/>
      <w:r w:rsidRPr="00CE77D7">
        <w:rPr>
          <w:rFonts w:eastAsiaTheme="minorEastAsia"/>
          <w:b w:val="0"/>
          <w:sz w:val="28"/>
          <w:lang w:val="en-US"/>
        </w:rPr>
        <w:t>bo‘</w:t>
      </w:r>
      <w:proofErr w:type="gramEnd"/>
      <w:r w:rsidRPr="00CE77D7">
        <w:rPr>
          <w:rFonts w:eastAsiaTheme="minorEastAsia"/>
          <w:b w:val="0"/>
          <w:sz w:val="28"/>
          <w:lang w:val="en-US"/>
        </w:rPr>
        <w:t>yicha taqsimoti ham qobiliyat darajalari taqsimotiga o‘xshash bo‘ladi.</w:t>
      </w:r>
      <w:r w:rsidRPr="00F159A2">
        <w:rPr>
          <w:rFonts w:eastAsiaTheme="minorEastAsia"/>
          <w:sz w:val="28"/>
          <w:lang w:val="en-US"/>
        </w:rPr>
        <w:t xml:space="preserve"> </w:t>
      </w:r>
    </w:p>
    <w:p w:rsidR="00CE77D7" w:rsidRPr="00F159A2" w:rsidRDefault="00CE77D7" w:rsidP="00CE77D7">
      <w:pPr>
        <w:ind w:firstLine="426"/>
        <w:jc w:val="both"/>
        <w:rPr>
          <w:rFonts w:eastAsiaTheme="minorEastAsia"/>
          <w:sz w:val="28"/>
          <w:lang w:val="en-US"/>
        </w:rPr>
      </w:pPr>
    </w:p>
    <w:p w:rsidR="00CE77D7" w:rsidRPr="00CE77D7" w:rsidRDefault="00CE77D7" w:rsidP="00CE77D7">
      <w:pPr>
        <w:pStyle w:val="af3"/>
        <w:numPr>
          <w:ilvl w:val="0"/>
          <w:numId w:val="30"/>
        </w:numPr>
        <w:spacing w:after="160" w:line="259" w:lineRule="auto"/>
        <w:rPr>
          <w:rFonts w:ascii="Times New Roman" w:eastAsiaTheme="minorEastAsia" w:hAnsi="Times New Roman"/>
          <w:b/>
          <w:color w:val="auto"/>
          <w:sz w:val="28"/>
          <w:szCs w:val="28"/>
          <w:lang w:val="en-US"/>
        </w:rPr>
      </w:pPr>
      <w:r w:rsidRPr="00CE77D7">
        <w:rPr>
          <w:rFonts w:ascii="Times New Roman" w:eastAsiaTheme="minorEastAsia" w:hAnsi="Times New Roman"/>
          <w:b/>
          <w:color w:val="auto"/>
          <w:sz w:val="28"/>
          <w:szCs w:val="28"/>
          <w:lang w:val="en-US"/>
        </w:rPr>
        <w:t xml:space="preserve">Ichki </w:t>
      </w:r>
      <w:r w:rsidRPr="00CE77D7">
        <w:rPr>
          <w:rFonts w:ascii="Times New Roman" w:hAnsi="Times New Roman"/>
          <w:b/>
          <w:bCs/>
          <w:color w:val="auto"/>
          <w:sz w:val="28"/>
          <w:szCs w:val="28"/>
          <w:lang w:val="uz-Cyrl-UZ"/>
        </w:rPr>
        <w:t>(infit)</w:t>
      </w:r>
      <w:r w:rsidRPr="00CE77D7">
        <w:rPr>
          <w:rFonts w:ascii="Times New Roman" w:eastAsiaTheme="minorEastAsia" w:hAnsi="Times New Roman"/>
          <w:b/>
          <w:color w:val="auto"/>
          <w:sz w:val="28"/>
          <w:szCs w:val="28"/>
          <w:lang w:val="en-US"/>
        </w:rPr>
        <w:t xml:space="preserve"> va tashqi (outfit) moslik statistikasi</w:t>
      </w:r>
    </w:p>
    <w:p w:rsidR="00CE77D7" w:rsidRPr="00CE77D7" w:rsidRDefault="00CE77D7" w:rsidP="00CE77D7">
      <w:pPr>
        <w:spacing w:line="240" w:lineRule="auto"/>
        <w:ind w:firstLine="360"/>
        <w:jc w:val="both"/>
        <w:rPr>
          <w:b w:val="0"/>
          <w:bCs w:val="0"/>
          <w:iCs/>
          <w:sz w:val="28"/>
          <w:shd w:val="clear" w:color="auto" w:fill="FFFFFF"/>
          <w:lang w:val="uz-Cyrl-UZ"/>
        </w:rPr>
      </w:pPr>
      <w:r w:rsidRPr="00CE77D7">
        <w:rPr>
          <w:b w:val="0"/>
          <w:bCs w:val="0"/>
          <w:iCs/>
          <w:sz w:val="28"/>
          <w:shd w:val="clear" w:color="auto" w:fill="FFFFFF"/>
          <w:lang w:val="en-US"/>
        </w:rPr>
        <w:t xml:space="preserve">Qobiliyatlar va qiyinlik darajalarini baholash uchun turli xil usullar ishlatiladi: maksimal haqiqatga </w:t>
      </w:r>
      <w:proofErr w:type="gramStart"/>
      <w:r w:rsidRPr="00CE77D7">
        <w:rPr>
          <w:b w:val="0"/>
          <w:bCs w:val="0"/>
          <w:iCs/>
          <w:sz w:val="28"/>
          <w:shd w:val="clear" w:color="auto" w:fill="FFFFFF"/>
          <w:lang w:val="en-US"/>
        </w:rPr>
        <w:t>o‘</w:t>
      </w:r>
      <w:proofErr w:type="gramEnd"/>
      <w:r w:rsidRPr="00CE77D7">
        <w:rPr>
          <w:b w:val="0"/>
          <w:bCs w:val="0"/>
          <w:iCs/>
          <w:sz w:val="28"/>
          <w:shd w:val="clear" w:color="auto" w:fill="FFFFFF"/>
          <w:lang w:val="en-US"/>
        </w:rPr>
        <w:t>xshashlik, birgalikda maksimal haqiqatga o‘xshashlik, shartli maksimal haqiqatga o‘xshahshlik, marginal maksimal haqiqatga o‘xshashlik v.k. usullar ishlatiladi. Masalan, b</w:t>
      </w:r>
      <w:r w:rsidRPr="00CE77D7">
        <w:rPr>
          <w:b w:val="0"/>
          <w:bCs w:val="0"/>
          <w:iCs/>
          <w:sz w:val="28"/>
          <w:shd w:val="clear" w:color="auto" w:fill="FFFFFF"/>
          <w:lang w:val="uz-Cyrl-UZ"/>
        </w:rPr>
        <w:t xml:space="preserve">irgalikdagi maksimal haqiqatga </w:t>
      </w:r>
      <w:proofErr w:type="gramStart"/>
      <w:r w:rsidRPr="00CE77D7">
        <w:rPr>
          <w:b w:val="0"/>
          <w:bCs w:val="0"/>
          <w:iCs/>
          <w:sz w:val="28"/>
          <w:shd w:val="clear" w:color="auto" w:fill="FFFFFF"/>
          <w:lang w:val="uz-Cyrl-UZ"/>
        </w:rPr>
        <w:t>o‘</w:t>
      </w:r>
      <w:proofErr w:type="gramEnd"/>
      <w:r w:rsidRPr="00CE77D7">
        <w:rPr>
          <w:b w:val="0"/>
          <w:bCs w:val="0"/>
          <w:iCs/>
          <w:sz w:val="28"/>
          <w:shd w:val="clear" w:color="auto" w:fill="FFFFFF"/>
          <w:lang w:val="uz-Cyrl-UZ"/>
        </w:rPr>
        <w:t xml:space="preserve">xshashlik usullaridagi muammolar </w:t>
      </w:r>
      <w:r w:rsidRPr="00CE77D7">
        <w:rPr>
          <w:b w:val="0"/>
          <w:bCs w:val="0"/>
          <w:iCs/>
          <w:sz w:val="28"/>
          <w:shd w:val="clear" w:color="auto" w:fill="FFFFFF"/>
          <w:lang w:val="en-US"/>
        </w:rPr>
        <w:t>test topshiriqlari</w:t>
      </w:r>
      <w:r w:rsidRPr="00CE77D7">
        <w:rPr>
          <w:b w:val="0"/>
          <w:bCs w:val="0"/>
          <w:iCs/>
          <w:sz w:val="28"/>
          <w:shd w:val="clear" w:color="auto" w:fill="FFFFFF"/>
          <w:lang w:val="uz-Cyrl-UZ"/>
        </w:rPr>
        <w:t xml:space="preserve"> va qobiliyat parametrlarini birgalikda baholash tufayli kelib chiqadi. Agar parametrlar qobiliyatni</w:t>
      </w:r>
      <w:r w:rsidRPr="00CE77D7">
        <w:rPr>
          <w:b w:val="0"/>
          <w:bCs w:val="0"/>
          <w:iCs/>
          <w:sz w:val="28"/>
          <w:shd w:val="clear" w:color="auto" w:fill="FFFFFF"/>
          <w:lang w:val="uz-Latn-UZ"/>
        </w:rPr>
        <w:t>ng</w:t>
      </w:r>
      <w:r w:rsidRPr="00CE77D7">
        <w:rPr>
          <w:b w:val="0"/>
          <w:bCs w:val="0"/>
          <w:iCs/>
          <w:sz w:val="28"/>
          <w:shd w:val="clear" w:color="auto" w:fill="FFFFFF"/>
          <w:lang w:val="uz-Cyrl-UZ"/>
        </w:rPr>
        <w:t xml:space="preserve"> ishtirokisiz baholanadigan bo‘lsa</w:t>
      </w:r>
      <w:r w:rsidRPr="00CE77D7">
        <w:rPr>
          <w:b w:val="0"/>
          <w:bCs w:val="0"/>
          <w:iCs/>
          <w:sz w:val="28"/>
          <w:shd w:val="clear" w:color="auto" w:fill="FFFFFF"/>
          <w:lang w:val="en-US"/>
        </w:rPr>
        <w:t>,</w:t>
      </w:r>
      <w:r w:rsidRPr="00CE77D7">
        <w:rPr>
          <w:b w:val="0"/>
          <w:bCs w:val="0"/>
          <w:iCs/>
          <w:sz w:val="28"/>
          <w:shd w:val="clear" w:color="auto" w:fill="FFFFFF"/>
          <w:lang w:val="uz-Cyrl-UZ"/>
        </w:rPr>
        <w:t xml:space="preserve"> bunday muammolar o‘z-o‘zidan yo‘qoladi.</w:t>
      </w:r>
    </w:p>
    <w:p w:rsidR="00CE77D7" w:rsidRPr="00CE77D7" w:rsidRDefault="00CE77D7" w:rsidP="00CE77D7">
      <w:pPr>
        <w:spacing w:line="240" w:lineRule="auto"/>
        <w:ind w:firstLine="360"/>
        <w:jc w:val="both"/>
        <w:rPr>
          <w:b w:val="0"/>
          <w:bCs w:val="0"/>
          <w:iCs/>
          <w:sz w:val="28"/>
          <w:shd w:val="clear" w:color="auto" w:fill="FFFFFF"/>
          <w:lang w:val="uz-Cyrl-UZ"/>
        </w:rPr>
      </w:pPr>
      <w:r w:rsidRPr="00CE77D7">
        <w:rPr>
          <w:b w:val="0"/>
          <w:bCs w:val="0"/>
          <w:iCs/>
          <w:sz w:val="28"/>
          <w:shd w:val="clear" w:color="auto" w:fill="FFFFFF"/>
          <w:lang w:val="uz-Cyrl-UZ"/>
        </w:rPr>
        <w:t>Buning uchun biz k</w:t>
      </w:r>
      <w:r w:rsidRPr="00CE77D7">
        <w:rPr>
          <w:b w:val="0"/>
          <w:bCs w:val="0"/>
          <w:iCs/>
          <w:sz w:val="28"/>
          <w:shd w:val="clear" w:color="auto" w:fill="FFFFFF"/>
          <w:lang w:val="uz-Latn-UZ"/>
        </w:rPr>
        <w:t>o‘rib chiqayotgan</w:t>
      </w:r>
      <w:r w:rsidRPr="00CE77D7">
        <w:rPr>
          <w:b w:val="0"/>
          <w:bCs w:val="0"/>
          <w:iCs/>
          <w:sz w:val="28"/>
          <w:shd w:val="clear" w:color="auto" w:fill="FFFFFF"/>
          <w:lang w:val="uz-Cyrl-UZ"/>
        </w:rPr>
        <w:t xml:space="preserve"> tanlanma to‘plamni bosh to‘plamdan ixtiyoriy tanlab olingan deb hisoblab, qobiliyat darajasi parametrlari bo‘yicha integrallab, ularni haqiqatga o‘xshashlik funksiyasiga bog‘liqlikdan ozod qilishimiz mumkin va hosil bo‘lgan haqiqatga o‘xshashlik funksiyasining maksimumini topib, qobiliyatni baholashimiz mumkin [13,16]. </w:t>
      </w:r>
    </w:p>
    <w:p w:rsidR="00CE77D7" w:rsidRPr="00CE77D7" w:rsidRDefault="00CE77D7" w:rsidP="00CE77D7">
      <w:pPr>
        <w:ind w:firstLine="360"/>
        <w:jc w:val="both"/>
        <w:rPr>
          <w:b w:val="0"/>
          <w:bCs w:val="0"/>
          <w:iCs/>
          <w:sz w:val="28"/>
          <w:shd w:val="clear" w:color="auto" w:fill="FFFFFF"/>
          <w:lang w:val="uz-Cyrl-UZ"/>
        </w:rPr>
      </w:pPr>
      <w:r w:rsidRPr="00CE77D7">
        <w:rPr>
          <w:b w:val="0"/>
          <w:bCs w:val="0"/>
          <w:iCs/>
          <w:sz w:val="28"/>
          <w:shd w:val="clear" w:color="auto" w:fill="FFFFFF"/>
          <w:lang w:val="en-US"/>
        </w:rPr>
        <w:lastRenderedPageBreak/>
        <w:t>Yuqoridagi</w:t>
      </w:r>
      <w:r w:rsidRPr="00CE77D7">
        <w:rPr>
          <w:b w:val="0"/>
          <w:bCs w:val="0"/>
          <w:iCs/>
          <w:sz w:val="28"/>
          <w:shd w:val="clear" w:color="auto" w:fill="FFFFFF"/>
          <w:lang w:val="uz-Cyrl-UZ"/>
        </w:rPr>
        <w:t xml:space="preserve"> baholash jarayoni Bok va Liberman [</w:t>
      </w:r>
      <w:r w:rsidRPr="00CE77D7">
        <w:rPr>
          <w:b w:val="0"/>
          <w:bCs w:val="0"/>
          <w:iCs/>
          <w:sz w:val="28"/>
          <w:shd w:val="clear" w:color="auto" w:fill="FFFFFF"/>
          <w:lang w:val="en-US"/>
        </w:rPr>
        <w:t>17</w:t>
      </w:r>
      <w:r w:rsidRPr="00CE77D7">
        <w:rPr>
          <w:b w:val="0"/>
          <w:bCs w:val="0"/>
          <w:iCs/>
          <w:sz w:val="28"/>
          <w:shd w:val="clear" w:color="auto" w:fill="FFFFFF"/>
          <w:lang w:val="uz-Cyrl-UZ"/>
        </w:rPr>
        <w:t>] hamda Bok va Aitkinlar [</w:t>
      </w:r>
      <w:r w:rsidRPr="00CE77D7">
        <w:rPr>
          <w:b w:val="0"/>
          <w:bCs w:val="0"/>
          <w:iCs/>
          <w:sz w:val="28"/>
          <w:shd w:val="clear" w:color="auto" w:fill="FFFFFF"/>
          <w:lang w:val="en-US"/>
        </w:rPr>
        <w:t>18</w:t>
      </w:r>
      <w:r w:rsidRPr="00CE77D7">
        <w:rPr>
          <w:b w:val="0"/>
          <w:bCs w:val="0"/>
          <w:iCs/>
          <w:sz w:val="28"/>
          <w:shd w:val="clear" w:color="auto" w:fill="FFFFFF"/>
          <w:lang w:val="uz-Cyrl-UZ"/>
        </w:rPr>
        <w:t>] tomon</w:t>
      </w:r>
      <w:r w:rsidRPr="00CE77D7">
        <w:rPr>
          <w:b w:val="0"/>
          <w:bCs w:val="0"/>
          <w:iCs/>
          <w:sz w:val="28"/>
          <w:shd w:val="clear" w:color="auto" w:fill="FFFFFF"/>
          <w:lang w:val="en-US"/>
        </w:rPr>
        <w:t>i</w:t>
      </w:r>
      <w:r w:rsidRPr="00CE77D7">
        <w:rPr>
          <w:b w:val="0"/>
          <w:bCs w:val="0"/>
          <w:iCs/>
          <w:sz w:val="28"/>
          <w:shd w:val="clear" w:color="auto" w:fill="FFFFFF"/>
          <w:lang w:val="uz-Cyrl-UZ"/>
        </w:rPr>
        <w:t>dan kiritilg</w:t>
      </w:r>
      <w:r w:rsidRPr="00CE77D7">
        <w:rPr>
          <w:b w:val="0"/>
          <w:bCs w:val="0"/>
          <w:iCs/>
          <w:sz w:val="28"/>
          <w:shd w:val="clear" w:color="auto" w:fill="FFFFFF"/>
          <w:lang w:val="en-US"/>
        </w:rPr>
        <w:t>an</w:t>
      </w:r>
      <w:r w:rsidRPr="00CE77D7">
        <w:rPr>
          <w:b w:val="0"/>
          <w:bCs w:val="0"/>
          <w:iCs/>
          <w:sz w:val="28"/>
          <w:shd w:val="clear" w:color="auto" w:fill="FFFFFF"/>
          <w:lang w:val="uz-Cyrl-UZ"/>
        </w:rPr>
        <w:t>. Marginal maksimal haqiqatga o‘xshashlik usuli raqamli hisob-kitoblar uchun qiyinroq, chunki u raqamli integrallashni o‘z ichiga oladi, lekin hozirgi zamonaviy kompyuterlar uchun bu muammo tug‘dirmaydi, shuning uchun zamonaviy test nazariyasi bo‘yicha kompyuter dasturlarida qobiliyat va element parametrlarini baholash uchun ushbu usulni qo‘llash tobora keng tarqalmoqda.</w:t>
      </w:r>
    </w:p>
    <w:p w:rsidR="00CE77D7" w:rsidRPr="00CE77D7" w:rsidRDefault="00CE77D7" w:rsidP="00CE77D7">
      <w:pPr>
        <w:ind w:firstLine="360"/>
        <w:jc w:val="both"/>
        <w:rPr>
          <w:b w:val="0"/>
          <w:bCs w:val="0"/>
          <w:color w:val="000000"/>
          <w:sz w:val="28"/>
          <w:lang w:val="uz-Cyrl-UZ"/>
        </w:rPr>
      </w:pPr>
      <w:r w:rsidRPr="00CE77D7">
        <w:rPr>
          <w:b w:val="0"/>
          <w:bCs w:val="0"/>
          <w:color w:val="000000"/>
          <w:sz w:val="28"/>
          <w:lang w:val="uz-Cyrl-UZ"/>
        </w:rPr>
        <w:t xml:space="preserve">Ichki moslik (infit) statistikasi qobiliyatlarni </w:t>
      </w:r>
      <w:r w:rsidRPr="00CE77D7">
        <w:rPr>
          <w:b w:val="0"/>
          <w:bCs w:val="0"/>
          <w:sz w:val="28"/>
          <w:lang w:val="uz-Cyrl-UZ"/>
        </w:rPr>
        <w:t>mo‘ljalga olingan qobilyat darajalarining</w:t>
      </w:r>
      <w:r w:rsidRPr="00CE77D7">
        <w:rPr>
          <w:b w:val="0"/>
          <w:bCs w:val="0"/>
          <w:color w:val="000000"/>
          <w:sz w:val="28"/>
          <w:lang w:val="uz-Cyrl-UZ"/>
        </w:rPr>
        <w:t xml:space="preserve"> javoblar namunasiga va aksincha javoblar namunasining qobiliyat darajasiga sezgir bo‘ladi. Ichki moslik aniqlangan </w:t>
      </w:r>
      <w:r w:rsidRPr="00CE77D7">
        <w:rPr>
          <w:b w:val="0"/>
          <w:bCs w:val="0"/>
          <w:color w:val="000000"/>
          <w:sz w:val="28"/>
          <w:lang w:val="uz-Cyrl-UZ"/>
        </w:rPr>
        <w:lastRenderedPageBreak/>
        <w:t>mezonlardan katta bo‘lsa, Gutman namunasi [19] to‘g‘risida, mezonlardan kichik bo‘lsa muqobil o‘quv dasturi bilan bog‘liq ma‘lumotlar beradi.</w:t>
      </w:r>
    </w:p>
    <w:p w:rsidR="00CE77D7" w:rsidRPr="00CE77D7" w:rsidRDefault="00CE77D7" w:rsidP="00CE77D7">
      <w:pPr>
        <w:autoSpaceDE w:val="0"/>
        <w:autoSpaceDN w:val="0"/>
        <w:adjustRightInd w:val="0"/>
        <w:spacing w:line="240" w:lineRule="auto"/>
        <w:ind w:firstLine="360"/>
        <w:jc w:val="both"/>
        <w:rPr>
          <w:b w:val="0"/>
          <w:bCs w:val="0"/>
          <w:color w:val="000000"/>
          <w:sz w:val="27"/>
          <w:szCs w:val="27"/>
          <w:lang w:val="en-US"/>
        </w:rPr>
      </w:pPr>
      <w:r w:rsidRPr="00CE77D7">
        <w:rPr>
          <w:b w:val="0"/>
          <w:bCs w:val="0"/>
          <w:iCs/>
          <w:sz w:val="28"/>
          <w:shd w:val="clear" w:color="auto" w:fill="FFFFFF"/>
          <w:lang w:val="en-US"/>
        </w:rPr>
        <w:t xml:space="preserve">Tashqi moslik </w:t>
      </w:r>
      <w:r w:rsidRPr="00CE77D7">
        <w:rPr>
          <w:rFonts w:eastAsiaTheme="minorEastAsia"/>
          <w:b w:val="0"/>
          <w:sz w:val="28"/>
          <w:lang w:val="en-US"/>
        </w:rPr>
        <w:t xml:space="preserve">(outfit) </w:t>
      </w:r>
      <w:r w:rsidRPr="00CE77D7">
        <w:rPr>
          <w:b w:val="0"/>
          <w:bCs w:val="0"/>
          <w:iCs/>
          <w:sz w:val="28"/>
          <w:shd w:val="clear" w:color="auto" w:fill="FFFFFF"/>
          <w:lang w:val="en-US"/>
        </w:rPr>
        <w:t xml:space="preserve">statistikasi </w:t>
      </w:r>
      <w:r w:rsidRPr="00CE77D7">
        <w:rPr>
          <w:rFonts w:eastAsiaTheme="minorEastAsia"/>
          <w:b w:val="0"/>
          <w:bCs w:val="0"/>
          <w:iCs/>
          <w:sz w:val="28"/>
          <w:shd w:val="clear" w:color="auto" w:fill="FFFFFF"/>
          <w:lang w:val="en-US"/>
        </w:rPr>
        <w:t xml:space="preserve">an’anaviy </w:t>
      </w:r>
      <m:oMath>
        <m:sSup>
          <m:sSupPr>
            <m:ctrlPr>
              <w:rPr>
                <w:rFonts w:ascii="Cambria Math" w:hAnsi="Cambria Math"/>
                <w:b w:val="0"/>
                <w:bCs w:val="0"/>
                <w:i/>
                <w:iCs/>
                <w:sz w:val="28"/>
                <w:shd w:val="clear" w:color="auto" w:fill="FFFFFF"/>
                <w:lang w:val="en-US"/>
              </w:rPr>
            </m:ctrlPr>
          </m:sSupPr>
          <m:e>
            <m:r>
              <w:rPr>
                <w:rFonts w:ascii="Cambria Math" w:hAnsi="Cambria Math"/>
                <w:sz w:val="28"/>
                <w:shd w:val="clear" w:color="auto" w:fill="FFFFFF"/>
                <w:lang w:val="en-US"/>
              </w:rPr>
              <m:t>χ</m:t>
            </m:r>
          </m:e>
          <m:sup>
            <m:r>
              <w:rPr>
                <w:rFonts w:ascii="Cambria Math" w:hAnsi="Cambria Math"/>
                <w:sz w:val="28"/>
                <w:shd w:val="clear" w:color="auto" w:fill="FFFFFF"/>
                <w:lang w:val="en-US"/>
              </w:rPr>
              <m:t>2</m:t>
            </m:r>
          </m:sup>
        </m:sSup>
      </m:oMath>
      <w:r w:rsidRPr="00CE77D7">
        <w:rPr>
          <w:rFonts w:eastAsiaTheme="minorEastAsia"/>
          <w:b w:val="0"/>
          <w:bCs w:val="0"/>
          <w:iCs/>
          <w:sz w:val="28"/>
          <w:shd w:val="clear" w:color="auto" w:fill="FFFFFF"/>
          <w:lang w:val="en-US"/>
        </w:rPr>
        <w:t xml:space="preserve"> usuliga asoslangan. U test topshiriqlari qiyinlik darajalari qobiliyat darajasidan va aksincha qobiliyat darajasi qiyinlik darajasidan tashqaridaligini </w:t>
      </w:r>
      <w:proofErr w:type="gramStart"/>
      <w:r w:rsidRPr="00CE77D7">
        <w:rPr>
          <w:rFonts w:eastAsiaTheme="minorEastAsia"/>
          <w:b w:val="0"/>
          <w:bCs w:val="0"/>
          <w:iCs/>
          <w:sz w:val="28"/>
          <w:shd w:val="clear" w:color="auto" w:fill="FFFFFF"/>
          <w:lang w:val="en-US"/>
        </w:rPr>
        <w:t>ko‘</w:t>
      </w:r>
      <w:proofErr w:type="gramEnd"/>
      <w:r w:rsidRPr="00CE77D7">
        <w:rPr>
          <w:rFonts w:eastAsiaTheme="minorEastAsia"/>
          <w:b w:val="0"/>
          <w:bCs w:val="0"/>
          <w:iCs/>
          <w:sz w:val="28"/>
          <w:shd w:val="clear" w:color="auto" w:fill="FFFFFF"/>
          <w:lang w:val="en-US"/>
        </w:rPr>
        <w:t xml:space="preserve">rsatadi. Masalan, tashqi moslik uning uchun aniqlangan mezonlardan katta </w:t>
      </w:r>
      <w:proofErr w:type="gramStart"/>
      <w:r w:rsidRPr="00CE77D7">
        <w:rPr>
          <w:rFonts w:eastAsiaTheme="minorEastAsia"/>
          <w:b w:val="0"/>
          <w:bCs w:val="0"/>
          <w:iCs/>
          <w:sz w:val="28"/>
          <w:shd w:val="clear" w:color="auto" w:fill="FFFFFF"/>
          <w:lang w:val="en-US"/>
        </w:rPr>
        <w:t>bo‘</w:t>
      </w:r>
      <w:proofErr w:type="gramEnd"/>
      <w:r w:rsidRPr="00CE77D7">
        <w:rPr>
          <w:rFonts w:eastAsiaTheme="minorEastAsia"/>
          <w:b w:val="0"/>
          <w:bCs w:val="0"/>
          <w:iCs/>
          <w:sz w:val="28"/>
          <w:shd w:val="clear" w:color="auto" w:fill="FFFFFF"/>
          <w:lang w:val="en-US"/>
        </w:rPr>
        <w:t>lsa maqsadga muvofiq bo‘lmagan javoblarni, kichik bo‘lsa tasodifiy yoki ehtiyotsizlik bilan berilgan javoblarni bildiradi.</w:t>
      </w:r>
      <w:r>
        <w:rPr>
          <w:rFonts w:eastAsiaTheme="minorEastAsia"/>
          <w:b w:val="0"/>
          <w:bCs w:val="0"/>
          <w:iCs/>
          <w:sz w:val="28"/>
          <w:shd w:val="clear" w:color="auto" w:fill="FFFFFF"/>
          <w:lang w:val="en-US"/>
        </w:rPr>
        <w:t xml:space="preserve"> </w:t>
      </w:r>
    </w:p>
    <w:p w:rsidR="00E730EB" w:rsidRPr="00CE77D7" w:rsidRDefault="00E730EB" w:rsidP="00E730EB">
      <w:pPr>
        <w:autoSpaceDE w:val="0"/>
        <w:autoSpaceDN w:val="0"/>
        <w:adjustRightInd w:val="0"/>
        <w:spacing w:line="240" w:lineRule="auto"/>
        <w:ind w:firstLine="360"/>
        <w:jc w:val="both"/>
        <w:rPr>
          <w:b w:val="0"/>
          <w:bCs w:val="0"/>
          <w:color w:val="000000"/>
          <w:sz w:val="27"/>
          <w:szCs w:val="27"/>
          <w:lang w:val="en-US"/>
        </w:rPr>
      </w:pPr>
      <w:r w:rsidRPr="00CE77D7">
        <w:rPr>
          <w:b w:val="0"/>
          <w:bCs w:val="0"/>
          <w:color w:val="000000"/>
          <w:sz w:val="27"/>
          <w:szCs w:val="27"/>
          <w:lang w:val="en-US"/>
        </w:rPr>
        <w:t>Tashqi va ichki moslik statistikasi quyidagi formulalar bilan hisoblanadi [20]:</w:t>
      </w:r>
    </w:p>
    <w:p w:rsidR="00CE77D7" w:rsidRPr="00CE77D7" w:rsidRDefault="00CE77D7" w:rsidP="00CE77D7">
      <w:pPr>
        <w:ind w:firstLine="360"/>
        <w:jc w:val="both"/>
        <w:rPr>
          <w:rFonts w:eastAsiaTheme="minorEastAsia"/>
          <w:b w:val="0"/>
          <w:bCs w:val="0"/>
          <w:iCs/>
          <w:sz w:val="28"/>
          <w:shd w:val="clear" w:color="auto" w:fill="FFFFFF"/>
          <w:lang w:val="en-US"/>
        </w:rPr>
      </w:pPr>
    </w:p>
    <w:p w:rsidR="00CE77D7" w:rsidRPr="00CE77D7" w:rsidRDefault="00CE77D7" w:rsidP="00CE77D7">
      <w:pPr>
        <w:ind w:firstLine="426"/>
        <w:rPr>
          <w:b w:val="0"/>
          <w:sz w:val="28"/>
          <w:lang w:val="en-US"/>
        </w:rPr>
      </w:pPr>
    </w:p>
    <w:p w:rsidR="00CE77D7" w:rsidRDefault="00CE77D7" w:rsidP="00107ECE">
      <w:pPr>
        <w:ind w:firstLine="426"/>
        <w:jc w:val="right"/>
        <w:rPr>
          <w:b w:val="0"/>
          <w:sz w:val="28"/>
          <w:lang w:val="uz-Latn-UZ"/>
        </w:rPr>
        <w:sectPr w:rsidR="00CE77D7" w:rsidSect="00CE77D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CE77D7" w:rsidRPr="00CE77D7" w:rsidRDefault="00CE77D7" w:rsidP="00CE77D7">
      <w:pPr>
        <w:ind w:firstLine="360"/>
        <w:rPr>
          <w:rFonts w:eastAsiaTheme="minorEastAsia"/>
          <w:b w:val="0"/>
          <w:bCs w:val="0"/>
          <w:color w:val="000000"/>
          <w:sz w:val="27"/>
          <w:szCs w:val="27"/>
          <w:lang w:val="en-US"/>
        </w:rPr>
      </w:pPr>
    </w:p>
    <w:p w:rsidR="00CE77D7" w:rsidRPr="00CE77D7" w:rsidRDefault="00CE77D7" w:rsidP="00CE77D7">
      <w:pPr>
        <w:ind w:firstLine="360"/>
        <w:jc w:val="right"/>
        <w:rPr>
          <w:rFonts w:eastAsiaTheme="minorEastAsia"/>
          <w:b w:val="0"/>
          <w:bCs w:val="0"/>
          <w:color w:val="000000"/>
          <w:sz w:val="27"/>
          <w:szCs w:val="27"/>
          <w:lang w:val="uz-Latn-UZ"/>
        </w:rPr>
      </w:pPr>
      <m:oMath>
        <m:r>
          <w:rPr>
            <w:rFonts w:ascii="Cambria Math" w:hAnsi="Cambria Math"/>
            <w:color w:val="000000"/>
            <w:sz w:val="27"/>
            <w:szCs w:val="27"/>
            <w:lang w:val="uz-Latn-UZ"/>
          </w:rPr>
          <m:t>Outfi</m:t>
        </m:r>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t</m:t>
            </m:r>
          </m:e>
          <m:sub>
            <m:r>
              <w:rPr>
                <w:rFonts w:ascii="Cambria Math" w:hAnsi="Cambria Math"/>
                <w:color w:val="000000"/>
                <w:sz w:val="27"/>
                <w:szCs w:val="27"/>
                <w:lang w:val="uz-Latn-UZ"/>
              </w:rPr>
              <m:t>i</m:t>
            </m:r>
          </m:sub>
        </m:sSub>
        <m:r>
          <w:rPr>
            <w:rFonts w:ascii="Cambria Math" w:hAnsi="Cambria Math"/>
            <w:color w:val="000000"/>
            <w:sz w:val="27"/>
            <w:szCs w:val="27"/>
            <w:lang w:val="uz-Latn-UZ"/>
          </w:rPr>
          <m:t>=</m:t>
        </m:r>
        <m:f>
          <m:fPr>
            <m:ctrlPr>
              <w:rPr>
                <w:rFonts w:ascii="Cambria Math" w:hAnsi="Cambria Math"/>
                <w:b w:val="0"/>
                <w:bCs w:val="0"/>
                <w:i/>
                <w:color w:val="000000"/>
                <w:sz w:val="27"/>
                <w:szCs w:val="27"/>
                <w:lang w:val="en-US"/>
              </w:rPr>
            </m:ctrlPr>
          </m:fPr>
          <m:num>
            <m:nary>
              <m:naryPr>
                <m:chr m:val="∑"/>
                <m:limLoc m:val="undOvr"/>
                <m:supHide m:val="1"/>
                <m:ctrlPr>
                  <w:rPr>
                    <w:rFonts w:ascii="Cambria Math" w:hAnsi="Cambria Math"/>
                    <w:b w:val="0"/>
                    <w:bCs w:val="0"/>
                    <w:i/>
                    <w:color w:val="000000"/>
                    <w:sz w:val="27"/>
                    <w:szCs w:val="27"/>
                    <w:lang w:val="en-US"/>
                  </w:rPr>
                </m:ctrlPr>
              </m:naryPr>
              <m:sub>
                <m:r>
                  <w:rPr>
                    <w:rFonts w:ascii="Cambria Math" w:hAnsi="Cambria Math"/>
                    <w:color w:val="000000"/>
                    <w:sz w:val="27"/>
                    <w:szCs w:val="27"/>
                    <w:lang w:val="uz-Latn-UZ"/>
                  </w:rPr>
                  <m:t>s</m:t>
                </m:r>
              </m:sub>
              <m:sup/>
              <m:e>
                <m:sSup>
                  <m:sSupPr>
                    <m:ctrlPr>
                      <w:rPr>
                        <w:rFonts w:ascii="Cambria Math" w:hAnsi="Cambria Math"/>
                        <w:b w:val="0"/>
                        <w:bCs w:val="0"/>
                        <w:i/>
                        <w:color w:val="000000"/>
                        <w:sz w:val="27"/>
                        <w:szCs w:val="27"/>
                        <w:lang w:val="en-US"/>
                      </w:rPr>
                    </m:ctrlPr>
                  </m:sSupPr>
                  <m:e>
                    <m:d>
                      <m:dPr>
                        <m:ctrlPr>
                          <w:rPr>
                            <w:rFonts w:ascii="Cambria Math" w:hAnsi="Cambria Math"/>
                            <w:b w:val="0"/>
                            <w:bCs w:val="0"/>
                            <w:i/>
                            <w:color w:val="000000"/>
                            <w:sz w:val="27"/>
                            <w:szCs w:val="27"/>
                            <w:lang w:val="en-US"/>
                          </w:rPr>
                        </m:ctrlPr>
                      </m:dPr>
                      <m:e>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X</m:t>
                            </m:r>
                          </m:e>
                          <m:sub>
                            <m:r>
                              <w:rPr>
                                <w:rFonts w:ascii="Cambria Math" w:hAnsi="Cambria Math"/>
                                <w:color w:val="000000"/>
                                <w:sz w:val="27"/>
                                <w:szCs w:val="27"/>
                                <w:lang w:val="uz-Latn-UZ"/>
                              </w:rPr>
                              <m:t>si</m:t>
                            </m:r>
                          </m:sub>
                        </m:sSub>
                        <m:r>
                          <w:rPr>
                            <w:rFonts w:ascii="Cambria Math" w:hAnsi="Cambria Math"/>
                            <w:color w:val="000000"/>
                            <w:sz w:val="27"/>
                            <w:szCs w:val="27"/>
                            <w:lang w:val="uz-Latn-UZ"/>
                          </w:rPr>
                          <m:t>-E</m:t>
                        </m:r>
                        <m:d>
                          <m:dPr>
                            <m:ctrlPr>
                              <w:rPr>
                                <w:rFonts w:ascii="Cambria Math" w:hAnsi="Cambria Math"/>
                                <w:b w:val="0"/>
                                <w:bCs w:val="0"/>
                                <w:i/>
                                <w:color w:val="000000"/>
                                <w:sz w:val="27"/>
                                <w:szCs w:val="27"/>
                                <w:lang w:val="en-US"/>
                              </w:rPr>
                            </m:ctrlPr>
                          </m:dPr>
                          <m:e>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X</m:t>
                                </m:r>
                              </m:e>
                              <m:sub>
                                <m:r>
                                  <w:rPr>
                                    <w:rFonts w:ascii="Cambria Math" w:hAnsi="Cambria Math"/>
                                    <w:color w:val="000000"/>
                                    <w:sz w:val="27"/>
                                    <w:szCs w:val="27"/>
                                    <w:lang w:val="uz-Latn-UZ"/>
                                  </w:rPr>
                                  <m:t>si</m:t>
                                </m:r>
                              </m:sub>
                            </m:sSub>
                          </m:e>
                        </m:d>
                      </m:e>
                    </m:d>
                  </m:e>
                  <m:sup>
                    <m:r>
                      <w:rPr>
                        <w:rFonts w:ascii="Cambria Math" w:hAnsi="Cambria Math"/>
                        <w:color w:val="000000"/>
                        <w:sz w:val="27"/>
                        <w:szCs w:val="27"/>
                        <w:lang w:val="uz-Latn-UZ"/>
                      </w:rPr>
                      <m:t>2</m:t>
                    </m:r>
                  </m:sup>
                </m:sSup>
                <m:r>
                  <w:rPr>
                    <w:rFonts w:ascii="Cambria Math" w:hAnsi="Cambria Math"/>
                    <w:color w:val="000000"/>
                    <w:sz w:val="27"/>
                    <w:szCs w:val="27"/>
                    <w:lang w:val="uz-Latn-UZ"/>
                  </w:rPr>
                  <m:t xml:space="preserve"> </m:t>
                </m:r>
              </m:e>
            </m:nary>
            <m:r>
              <w:rPr>
                <w:rFonts w:ascii="Cambria Math" w:hAnsi="Cambria Math"/>
                <w:color w:val="000000"/>
                <w:sz w:val="27"/>
                <w:szCs w:val="27"/>
                <w:lang w:val="uz-Latn-UZ"/>
              </w:rPr>
              <m:t xml:space="preserve"> </m:t>
            </m:r>
          </m:num>
          <m:den>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n</m:t>
                </m:r>
              </m:e>
              <m:sub>
                <m:r>
                  <w:rPr>
                    <w:rFonts w:ascii="Cambria Math" w:hAnsi="Cambria Math"/>
                    <w:color w:val="000000"/>
                    <w:sz w:val="27"/>
                    <w:szCs w:val="27"/>
                    <w:lang w:val="uz-Latn-UZ"/>
                  </w:rPr>
                  <m:t>i</m:t>
                </m:r>
              </m:sub>
            </m:sSub>
          </m:den>
        </m:f>
        <m:r>
          <w:rPr>
            <w:rFonts w:ascii="Cambria Math" w:eastAsiaTheme="minorEastAsia" w:hAnsi="Cambria Math"/>
            <w:color w:val="000000"/>
            <w:sz w:val="27"/>
            <w:szCs w:val="27"/>
            <w:lang w:val="uz-Latn-UZ"/>
          </w:rPr>
          <m:t>,</m:t>
        </m:r>
        <m:r>
          <w:rPr>
            <w:rFonts w:ascii="Cambria Math" w:hAnsi="Cambria Math"/>
            <w:color w:val="000000"/>
            <w:sz w:val="27"/>
            <w:szCs w:val="27"/>
            <w:lang w:val="uz-Latn-UZ"/>
          </w:rPr>
          <m:t>Infi</m:t>
        </m:r>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t</m:t>
            </m:r>
          </m:e>
          <m:sub>
            <m:r>
              <w:rPr>
                <w:rFonts w:ascii="Cambria Math" w:hAnsi="Cambria Math"/>
                <w:color w:val="000000"/>
                <w:sz w:val="27"/>
                <w:szCs w:val="27"/>
                <w:lang w:val="uz-Latn-UZ"/>
              </w:rPr>
              <m:t>i</m:t>
            </m:r>
          </m:sub>
        </m:sSub>
        <m:r>
          <w:rPr>
            <w:rFonts w:ascii="Cambria Math" w:eastAsiaTheme="minorEastAsia" w:hAnsi="Cambria Math"/>
            <w:color w:val="000000"/>
            <w:sz w:val="27"/>
            <w:szCs w:val="27"/>
            <w:lang w:val="uz-Latn-UZ"/>
          </w:rPr>
          <m:t>=</m:t>
        </m:r>
        <m:f>
          <m:fPr>
            <m:ctrlPr>
              <w:rPr>
                <w:rFonts w:ascii="Cambria Math" w:eastAsiaTheme="minorEastAsia" w:hAnsi="Cambria Math"/>
                <w:b w:val="0"/>
                <w:bCs w:val="0"/>
                <w:i/>
                <w:color w:val="000000"/>
                <w:sz w:val="27"/>
                <w:szCs w:val="27"/>
                <w:lang w:val="en-US"/>
              </w:rPr>
            </m:ctrlPr>
          </m:fPr>
          <m:num>
            <m:nary>
              <m:naryPr>
                <m:chr m:val="∑"/>
                <m:limLoc m:val="undOvr"/>
                <m:supHide m:val="1"/>
                <m:ctrlPr>
                  <w:rPr>
                    <w:rFonts w:ascii="Cambria Math" w:hAnsi="Cambria Math"/>
                    <w:b w:val="0"/>
                    <w:bCs w:val="0"/>
                    <w:i/>
                    <w:color w:val="000000"/>
                    <w:sz w:val="27"/>
                    <w:szCs w:val="27"/>
                    <w:lang w:val="en-US"/>
                  </w:rPr>
                </m:ctrlPr>
              </m:naryPr>
              <m:sub>
                <m:r>
                  <w:rPr>
                    <w:rFonts w:ascii="Cambria Math" w:hAnsi="Cambria Math"/>
                    <w:color w:val="000000"/>
                    <w:sz w:val="27"/>
                    <w:szCs w:val="27"/>
                    <w:lang w:val="uz-Latn-UZ"/>
                  </w:rPr>
                  <m:t>s</m:t>
                </m:r>
              </m:sub>
              <m:sup/>
              <m:e>
                <m:sSup>
                  <m:sSupPr>
                    <m:ctrlPr>
                      <w:rPr>
                        <w:rFonts w:ascii="Cambria Math" w:hAnsi="Cambria Math"/>
                        <w:b w:val="0"/>
                        <w:bCs w:val="0"/>
                        <w:i/>
                        <w:color w:val="000000"/>
                        <w:sz w:val="27"/>
                        <w:szCs w:val="27"/>
                        <w:lang w:val="en-US"/>
                      </w:rPr>
                    </m:ctrlPr>
                  </m:sSupPr>
                  <m:e>
                    <m:d>
                      <m:dPr>
                        <m:ctrlPr>
                          <w:rPr>
                            <w:rFonts w:ascii="Cambria Math" w:hAnsi="Cambria Math"/>
                            <w:b w:val="0"/>
                            <w:bCs w:val="0"/>
                            <w:i/>
                            <w:color w:val="000000"/>
                            <w:sz w:val="27"/>
                            <w:szCs w:val="27"/>
                            <w:lang w:val="en-US"/>
                          </w:rPr>
                        </m:ctrlPr>
                      </m:dPr>
                      <m:e>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X</m:t>
                            </m:r>
                          </m:e>
                          <m:sub>
                            <m:r>
                              <w:rPr>
                                <w:rFonts w:ascii="Cambria Math" w:hAnsi="Cambria Math"/>
                                <w:color w:val="000000"/>
                                <w:sz w:val="27"/>
                                <w:szCs w:val="27"/>
                                <w:lang w:val="uz-Latn-UZ"/>
                              </w:rPr>
                              <m:t>si</m:t>
                            </m:r>
                          </m:sub>
                        </m:sSub>
                        <m:r>
                          <w:rPr>
                            <w:rFonts w:ascii="Cambria Math" w:hAnsi="Cambria Math"/>
                            <w:color w:val="000000"/>
                            <w:sz w:val="27"/>
                            <w:szCs w:val="27"/>
                            <w:lang w:val="uz-Latn-UZ"/>
                          </w:rPr>
                          <m:t>-E</m:t>
                        </m:r>
                        <m:d>
                          <m:dPr>
                            <m:ctrlPr>
                              <w:rPr>
                                <w:rFonts w:ascii="Cambria Math" w:hAnsi="Cambria Math"/>
                                <w:b w:val="0"/>
                                <w:bCs w:val="0"/>
                                <w:i/>
                                <w:color w:val="000000"/>
                                <w:sz w:val="27"/>
                                <w:szCs w:val="27"/>
                                <w:lang w:val="en-US"/>
                              </w:rPr>
                            </m:ctrlPr>
                          </m:dPr>
                          <m:e>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X</m:t>
                                </m:r>
                              </m:e>
                              <m:sub>
                                <m:r>
                                  <w:rPr>
                                    <w:rFonts w:ascii="Cambria Math" w:hAnsi="Cambria Math"/>
                                    <w:color w:val="000000"/>
                                    <w:sz w:val="27"/>
                                    <w:szCs w:val="27"/>
                                    <w:lang w:val="uz-Latn-UZ"/>
                                  </w:rPr>
                                  <m:t>si</m:t>
                                </m:r>
                              </m:sub>
                            </m:sSub>
                          </m:e>
                        </m:d>
                      </m:e>
                    </m:d>
                  </m:e>
                  <m:sup>
                    <m:r>
                      <w:rPr>
                        <w:rFonts w:ascii="Cambria Math" w:hAnsi="Cambria Math"/>
                        <w:color w:val="000000"/>
                        <w:sz w:val="27"/>
                        <w:szCs w:val="27"/>
                        <w:lang w:val="uz-Latn-UZ"/>
                      </w:rPr>
                      <m:t>2</m:t>
                    </m:r>
                  </m:sup>
                </m:sSup>
                <m:r>
                  <w:rPr>
                    <w:rFonts w:ascii="Cambria Math" w:hAnsi="Cambria Math"/>
                    <w:color w:val="000000"/>
                    <w:sz w:val="27"/>
                    <w:szCs w:val="27"/>
                    <w:lang w:val="uz-Latn-UZ"/>
                  </w:rPr>
                  <m:t xml:space="preserve"> </m:t>
                </m:r>
              </m:e>
            </m:nary>
          </m:num>
          <m:den>
            <m:nary>
              <m:naryPr>
                <m:chr m:val="∑"/>
                <m:limLoc m:val="undOvr"/>
                <m:supHide m:val="1"/>
                <m:ctrlPr>
                  <w:rPr>
                    <w:rFonts w:ascii="Cambria Math" w:hAnsi="Cambria Math"/>
                    <w:b w:val="0"/>
                    <w:bCs w:val="0"/>
                    <w:i/>
                    <w:color w:val="000000"/>
                    <w:sz w:val="27"/>
                    <w:szCs w:val="27"/>
                    <w:lang w:val="en-US"/>
                  </w:rPr>
                </m:ctrlPr>
              </m:naryPr>
              <m:sub>
                <m:r>
                  <w:rPr>
                    <w:rFonts w:ascii="Cambria Math" w:hAnsi="Cambria Math"/>
                    <w:color w:val="000000"/>
                    <w:sz w:val="27"/>
                    <w:szCs w:val="27"/>
                    <w:lang w:val="uz-Latn-UZ"/>
                  </w:rPr>
                  <m:t>s</m:t>
                </m:r>
              </m:sub>
              <m:sup/>
              <m:e>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Var(X</m:t>
                    </m:r>
                  </m:e>
                  <m:sub>
                    <m:r>
                      <w:rPr>
                        <w:rFonts w:ascii="Cambria Math" w:hAnsi="Cambria Math"/>
                        <w:color w:val="000000"/>
                        <w:sz w:val="27"/>
                        <w:szCs w:val="27"/>
                        <w:lang w:val="uz-Latn-UZ"/>
                      </w:rPr>
                      <m:t>si</m:t>
                    </m:r>
                  </m:sub>
                </m:sSub>
                <m:r>
                  <w:rPr>
                    <w:rFonts w:ascii="Cambria Math" w:hAnsi="Cambria Math"/>
                    <w:color w:val="000000"/>
                    <w:sz w:val="27"/>
                    <w:szCs w:val="27"/>
                    <w:lang w:val="uz-Latn-UZ"/>
                  </w:rPr>
                  <m:t xml:space="preserve">) </m:t>
                </m:r>
              </m:e>
            </m:nary>
          </m:den>
        </m:f>
      </m:oMath>
      <w:r w:rsidRPr="00CE77D7">
        <w:rPr>
          <w:rFonts w:eastAsiaTheme="minorEastAsia"/>
          <w:b w:val="0"/>
          <w:bCs w:val="0"/>
          <w:color w:val="000000"/>
          <w:sz w:val="27"/>
          <w:szCs w:val="27"/>
          <w:lang w:val="uz-Latn-UZ"/>
        </w:rPr>
        <w:t xml:space="preserve"> ,                   (4)</w:t>
      </w:r>
    </w:p>
    <w:p w:rsidR="00CE77D7" w:rsidRPr="00CE77D7" w:rsidRDefault="00CE77D7" w:rsidP="00CE77D7">
      <w:pPr>
        <w:ind w:firstLine="360"/>
        <w:jc w:val="right"/>
        <w:rPr>
          <w:rFonts w:eastAsiaTheme="minorEastAsia"/>
          <w:b w:val="0"/>
          <w:bCs w:val="0"/>
          <w:color w:val="000000"/>
          <w:sz w:val="27"/>
          <w:szCs w:val="27"/>
          <w:lang w:val="uz-Latn-UZ"/>
        </w:rPr>
      </w:pPr>
      <m:oMath>
        <m:r>
          <w:rPr>
            <w:rFonts w:ascii="Cambria Math" w:hAnsi="Cambria Math"/>
            <w:color w:val="000000"/>
            <w:sz w:val="27"/>
            <w:szCs w:val="27"/>
            <w:lang w:val="uz-Latn-UZ"/>
          </w:rPr>
          <m:t>Outfi</m:t>
        </m:r>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t</m:t>
            </m:r>
          </m:e>
          <m:sub>
            <m:r>
              <w:rPr>
                <w:rFonts w:ascii="Cambria Math" w:hAnsi="Cambria Math"/>
                <w:color w:val="000000"/>
                <w:sz w:val="27"/>
                <w:szCs w:val="27"/>
                <w:lang w:val="uz-Latn-UZ"/>
              </w:rPr>
              <m:t>s</m:t>
            </m:r>
          </m:sub>
        </m:sSub>
        <m:r>
          <w:rPr>
            <w:rFonts w:ascii="Cambria Math" w:hAnsi="Cambria Math"/>
            <w:color w:val="000000"/>
            <w:sz w:val="27"/>
            <w:szCs w:val="27"/>
            <w:lang w:val="uz-Latn-UZ"/>
          </w:rPr>
          <m:t>=</m:t>
        </m:r>
        <m:f>
          <m:fPr>
            <m:ctrlPr>
              <w:rPr>
                <w:rFonts w:ascii="Cambria Math" w:hAnsi="Cambria Math"/>
                <w:b w:val="0"/>
                <w:bCs w:val="0"/>
                <w:i/>
                <w:color w:val="000000"/>
                <w:sz w:val="27"/>
                <w:szCs w:val="27"/>
                <w:lang w:val="en-US"/>
              </w:rPr>
            </m:ctrlPr>
          </m:fPr>
          <m:num>
            <m:nary>
              <m:naryPr>
                <m:chr m:val="∑"/>
                <m:limLoc m:val="undOvr"/>
                <m:supHide m:val="1"/>
                <m:ctrlPr>
                  <w:rPr>
                    <w:rFonts w:ascii="Cambria Math" w:hAnsi="Cambria Math"/>
                    <w:b w:val="0"/>
                    <w:bCs w:val="0"/>
                    <w:i/>
                    <w:color w:val="000000"/>
                    <w:sz w:val="27"/>
                    <w:szCs w:val="27"/>
                    <w:lang w:val="en-US"/>
                  </w:rPr>
                </m:ctrlPr>
              </m:naryPr>
              <m:sub>
                <m:r>
                  <w:rPr>
                    <w:rFonts w:ascii="Cambria Math" w:hAnsi="Cambria Math"/>
                    <w:color w:val="000000"/>
                    <w:sz w:val="27"/>
                    <w:szCs w:val="27"/>
                    <w:lang w:val="uz-Latn-UZ"/>
                  </w:rPr>
                  <m:t>i</m:t>
                </m:r>
              </m:sub>
              <m:sup/>
              <m:e>
                <m:sSup>
                  <m:sSupPr>
                    <m:ctrlPr>
                      <w:rPr>
                        <w:rFonts w:ascii="Cambria Math" w:hAnsi="Cambria Math"/>
                        <w:b w:val="0"/>
                        <w:bCs w:val="0"/>
                        <w:i/>
                        <w:color w:val="000000"/>
                        <w:sz w:val="27"/>
                        <w:szCs w:val="27"/>
                        <w:lang w:val="en-US"/>
                      </w:rPr>
                    </m:ctrlPr>
                  </m:sSupPr>
                  <m:e>
                    <m:d>
                      <m:dPr>
                        <m:ctrlPr>
                          <w:rPr>
                            <w:rFonts w:ascii="Cambria Math" w:hAnsi="Cambria Math"/>
                            <w:b w:val="0"/>
                            <w:bCs w:val="0"/>
                            <w:i/>
                            <w:color w:val="000000"/>
                            <w:sz w:val="27"/>
                            <w:szCs w:val="27"/>
                            <w:lang w:val="en-US"/>
                          </w:rPr>
                        </m:ctrlPr>
                      </m:dPr>
                      <m:e>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X</m:t>
                            </m:r>
                          </m:e>
                          <m:sub>
                            <m:r>
                              <w:rPr>
                                <w:rFonts w:ascii="Cambria Math" w:hAnsi="Cambria Math"/>
                                <w:color w:val="000000"/>
                                <w:sz w:val="27"/>
                                <w:szCs w:val="27"/>
                                <w:lang w:val="uz-Latn-UZ"/>
                              </w:rPr>
                              <m:t>si</m:t>
                            </m:r>
                          </m:sub>
                        </m:sSub>
                        <m:r>
                          <w:rPr>
                            <w:rFonts w:ascii="Cambria Math" w:hAnsi="Cambria Math"/>
                            <w:color w:val="000000"/>
                            <w:sz w:val="27"/>
                            <w:szCs w:val="27"/>
                            <w:lang w:val="uz-Latn-UZ"/>
                          </w:rPr>
                          <m:t>-E</m:t>
                        </m:r>
                        <m:d>
                          <m:dPr>
                            <m:ctrlPr>
                              <w:rPr>
                                <w:rFonts w:ascii="Cambria Math" w:hAnsi="Cambria Math"/>
                                <w:b w:val="0"/>
                                <w:bCs w:val="0"/>
                                <w:i/>
                                <w:color w:val="000000"/>
                                <w:sz w:val="27"/>
                                <w:szCs w:val="27"/>
                                <w:lang w:val="en-US"/>
                              </w:rPr>
                            </m:ctrlPr>
                          </m:dPr>
                          <m:e>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X</m:t>
                                </m:r>
                              </m:e>
                              <m:sub>
                                <m:r>
                                  <w:rPr>
                                    <w:rFonts w:ascii="Cambria Math" w:hAnsi="Cambria Math"/>
                                    <w:color w:val="000000"/>
                                    <w:sz w:val="27"/>
                                    <w:szCs w:val="27"/>
                                    <w:lang w:val="uz-Latn-UZ"/>
                                  </w:rPr>
                                  <m:t>si</m:t>
                                </m:r>
                              </m:sub>
                            </m:sSub>
                          </m:e>
                        </m:d>
                      </m:e>
                    </m:d>
                  </m:e>
                  <m:sup>
                    <m:r>
                      <w:rPr>
                        <w:rFonts w:ascii="Cambria Math" w:hAnsi="Cambria Math"/>
                        <w:color w:val="000000"/>
                        <w:sz w:val="27"/>
                        <w:szCs w:val="27"/>
                        <w:lang w:val="uz-Latn-UZ"/>
                      </w:rPr>
                      <m:t>2</m:t>
                    </m:r>
                  </m:sup>
                </m:sSup>
                <m:r>
                  <w:rPr>
                    <w:rFonts w:ascii="Cambria Math" w:hAnsi="Cambria Math"/>
                    <w:color w:val="000000"/>
                    <w:sz w:val="27"/>
                    <w:szCs w:val="27"/>
                    <w:lang w:val="uz-Latn-UZ"/>
                  </w:rPr>
                  <m:t xml:space="preserve"> </m:t>
                </m:r>
              </m:e>
            </m:nary>
            <m:r>
              <w:rPr>
                <w:rFonts w:ascii="Cambria Math" w:hAnsi="Cambria Math"/>
                <w:color w:val="000000"/>
                <w:sz w:val="27"/>
                <w:szCs w:val="27"/>
                <w:lang w:val="uz-Latn-UZ"/>
              </w:rPr>
              <m:t xml:space="preserve"> </m:t>
            </m:r>
          </m:num>
          <m:den>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n</m:t>
                </m:r>
              </m:e>
              <m:sub>
                <m:r>
                  <w:rPr>
                    <w:rFonts w:ascii="Cambria Math" w:hAnsi="Cambria Math"/>
                    <w:color w:val="000000"/>
                    <w:sz w:val="27"/>
                    <w:szCs w:val="27"/>
                    <w:lang w:val="uz-Latn-UZ"/>
                  </w:rPr>
                  <m:t>s</m:t>
                </m:r>
              </m:sub>
            </m:sSub>
          </m:den>
        </m:f>
        <m:r>
          <w:rPr>
            <w:rFonts w:ascii="Cambria Math" w:eastAsiaTheme="minorEastAsia" w:hAnsi="Cambria Math"/>
            <w:color w:val="000000"/>
            <w:sz w:val="27"/>
            <w:szCs w:val="27"/>
            <w:lang w:val="uz-Latn-UZ"/>
          </w:rPr>
          <m:t>,</m:t>
        </m:r>
        <m:r>
          <w:rPr>
            <w:rFonts w:ascii="Cambria Math" w:hAnsi="Cambria Math"/>
            <w:color w:val="000000"/>
            <w:sz w:val="27"/>
            <w:szCs w:val="27"/>
            <w:lang w:val="uz-Latn-UZ"/>
          </w:rPr>
          <m:t>Infi</m:t>
        </m:r>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t</m:t>
            </m:r>
          </m:e>
          <m:sub>
            <m:r>
              <w:rPr>
                <w:rFonts w:ascii="Cambria Math" w:hAnsi="Cambria Math"/>
                <w:color w:val="000000"/>
                <w:sz w:val="27"/>
                <w:szCs w:val="27"/>
                <w:lang w:val="uz-Latn-UZ"/>
              </w:rPr>
              <m:t>i</m:t>
            </m:r>
          </m:sub>
        </m:sSub>
        <m:r>
          <w:rPr>
            <w:rFonts w:ascii="Cambria Math" w:eastAsiaTheme="minorEastAsia" w:hAnsi="Cambria Math"/>
            <w:color w:val="000000"/>
            <w:sz w:val="27"/>
            <w:szCs w:val="27"/>
            <w:lang w:val="uz-Latn-UZ"/>
          </w:rPr>
          <m:t>=</m:t>
        </m:r>
        <m:f>
          <m:fPr>
            <m:ctrlPr>
              <w:rPr>
                <w:rFonts w:ascii="Cambria Math" w:eastAsiaTheme="minorEastAsia" w:hAnsi="Cambria Math"/>
                <w:b w:val="0"/>
                <w:bCs w:val="0"/>
                <w:i/>
                <w:color w:val="000000"/>
                <w:sz w:val="27"/>
                <w:szCs w:val="27"/>
                <w:lang w:val="en-US"/>
              </w:rPr>
            </m:ctrlPr>
          </m:fPr>
          <m:num>
            <m:nary>
              <m:naryPr>
                <m:chr m:val="∑"/>
                <m:limLoc m:val="undOvr"/>
                <m:supHide m:val="1"/>
                <m:ctrlPr>
                  <w:rPr>
                    <w:rFonts w:ascii="Cambria Math" w:hAnsi="Cambria Math"/>
                    <w:b w:val="0"/>
                    <w:bCs w:val="0"/>
                    <w:i/>
                    <w:color w:val="000000"/>
                    <w:sz w:val="27"/>
                    <w:szCs w:val="27"/>
                    <w:lang w:val="en-US"/>
                  </w:rPr>
                </m:ctrlPr>
              </m:naryPr>
              <m:sub>
                <m:r>
                  <w:rPr>
                    <w:rFonts w:ascii="Cambria Math" w:hAnsi="Cambria Math"/>
                    <w:color w:val="000000"/>
                    <w:sz w:val="27"/>
                    <w:szCs w:val="27"/>
                    <w:lang w:val="uz-Latn-UZ"/>
                  </w:rPr>
                  <m:t>i</m:t>
                </m:r>
              </m:sub>
              <m:sup/>
              <m:e>
                <m:sSup>
                  <m:sSupPr>
                    <m:ctrlPr>
                      <w:rPr>
                        <w:rFonts w:ascii="Cambria Math" w:hAnsi="Cambria Math"/>
                        <w:b w:val="0"/>
                        <w:bCs w:val="0"/>
                        <w:i/>
                        <w:color w:val="000000"/>
                        <w:sz w:val="27"/>
                        <w:szCs w:val="27"/>
                        <w:lang w:val="en-US"/>
                      </w:rPr>
                    </m:ctrlPr>
                  </m:sSupPr>
                  <m:e>
                    <m:d>
                      <m:dPr>
                        <m:ctrlPr>
                          <w:rPr>
                            <w:rFonts w:ascii="Cambria Math" w:hAnsi="Cambria Math"/>
                            <w:b w:val="0"/>
                            <w:bCs w:val="0"/>
                            <w:i/>
                            <w:color w:val="000000"/>
                            <w:sz w:val="27"/>
                            <w:szCs w:val="27"/>
                            <w:lang w:val="en-US"/>
                          </w:rPr>
                        </m:ctrlPr>
                      </m:dPr>
                      <m:e>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X</m:t>
                            </m:r>
                          </m:e>
                          <m:sub>
                            <m:r>
                              <w:rPr>
                                <w:rFonts w:ascii="Cambria Math" w:hAnsi="Cambria Math"/>
                                <w:color w:val="000000"/>
                                <w:sz w:val="27"/>
                                <w:szCs w:val="27"/>
                                <w:lang w:val="uz-Latn-UZ"/>
                              </w:rPr>
                              <m:t>si</m:t>
                            </m:r>
                          </m:sub>
                        </m:sSub>
                        <m:r>
                          <w:rPr>
                            <w:rFonts w:ascii="Cambria Math" w:hAnsi="Cambria Math"/>
                            <w:color w:val="000000"/>
                            <w:sz w:val="27"/>
                            <w:szCs w:val="27"/>
                            <w:lang w:val="uz-Latn-UZ"/>
                          </w:rPr>
                          <m:t>-E</m:t>
                        </m:r>
                        <m:d>
                          <m:dPr>
                            <m:ctrlPr>
                              <w:rPr>
                                <w:rFonts w:ascii="Cambria Math" w:hAnsi="Cambria Math"/>
                                <w:b w:val="0"/>
                                <w:bCs w:val="0"/>
                                <w:i/>
                                <w:color w:val="000000"/>
                                <w:sz w:val="27"/>
                                <w:szCs w:val="27"/>
                                <w:lang w:val="en-US"/>
                              </w:rPr>
                            </m:ctrlPr>
                          </m:dPr>
                          <m:e>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X</m:t>
                                </m:r>
                              </m:e>
                              <m:sub>
                                <m:r>
                                  <w:rPr>
                                    <w:rFonts w:ascii="Cambria Math" w:hAnsi="Cambria Math"/>
                                    <w:color w:val="000000"/>
                                    <w:sz w:val="27"/>
                                    <w:szCs w:val="27"/>
                                    <w:lang w:val="uz-Latn-UZ"/>
                                  </w:rPr>
                                  <m:t>si</m:t>
                                </m:r>
                              </m:sub>
                            </m:sSub>
                          </m:e>
                        </m:d>
                      </m:e>
                    </m:d>
                  </m:e>
                  <m:sup>
                    <m:r>
                      <w:rPr>
                        <w:rFonts w:ascii="Cambria Math" w:hAnsi="Cambria Math"/>
                        <w:color w:val="000000"/>
                        <w:sz w:val="27"/>
                        <w:szCs w:val="27"/>
                        <w:lang w:val="uz-Latn-UZ"/>
                      </w:rPr>
                      <m:t>2</m:t>
                    </m:r>
                  </m:sup>
                </m:sSup>
                <m:r>
                  <w:rPr>
                    <w:rFonts w:ascii="Cambria Math" w:hAnsi="Cambria Math"/>
                    <w:color w:val="000000"/>
                    <w:sz w:val="27"/>
                    <w:szCs w:val="27"/>
                    <w:lang w:val="uz-Latn-UZ"/>
                  </w:rPr>
                  <m:t xml:space="preserve"> </m:t>
                </m:r>
              </m:e>
            </m:nary>
          </m:num>
          <m:den>
            <m:nary>
              <m:naryPr>
                <m:chr m:val="∑"/>
                <m:limLoc m:val="undOvr"/>
                <m:supHide m:val="1"/>
                <m:ctrlPr>
                  <w:rPr>
                    <w:rFonts w:ascii="Cambria Math" w:hAnsi="Cambria Math"/>
                    <w:b w:val="0"/>
                    <w:bCs w:val="0"/>
                    <w:i/>
                    <w:color w:val="000000"/>
                    <w:sz w:val="27"/>
                    <w:szCs w:val="27"/>
                    <w:lang w:val="en-US"/>
                  </w:rPr>
                </m:ctrlPr>
              </m:naryPr>
              <m:sub>
                <m:r>
                  <w:rPr>
                    <w:rFonts w:ascii="Cambria Math" w:hAnsi="Cambria Math"/>
                    <w:color w:val="000000"/>
                    <w:sz w:val="27"/>
                    <w:szCs w:val="27"/>
                    <w:lang w:val="uz-Latn-UZ"/>
                  </w:rPr>
                  <m:t>si</m:t>
                </m:r>
              </m:sub>
              <m:sup/>
              <m:e>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uz-Latn-UZ"/>
                      </w:rPr>
                      <m:t>Var(X</m:t>
                    </m:r>
                  </m:e>
                  <m:sub>
                    <m:r>
                      <w:rPr>
                        <w:rFonts w:ascii="Cambria Math" w:hAnsi="Cambria Math"/>
                        <w:color w:val="000000"/>
                        <w:sz w:val="27"/>
                        <w:szCs w:val="27"/>
                        <w:lang w:val="uz-Latn-UZ"/>
                      </w:rPr>
                      <m:t>si</m:t>
                    </m:r>
                  </m:sub>
                </m:sSub>
                <m:r>
                  <w:rPr>
                    <w:rFonts w:ascii="Cambria Math" w:hAnsi="Cambria Math"/>
                    <w:color w:val="000000"/>
                    <w:sz w:val="27"/>
                    <w:szCs w:val="27"/>
                    <w:lang w:val="uz-Latn-UZ"/>
                  </w:rPr>
                  <m:t xml:space="preserve">) </m:t>
                </m:r>
              </m:e>
            </m:nary>
          </m:den>
        </m:f>
      </m:oMath>
      <w:r w:rsidRPr="00CE77D7">
        <w:rPr>
          <w:rFonts w:eastAsiaTheme="minorEastAsia"/>
          <w:b w:val="0"/>
          <w:bCs w:val="0"/>
          <w:color w:val="000000"/>
          <w:sz w:val="27"/>
          <w:szCs w:val="27"/>
          <w:lang w:val="uz-Latn-UZ"/>
        </w:rPr>
        <w:t>,                    (5)</w:t>
      </w:r>
    </w:p>
    <w:p w:rsidR="00E730EB" w:rsidRPr="00E66554" w:rsidRDefault="00E730EB" w:rsidP="00CE77D7">
      <w:pPr>
        <w:ind w:firstLine="0"/>
        <w:jc w:val="both"/>
        <w:rPr>
          <w:rFonts w:eastAsiaTheme="minorEastAsia"/>
          <w:b w:val="0"/>
          <w:bCs w:val="0"/>
          <w:color w:val="000000"/>
          <w:sz w:val="27"/>
          <w:szCs w:val="27"/>
          <w:lang w:val="uz-Latn-UZ"/>
        </w:rPr>
        <w:sectPr w:rsidR="00E730EB" w:rsidRPr="00E66554"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E730EB" w:rsidRPr="00E66554" w:rsidRDefault="00E730EB" w:rsidP="00E730EB">
      <w:pPr>
        <w:jc w:val="both"/>
        <w:rPr>
          <w:rFonts w:eastAsiaTheme="minorEastAsia"/>
          <w:b w:val="0"/>
          <w:sz w:val="28"/>
          <w:lang w:val="uz-Latn-UZ"/>
        </w:rPr>
        <w:sectPr w:rsidR="00E730EB" w:rsidRPr="00E66554" w:rsidSect="00E730EB">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E730EB" w:rsidRPr="00CE77D7" w:rsidRDefault="00E730EB" w:rsidP="00E730EB">
      <w:pPr>
        <w:ind w:firstLine="0"/>
        <w:jc w:val="both"/>
        <w:rPr>
          <w:rFonts w:eastAsiaTheme="minorEastAsia"/>
          <w:b w:val="0"/>
          <w:sz w:val="28"/>
          <w:lang w:val="en-US"/>
        </w:rPr>
      </w:pPr>
      <w:r w:rsidRPr="00CE77D7">
        <w:rPr>
          <w:rFonts w:eastAsiaTheme="minorEastAsia"/>
          <w:b w:val="0"/>
          <w:bCs w:val="0"/>
          <w:color w:val="000000"/>
          <w:sz w:val="27"/>
          <w:szCs w:val="27"/>
          <w:lang w:val="en-US"/>
        </w:rPr>
        <w:lastRenderedPageBreak/>
        <w:t xml:space="preserve">bu yerda </w:t>
      </w:r>
      <m:oMath>
        <m:r>
          <w:rPr>
            <w:rFonts w:ascii="Cambria Math" w:hAnsi="Cambria Math"/>
            <w:color w:val="000000"/>
            <w:sz w:val="27"/>
            <w:szCs w:val="27"/>
            <w:lang w:val="en-US"/>
          </w:rPr>
          <m:t>E</m:t>
        </m:r>
        <m:d>
          <m:dPr>
            <m:ctrlPr>
              <w:rPr>
                <w:rFonts w:ascii="Cambria Math" w:hAnsi="Cambria Math"/>
                <w:b w:val="0"/>
                <w:bCs w:val="0"/>
                <w:i/>
                <w:color w:val="000000"/>
                <w:sz w:val="27"/>
                <w:szCs w:val="27"/>
                <w:lang w:val="en-US"/>
              </w:rPr>
            </m:ctrlPr>
          </m:dPr>
          <m:e>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en-US"/>
                  </w:rPr>
                  <m:t>X</m:t>
                </m:r>
              </m:e>
              <m:sub>
                <m:r>
                  <w:rPr>
                    <w:rFonts w:ascii="Cambria Math" w:hAnsi="Cambria Math"/>
                    <w:color w:val="000000"/>
                    <w:sz w:val="27"/>
                    <w:szCs w:val="27"/>
                    <w:lang w:val="en-US"/>
                  </w:rPr>
                  <m:t>si</m:t>
                </m:r>
              </m:sub>
            </m:sSub>
          </m:e>
        </m:d>
      </m:oMath>
      <w:r w:rsidRPr="00CE77D7">
        <w:rPr>
          <w:rFonts w:eastAsiaTheme="minorEastAsia"/>
          <w:b w:val="0"/>
          <w:sz w:val="28"/>
          <w:lang w:val="en-US"/>
        </w:rPr>
        <w:t xml:space="preserve"> - </w:t>
      </w:r>
      <m:oMath>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en-US"/>
              </w:rPr>
              <m:t>X</m:t>
            </m:r>
          </m:e>
          <m:sub>
            <m:r>
              <w:rPr>
                <w:rFonts w:ascii="Cambria Math" w:hAnsi="Cambria Math"/>
                <w:color w:val="000000"/>
                <w:sz w:val="27"/>
                <w:szCs w:val="27"/>
                <w:lang w:val="en-US"/>
              </w:rPr>
              <m:t>si</m:t>
            </m:r>
          </m:sub>
        </m:sSub>
      </m:oMath>
      <w:r w:rsidRPr="00CE77D7">
        <w:rPr>
          <w:rFonts w:eastAsiaTheme="minorEastAsia"/>
          <w:b w:val="0"/>
          <w:bCs w:val="0"/>
          <w:color w:val="000000"/>
          <w:sz w:val="27"/>
          <w:szCs w:val="27"/>
          <w:lang w:val="en-US"/>
        </w:rPr>
        <w:t xml:space="preserve">ning matematik kutilishi, </w:t>
      </w:r>
      <m:oMath>
        <m:sSub>
          <m:sSubPr>
            <m:ctrlPr>
              <w:rPr>
                <w:rFonts w:ascii="Cambria Math" w:hAnsi="Cambria Math"/>
                <w:b w:val="0"/>
                <w:bCs w:val="0"/>
                <w:i/>
                <w:color w:val="000000"/>
                <w:sz w:val="27"/>
                <w:szCs w:val="27"/>
                <w:lang w:val="en-US"/>
              </w:rPr>
            </m:ctrlPr>
          </m:sSubPr>
          <m:e>
            <m:r>
              <w:rPr>
                <w:rFonts w:ascii="Cambria Math" w:hAnsi="Cambria Math"/>
                <w:color w:val="000000"/>
                <w:sz w:val="27"/>
                <w:szCs w:val="27"/>
                <w:lang w:val="en-US"/>
              </w:rPr>
              <m:t>Var(X</m:t>
            </m:r>
          </m:e>
          <m:sub>
            <m:r>
              <w:rPr>
                <w:rFonts w:ascii="Cambria Math" w:hAnsi="Cambria Math"/>
                <w:color w:val="000000"/>
                <w:sz w:val="27"/>
                <w:szCs w:val="27"/>
                <w:lang w:val="en-US"/>
              </w:rPr>
              <m:t>si</m:t>
            </m:r>
          </m:sub>
        </m:sSub>
        <m:r>
          <w:rPr>
            <w:rFonts w:ascii="Cambria Math" w:hAnsi="Cambria Math"/>
            <w:color w:val="000000"/>
            <w:sz w:val="27"/>
            <w:szCs w:val="27"/>
            <w:lang w:val="en-US"/>
          </w:rPr>
          <m:t>)</m:t>
        </m:r>
      </m:oMath>
      <w:r w:rsidRPr="00CE77D7">
        <w:rPr>
          <w:rFonts w:eastAsiaTheme="minorEastAsia"/>
          <w:b w:val="0"/>
          <w:bCs w:val="0"/>
          <w:color w:val="000000"/>
          <w:sz w:val="27"/>
          <w:szCs w:val="27"/>
          <w:lang w:val="en-US"/>
        </w:rPr>
        <w:t xml:space="preserve"> – dispersiya, </w:t>
      </w:r>
      <m:oMath>
        <m:sSub>
          <m:sSubPr>
            <m:ctrlPr>
              <w:rPr>
                <w:rFonts w:ascii="Cambria Math" w:eastAsiaTheme="minorEastAsia" w:hAnsi="Cambria Math"/>
                <w:b w:val="0"/>
                <w:bCs w:val="0"/>
                <w:i/>
                <w:color w:val="000000"/>
                <w:sz w:val="27"/>
                <w:szCs w:val="27"/>
                <w:lang w:val="en-US"/>
              </w:rPr>
            </m:ctrlPr>
          </m:sSubPr>
          <m:e>
            <m:r>
              <w:rPr>
                <w:rFonts w:ascii="Cambria Math" w:eastAsiaTheme="minorEastAsia" w:hAnsi="Cambria Math"/>
                <w:color w:val="000000"/>
                <w:sz w:val="27"/>
                <w:szCs w:val="27"/>
                <w:lang w:val="en-US"/>
              </w:rPr>
              <m:t>n</m:t>
            </m:r>
          </m:e>
          <m:sub>
            <m:r>
              <w:rPr>
                <w:rFonts w:ascii="Cambria Math" w:eastAsiaTheme="minorEastAsia" w:hAnsi="Cambria Math"/>
                <w:color w:val="000000"/>
                <w:sz w:val="27"/>
                <w:szCs w:val="27"/>
                <w:lang w:val="en-US"/>
              </w:rPr>
              <m:t>i</m:t>
            </m:r>
          </m:sub>
        </m:sSub>
      </m:oMath>
      <w:r w:rsidRPr="00CE77D7">
        <w:rPr>
          <w:rFonts w:eastAsiaTheme="minorEastAsia"/>
          <w:b w:val="0"/>
          <w:bCs w:val="0"/>
          <w:color w:val="000000"/>
          <w:sz w:val="27"/>
          <w:szCs w:val="27"/>
          <w:lang w:val="en-US"/>
        </w:rPr>
        <w:t xml:space="preserve"> – test topshiriqlari soni, </w:t>
      </w:r>
      <m:oMath>
        <m:sSub>
          <m:sSubPr>
            <m:ctrlPr>
              <w:rPr>
                <w:rFonts w:ascii="Cambria Math" w:eastAsiaTheme="minorEastAsia" w:hAnsi="Cambria Math"/>
                <w:b w:val="0"/>
                <w:bCs w:val="0"/>
                <w:i/>
                <w:color w:val="000000"/>
                <w:sz w:val="27"/>
                <w:szCs w:val="27"/>
                <w:lang w:val="en-US"/>
              </w:rPr>
            </m:ctrlPr>
          </m:sSubPr>
          <m:e>
            <m:r>
              <w:rPr>
                <w:rFonts w:ascii="Cambria Math" w:eastAsiaTheme="minorEastAsia" w:hAnsi="Cambria Math"/>
                <w:color w:val="000000"/>
                <w:sz w:val="27"/>
                <w:szCs w:val="27"/>
                <w:lang w:val="en-US"/>
              </w:rPr>
              <m:t>n</m:t>
            </m:r>
          </m:e>
          <m:sub>
            <m:r>
              <w:rPr>
                <w:rFonts w:ascii="Cambria Math" w:eastAsiaTheme="minorEastAsia" w:hAnsi="Cambria Math"/>
                <w:color w:val="000000"/>
                <w:sz w:val="27"/>
                <w:szCs w:val="27"/>
                <w:lang w:val="en-US"/>
              </w:rPr>
              <m:t>s</m:t>
            </m:r>
          </m:sub>
        </m:sSub>
      </m:oMath>
      <w:r w:rsidRPr="00CE77D7">
        <w:rPr>
          <w:rFonts w:eastAsiaTheme="minorEastAsia"/>
          <w:b w:val="0"/>
          <w:bCs w:val="0"/>
          <w:color w:val="000000"/>
          <w:sz w:val="27"/>
          <w:szCs w:val="27"/>
          <w:lang w:val="en-US"/>
        </w:rPr>
        <w:t xml:space="preserve"> – sinaluvchilar soni.</w:t>
      </w:r>
    </w:p>
    <w:p w:rsidR="00E730EB" w:rsidRPr="00E730EB" w:rsidRDefault="00E730EB" w:rsidP="00E730EB">
      <w:pPr>
        <w:ind w:firstLine="426"/>
        <w:jc w:val="both"/>
        <w:rPr>
          <w:rFonts w:eastAsiaTheme="minorEastAsia"/>
          <w:b w:val="0"/>
          <w:sz w:val="28"/>
          <w:lang w:val="en-US"/>
        </w:rPr>
      </w:pPr>
      <w:proofErr w:type="gramStart"/>
      <w:r w:rsidRPr="00E730EB">
        <w:rPr>
          <w:rFonts w:eastAsiaTheme="minorEastAsia"/>
          <w:b w:val="0"/>
          <w:sz w:val="28"/>
          <w:lang w:val="en-US"/>
        </w:rPr>
        <w:t>Ko‘</w:t>
      </w:r>
      <w:proofErr w:type="gramEnd"/>
      <w:r w:rsidRPr="00E730EB">
        <w:rPr>
          <w:rFonts w:eastAsiaTheme="minorEastAsia"/>
          <w:b w:val="0"/>
          <w:sz w:val="28"/>
          <w:lang w:val="en-US"/>
        </w:rPr>
        <w:t xml:space="preserve">p tadqiqotlarda tashqi va ichki moslik darajasining quyi va yuqori chegarasi mos ravishda 0,7 va 1,3 oralig‘ida belgilab olinadi. Linacre [21] tahlillardan </w:t>
      </w:r>
      <w:proofErr w:type="gramStart"/>
      <w:r w:rsidRPr="00E730EB">
        <w:rPr>
          <w:rFonts w:eastAsiaTheme="minorEastAsia"/>
          <w:b w:val="0"/>
          <w:sz w:val="28"/>
          <w:lang w:val="en-US"/>
        </w:rPr>
        <w:t>so‘</w:t>
      </w:r>
      <w:proofErr w:type="gramEnd"/>
      <w:r w:rsidRPr="00E730EB">
        <w:rPr>
          <w:rFonts w:eastAsiaTheme="minorEastAsia"/>
          <w:b w:val="0"/>
          <w:sz w:val="28"/>
          <w:lang w:val="en-US"/>
        </w:rPr>
        <w:t xml:space="preserve">ng bu chegaralarni 0,5 va 1,5 qilib olish ham mumkinligini ko‘rsatdi. [22] havolada tashqi va ichki moslik uchun mos ravishda </w:t>
      </w:r>
      <m:oMath>
        <m:r>
          <w:rPr>
            <w:rFonts w:ascii="Cambria Math" w:eastAsiaTheme="minorEastAsia" w:hAnsi="Cambria Math"/>
            <w:sz w:val="28"/>
            <w:lang w:val="en-US"/>
          </w:rPr>
          <m:t>1±</m:t>
        </m:r>
        <m:f>
          <m:fPr>
            <m:ctrlPr>
              <w:rPr>
                <w:rFonts w:ascii="Cambria Math" w:eastAsiaTheme="minorEastAsia" w:hAnsi="Cambria Math"/>
                <w:b w:val="0"/>
                <w:i/>
                <w:sz w:val="28"/>
                <w:lang w:val="en-US"/>
              </w:rPr>
            </m:ctrlPr>
          </m:fPr>
          <m:num>
            <m:r>
              <w:rPr>
                <w:rFonts w:ascii="Cambria Math" w:eastAsiaTheme="minorEastAsia" w:hAnsi="Cambria Math"/>
                <w:sz w:val="28"/>
                <w:lang w:val="en-US"/>
              </w:rPr>
              <m:t>6</m:t>
            </m:r>
          </m:num>
          <m:den>
            <m:r>
              <w:rPr>
                <w:rFonts w:ascii="Cambria Math" w:eastAsiaTheme="minorEastAsia" w:hAnsi="Cambria Math"/>
                <w:sz w:val="28"/>
                <w:lang w:val="en-US"/>
              </w:rPr>
              <m:t>√n</m:t>
            </m:r>
          </m:den>
        </m:f>
      </m:oMath>
      <w:r w:rsidRPr="00E730EB">
        <w:rPr>
          <w:rFonts w:eastAsiaTheme="minorEastAsia"/>
          <w:b w:val="0"/>
          <w:sz w:val="28"/>
          <w:lang w:val="en-US"/>
        </w:rPr>
        <w:t xml:space="preserve"> va </w:t>
      </w:r>
      <m:oMath>
        <m:r>
          <w:rPr>
            <w:rFonts w:ascii="Cambria Math" w:eastAsiaTheme="minorEastAsia" w:hAnsi="Cambria Math"/>
            <w:sz w:val="28"/>
            <w:lang w:val="en-US"/>
          </w:rPr>
          <m:t>1±</m:t>
        </m:r>
        <m:f>
          <m:fPr>
            <m:ctrlPr>
              <w:rPr>
                <w:rFonts w:ascii="Cambria Math" w:eastAsiaTheme="minorEastAsia" w:hAnsi="Cambria Math"/>
                <w:b w:val="0"/>
                <w:i/>
                <w:sz w:val="28"/>
                <w:lang w:val="en-US"/>
              </w:rPr>
            </m:ctrlPr>
          </m:fPr>
          <m:num>
            <m:r>
              <w:rPr>
                <w:rFonts w:ascii="Cambria Math" w:eastAsiaTheme="minorEastAsia" w:hAnsi="Cambria Math"/>
                <w:sz w:val="28"/>
                <w:lang w:val="en-US"/>
              </w:rPr>
              <m:t>2</m:t>
            </m:r>
          </m:num>
          <m:den>
            <m:rad>
              <m:radPr>
                <m:degHide m:val="1"/>
                <m:ctrlPr>
                  <w:rPr>
                    <w:rFonts w:ascii="Cambria Math" w:eastAsiaTheme="minorEastAsia" w:hAnsi="Cambria Math"/>
                    <w:b w:val="0"/>
                    <w:i/>
                    <w:sz w:val="28"/>
                    <w:lang w:val="en-US"/>
                  </w:rPr>
                </m:ctrlPr>
              </m:radPr>
              <m:deg/>
              <m:e>
                <m:r>
                  <w:rPr>
                    <w:rFonts w:ascii="Cambria Math" w:eastAsiaTheme="minorEastAsia" w:hAnsi="Cambria Math"/>
                    <w:sz w:val="28"/>
                    <w:lang w:val="en-US"/>
                  </w:rPr>
                  <m:t>n</m:t>
                </m:r>
              </m:e>
            </m:rad>
          </m:den>
        </m:f>
      </m:oMath>
      <w:r w:rsidRPr="00E730EB">
        <w:rPr>
          <w:rFonts w:eastAsiaTheme="minorEastAsia"/>
          <w:b w:val="0"/>
          <w:sz w:val="28"/>
          <w:lang w:val="en-US"/>
        </w:rPr>
        <w:t xml:space="preserve"> dan foydalanish tavsiya qilinadi. Shunindek, [23] havolada ichki va tashqi mosliklar test tosphsirqlari soni </w:t>
      </w:r>
      <w:r w:rsidRPr="00E730EB">
        <w:rPr>
          <w:rFonts w:eastAsiaTheme="minorEastAsia"/>
          <w:b w:val="0"/>
          <w:sz w:val="28"/>
          <w:lang w:val="en-US"/>
        </w:rPr>
        <w:lastRenderedPageBreak/>
        <w:t xml:space="preserve">va qiyinlik darajasiga </w:t>
      </w:r>
      <w:proofErr w:type="gramStart"/>
      <w:r w:rsidRPr="00E730EB">
        <w:rPr>
          <w:rFonts w:eastAsiaTheme="minorEastAsia"/>
          <w:b w:val="0"/>
          <w:sz w:val="28"/>
          <w:lang w:val="en-US"/>
        </w:rPr>
        <w:t>bog‘</w:t>
      </w:r>
      <w:proofErr w:type="gramEnd"/>
      <w:r w:rsidRPr="00E730EB">
        <w:rPr>
          <w:rFonts w:eastAsiaTheme="minorEastAsia"/>
          <w:b w:val="0"/>
          <w:sz w:val="28"/>
          <w:lang w:val="en-US"/>
        </w:rPr>
        <w:t>liqligi ko‘rsatilgan.</w:t>
      </w:r>
    </w:p>
    <w:p w:rsidR="00E730EB" w:rsidRPr="00E730EB" w:rsidRDefault="00E730EB" w:rsidP="00E730EB">
      <w:pPr>
        <w:ind w:firstLine="426"/>
        <w:jc w:val="both"/>
        <w:rPr>
          <w:rFonts w:eastAsiaTheme="minorEastAsia"/>
          <w:b w:val="0"/>
          <w:sz w:val="28"/>
          <w:lang w:val="en-US"/>
        </w:rPr>
      </w:pPr>
      <w:r w:rsidRPr="00E730EB">
        <w:rPr>
          <w:rFonts w:eastAsiaTheme="minorEastAsia"/>
          <w:b w:val="0"/>
          <w:sz w:val="28"/>
          <w:lang w:val="en-US"/>
        </w:rPr>
        <w:t xml:space="preserve">1-jadvalda fizika fanidan milliy sertifikat uchun </w:t>
      </w:r>
      <w:proofErr w:type="gramStart"/>
      <w:r w:rsidRPr="00E730EB">
        <w:rPr>
          <w:rFonts w:eastAsiaTheme="minorEastAsia"/>
          <w:b w:val="0"/>
          <w:sz w:val="28"/>
          <w:lang w:val="en-US"/>
        </w:rPr>
        <w:t>o‘</w:t>
      </w:r>
      <w:proofErr w:type="gramEnd"/>
      <w:r w:rsidRPr="00E730EB">
        <w:rPr>
          <w:rFonts w:eastAsiaTheme="minorEastAsia"/>
          <w:b w:val="0"/>
          <w:sz w:val="28"/>
          <w:lang w:val="en-US"/>
        </w:rPr>
        <w:t xml:space="preserve">tkazilgan test sinovi natijalari boʻyicha test sinovida ishlatilgan test topshiriqlarining Rash modeli bilan aniqlangan qiyinlik darajalari hamda (4) formula bilan hisoblangan ichki va tashqi moslik statistikalari keltirilgan. Jadvaldagi </w:t>
      </w:r>
      <w:proofErr w:type="gramStart"/>
      <w:r w:rsidRPr="00E730EB">
        <w:rPr>
          <w:rFonts w:eastAsiaTheme="minorEastAsia"/>
          <w:b w:val="0"/>
          <w:sz w:val="28"/>
          <w:lang w:val="en-US"/>
        </w:rPr>
        <w:t>ma‘</w:t>
      </w:r>
      <w:proofErr w:type="gramEnd"/>
      <w:r w:rsidRPr="00E730EB">
        <w:rPr>
          <w:rFonts w:eastAsiaTheme="minorEastAsia"/>
          <w:b w:val="0"/>
          <w:sz w:val="28"/>
          <w:lang w:val="en-US"/>
        </w:rPr>
        <w:t>lumotlar tartib raqami test topshiriqlarining qiyinlik darajasi oshib borishi tartibida joylashtirilgan (1-test topshirig‘i eng oson, …, 55-test topshirig‘i eng qiyin).</w:t>
      </w:r>
    </w:p>
    <w:p w:rsidR="00E730EB" w:rsidRDefault="00E730EB" w:rsidP="00CE77D7">
      <w:pPr>
        <w:ind w:firstLine="426"/>
        <w:rPr>
          <w:b w:val="0"/>
          <w:sz w:val="28"/>
          <w:lang w:val="en-US"/>
        </w:rPr>
        <w:sectPr w:rsidR="00E730EB" w:rsidSect="00E730EB">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CE77D7" w:rsidRPr="00CE77D7" w:rsidRDefault="00CE77D7" w:rsidP="00CE77D7">
      <w:pPr>
        <w:ind w:firstLine="426"/>
        <w:rPr>
          <w:b w:val="0"/>
          <w:sz w:val="28"/>
          <w:lang w:val="en-US"/>
        </w:rPr>
      </w:pPr>
    </w:p>
    <w:p w:rsidR="002D02B0" w:rsidRPr="002D02B0" w:rsidRDefault="002D02B0" w:rsidP="002D02B0">
      <w:pPr>
        <w:jc w:val="right"/>
        <w:rPr>
          <w:rFonts w:eastAsiaTheme="minorEastAsia"/>
          <w:b w:val="0"/>
          <w:sz w:val="28"/>
          <w:lang w:val="en-US"/>
        </w:rPr>
      </w:pPr>
      <w:r w:rsidRPr="002D02B0">
        <w:rPr>
          <w:rFonts w:eastAsiaTheme="minorEastAsia"/>
          <w:b w:val="0"/>
          <w:sz w:val="28"/>
          <w:lang w:val="en-US"/>
        </w:rPr>
        <w:t>1-jadval</w:t>
      </w:r>
    </w:p>
    <w:p w:rsidR="002D02B0" w:rsidRPr="002D02B0" w:rsidRDefault="002D02B0" w:rsidP="002D02B0">
      <w:pPr>
        <w:rPr>
          <w:rFonts w:eastAsiaTheme="minorEastAsia"/>
          <w:b w:val="0"/>
          <w:sz w:val="28"/>
          <w:lang w:val="en-US"/>
        </w:rPr>
      </w:pPr>
      <w:r w:rsidRPr="002D02B0">
        <w:rPr>
          <w:rFonts w:eastAsiaTheme="minorEastAsia"/>
          <w:b w:val="0"/>
          <w:sz w:val="28"/>
          <w:lang w:val="en-US"/>
        </w:rPr>
        <w:t>Test topshiriqlarining qiyinlik darajalari, ichki (</w:t>
      </w:r>
      <m:oMath>
        <m:r>
          <w:rPr>
            <w:rFonts w:ascii="Cambria Math" w:eastAsiaTheme="minorEastAsia" w:hAnsi="Cambria Math"/>
            <w:sz w:val="28"/>
            <w:lang w:val="en-US"/>
          </w:rPr>
          <m:t>infit</m:t>
        </m:r>
      </m:oMath>
      <w:r w:rsidRPr="002D02B0">
        <w:rPr>
          <w:rFonts w:eastAsiaTheme="minorEastAsia"/>
          <w:b w:val="0"/>
          <w:sz w:val="28"/>
          <w:lang w:val="en-US"/>
        </w:rPr>
        <w:t>) va tashqi (</w:t>
      </w:r>
      <m:oMath>
        <m:r>
          <w:rPr>
            <w:rFonts w:ascii="Cambria Math" w:eastAsiaTheme="minorEastAsia" w:hAnsi="Cambria Math"/>
            <w:sz w:val="28"/>
            <w:lang w:val="en-US"/>
          </w:rPr>
          <m:t>outfit</m:t>
        </m:r>
      </m:oMath>
      <w:r w:rsidRPr="002D02B0">
        <w:rPr>
          <w:rFonts w:eastAsiaTheme="minorEastAsia"/>
          <w:b w:val="0"/>
          <w:sz w:val="28"/>
          <w:lang w:val="en-US"/>
        </w:rPr>
        <w:t>) moslik statistikalari</w:t>
      </w:r>
    </w:p>
    <w:tbl>
      <w:tblPr>
        <w:tblStyle w:val="TableGrid11"/>
        <w:tblW w:w="6613" w:type="dxa"/>
        <w:jc w:val="center"/>
        <w:tblLook w:val="04A0" w:firstRow="1" w:lastRow="0" w:firstColumn="1" w:lastColumn="0" w:noHBand="0" w:noVBand="1"/>
      </w:tblPr>
      <w:tblGrid>
        <w:gridCol w:w="1651"/>
        <w:gridCol w:w="1654"/>
        <w:gridCol w:w="1654"/>
        <w:gridCol w:w="1654"/>
      </w:tblGrid>
      <w:tr w:rsidR="002D02B0" w:rsidRPr="002D02B0" w:rsidTr="00CA1D11">
        <w:trPr>
          <w:jc w:val="center"/>
        </w:trPr>
        <w:tc>
          <w:tcPr>
            <w:tcW w:w="1651" w:type="dxa"/>
          </w:tcPr>
          <w:p w:rsidR="002D02B0" w:rsidRPr="002D02B0" w:rsidRDefault="002D02B0" w:rsidP="00CA1D11">
            <w:pPr>
              <w:ind w:hanging="76"/>
              <w:rPr>
                <w:rFonts w:ascii="Times New Roman" w:hAnsi="Times New Roman"/>
                <w:b w:val="0"/>
              </w:rPr>
            </w:pPr>
            <w:r w:rsidRPr="002D02B0">
              <w:rPr>
                <w:rFonts w:ascii="Times New Roman" w:hAnsi="Times New Roman"/>
                <w:b w:val="0"/>
              </w:rPr>
              <w:t>№</w:t>
            </w:r>
          </w:p>
        </w:tc>
        <w:tc>
          <w:tcPr>
            <w:tcW w:w="1654" w:type="dxa"/>
            <w:vAlign w:val="center"/>
          </w:tcPr>
          <w:p w:rsidR="002D02B0" w:rsidRPr="002D02B0" w:rsidRDefault="002D02B0" w:rsidP="00CA1D11">
            <w:pPr>
              <w:ind w:hanging="76"/>
              <w:rPr>
                <w:rFonts w:ascii="Times New Roman" w:hAnsi="Times New Roman"/>
                <w:b w:val="0"/>
                <w:lang w:val="uz-Latn-UZ"/>
              </w:rPr>
            </w:pPr>
            <m:oMathPara>
              <m:oMath>
                <m:r>
                  <w:rPr>
                    <w:rFonts w:ascii="Cambria Math" w:eastAsiaTheme="minorEastAsia" w:hAnsi="Cambria Math"/>
                    <w:lang w:val="uz-Latn-UZ"/>
                  </w:rPr>
                  <m:t>β</m:t>
                </m:r>
              </m:oMath>
            </m:oMathPara>
          </w:p>
        </w:tc>
        <w:tc>
          <w:tcPr>
            <w:tcW w:w="1654" w:type="dxa"/>
          </w:tcPr>
          <w:p w:rsidR="002D02B0" w:rsidRPr="002D02B0" w:rsidRDefault="002D02B0" w:rsidP="00CA1D11">
            <w:pPr>
              <w:ind w:hanging="76"/>
              <w:rPr>
                <w:rFonts w:ascii="Times New Roman" w:hAnsi="Times New Roman"/>
                <w:b w:val="0"/>
                <w:lang w:val="uz-Latn-UZ"/>
              </w:rPr>
            </w:pPr>
            <m:oMathPara>
              <m:oMath>
                <m:r>
                  <w:rPr>
                    <w:rFonts w:ascii="Cambria Math" w:hAnsi="Cambria Math"/>
                    <w:lang w:val="uz-Latn-UZ"/>
                  </w:rPr>
                  <m:t>Infit</m:t>
                </m:r>
              </m:oMath>
            </m:oMathPara>
          </w:p>
        </w:tc>
        <w:tc>
          <w:tcPr>
            <w:tcW w:w="1654" w:type="dxa"/>
          </w:tcPr>
          <w:p w:rsidR="002D02B0" w:rsidRPr="002D02B0" w:rsidRDefault="002D02B0" w:rsidP="00CA1D11">
            <w:pPr>
              <w:ind w:hanging="76"/>
              <w:rPr>
                <w:rFonts w:ascii="Times New Roman" w:hAnsi="Times New Roman"/>
                <w:b w:val="0"/>
                <w:lang w:val="uz-Latn-UZ"/>
              </w:rPr>
            </w:pPr>
            <m:oMathPara>
              <m:oMath>
                <m:r>
                  <w:rPr>
                    <w:rFonts w:ascii="Cambria Math" w:hAnsi="Cambria Math"/>
                    <w:lang w:val="uz-Latn-UZ"/>
                  </w:rPr>
                  <m:t>Outfit</m:t>
                </m:r>
              </m:oMath>
            </m:oMathPara>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-3,692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1,1</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-3,046</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0,3</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3</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-2,725</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0,6</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4</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-2,654</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2,2</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5</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-2,62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0,6</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6</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-2,458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0,7</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-2,107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1,5</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-1,82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-1,764</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-1,753</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-1,646</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-1,564</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1,4</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13</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-1,504</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14</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-1,406</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0,7</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15</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-1,211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16</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-1,157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-1,13</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-1,051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-1,017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20</w:t>
            </w:r>
          </w:p>
        </w:tc>
        <w:tc>
          <w:tcPr>
            <w:tcW w:w="1654" w:type="dxa"/>
          </w:tcPr>
          <w:p w:rsidR="002D02B0" w:rsidRPr="002D02B0" w:rsidRDefault="002D02B0" w:rsidP="00CA1D11">
            <w:pPr>
              <w:rPr>
                <w:rFonts w:ascii="Times New Roman" w:hAnsi="Times New Roman"/>
                <w:b w:val="0"/>
                <w:sz w:val="28"/>
                <w:lang w:val="en-US"/>
              </w:rPr>
            </w:pPr>
            <w:r w:rsidRPr="002D02B0">
              <w:rPr>
                <w:rFonts w:ascii="Times New Roman" w:hAnsi="Times New Roman"/>
                <w:b w:val="0"/>
                <w:sz w:val="28"/>
              </w:rPr>
              <w:t>-1</w:t>
            </w:r>
            <w:r w:rsidRPr="002D02B0">
              <w:rPr>
                <w:rFonts w:ascii="Times New Roman" w:hAnsi="Times New Roman"/>
                <w:b w:val="0"/>
                <w:sz w:val="28"/>
                <w:lang w:val="en-US"/>
              </w:rPr>
              <w:t>,000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-0,907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-0,898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23</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-0,734</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1,2</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24</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-0,637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25</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-0,558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26</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-0,317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-0,287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-0,218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0,7</w:t>
            </w:r>
          </w:p>
        </w:tc>
      </w:tr>
      <w:tr w:rsidR="002D02B0" w:rsidRPr="002D02B0" w:rsidTr="00CA1D11">
        <w:trPr>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-0,195</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1,1</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30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-0,058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1,1</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31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0,147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r>
      <w:tr w:rsidR="002D02B0" w:rsidRPr="002D02B0" w:rsidTr="00CA1D11">
        <w:trPr>
          <w:trHeight w:val="6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32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0,261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0,7</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33</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0,338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34</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0,368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35</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0,399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0,7</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lastRenderedPageBreak/>
              <w:t>36</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0,453</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37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0,476</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0,7</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38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0,665</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0,7</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39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0,745</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1,4</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40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0,892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1,1</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41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0,901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1,2</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42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0,917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1,1</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43</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1,019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0,7</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44</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1,053</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0,7</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45</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1,202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0,7</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46</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1,247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1,1</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47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1,452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0,7</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48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1,531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1,0</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49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1,531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1,3</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2,1</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50</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1,531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1,3</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1,8</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51</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2,123</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0,6</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52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2,214</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0,6</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53</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2,297</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0,8</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0,5</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54</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2,705</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1,2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2,7</w:t>
            </w:r>
          </w:p>
        </w:tc>
      </w:tr>
      <w:tr w:rsidR="002D02B0" w:rsidRPr="002D02B0" w:rsidTr="00CA1D11">
        <w:trPr>
          <w:trHeight w:val="70"/>
          <w:jc w:val="center"/>
        </w:trPr>
        <w:tc>
          <w:tcPr>
            <w:tcW w:w="1651"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55</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3,312</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0,9</w:t>
            </w:r>
          </w:p>
        </w:tc>
        <w:tc>
          <w:tcPr>
            <w:tcW w:w="1654" w:type="dxa"/>
          </w:tcPr>
          <w:p w:rsidR="002D02B0" w:rsidRPr="002D02B0" w:rsidRDefault="002D02B0" w:rsidP="00CA1D11">
            <w:pPr>
              <w:rPr>
                <w:rFonts w:ascii="Times New Roman" w:hAnsi="Times New Roman"/>
                <w:b w:val="0"/>
                <w:sz w:val="28"/>
              </w:rPr>
            </w:pPr>
            <w:r w:rsidRPr="002D02B0">
              <w:rPr>
                <w:rFonts w:ascii="Times New Roman" w:hAnsi="Times New Roman"/>
                <w:b w:val="0"/>
                <w:sz w:val="28"/>
              </w:rPr>
              <w:t>0,5</w:t>
            </w:r>
          </w:p>
        </w:tc>
      </w:tr>
    </w:tbl>
    <w:p w:rsidR="00077FF9" w:rsidRPr="00505EFD" w:rsidRDefault="00077FF9" w:rsidP="002D02B0">
      <w:pPr>
        <w:ind w:firstLine="0"/>
        <w:rPr>
          <w:color w:val="22A6B8"/>
          <w:sz w:val="28"/>
          <w:lang w:val="uz-Latn-UZ"/>
        </w:rPr>
      </w:pPr>
    </w:p>
    <w:p w:rsidR="00107ECE" w:rsidRDefault="00107ECE" w:rsidP="00707C10">
      <w:pPr>
        <w:ind w:firstLine="0"/>
        <w:rPr>
          <w:color w:val="22A6B8"/>
          <w:sz w:val="28"/>
          <w:lang w:val="uz-Cyrl-UZ"/>
        </w:rPr>
        <w:sectPr w:rsidR="00107EC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E66554" w:rsidRPr="00E66554" w:rsidRDefault="00E66554" w:rsidP="00E66554">
      <w:pPr>
        <w:jc w:val="both"/>
        <w:rPr>
          <w:rFonts w:eastAsiaTheme="minorEastAsia"/>
          <w:b w:val="0"/>
          <w:sz w:val="28"/>
          <w:lang w:val="uz-Cyrl-UZ"/>
        </w:rPr>
      </w:pPr>
      <w:r w:rsidRPr="00E66554">
        <w:rPr>
          <w:rFonts w:eastAsiaTheme="minorEastAsia"/>
          <w:b w:val="0"/>
          <w:sz w:val="28"/>
          <w:lang w:val="uz-Cyrl-UZ"/>
        </w:rPr>
        <w:lastRenderedPageBreak/>
        <w:t>1-jadvaldan ichki moslik 0,7-1,3 oralig‘idan tashqariga chiqmaganligini, bu esa ushbu variantda Gutman namunasi va dastur bilan bog‘liq muammolar mavjud emasligini ko‘rsatadi.</w:t>
      </w:r>
    </w:p>
    <w:p w:rsidR="00E66554" w:rsidRPr="00E66554" w:rsidRDefault="00E66554" w:rsidP="00E66554">
      <w:pPr>
        <w:jc w:val="both"/>
        <w:rPr>
          <w:rFonts w:eastAsiaTheme="minorEastAsia"/>
          <w:b w:val="0"/>
          <w:sz w:val="28"/>
          <w:lang w:val="uz-Cyrl-UZ"/>
        </w:rPr>
      </w:pPr>
      <w:r w:rsidRPr="00E66554">
        <w:rPr>
          <w:rFonts w:eastAsiaTheme="minorEastAsia"/>
          <w:b w:val="0"/>
          <w:sz w:val="28"/>
          <w:lang w:val="uz-Cyrl-UZ"/>
        </w:rPr>
        <w:t xml:space="preserve">1-jadvaldan qiyinlik darajasi bo‘yicha 4-, 49-, 50- va 54- o‘rinda turgan test topshiriqlarining tashqi mosligi 1,3 dan katta, 2-, 3-, 5-, 51-, 52, 53- va 55- test topshiriqlarining tashqi mosligi 0,7 dan kichik ekanligini, shuningdek ular taqsimot chekkalarida joylashganligini ko‘rish mumkin. Moslik statistikasi mezonlari doirasida bo‘lmagan test topshiriqlari asosan qiyinlik darajasi past va yuqori bo‘lgan test topshiriqlariga to‘g‘ri kelishini ko‘rish mumkin. Qiyinlik darajasi </w:t>
      </w:r>
      <w:r w:rsidRPr="00E66554">
        <w:rPr>
          <w:rFonts w:eastAsiaTheme="minorEastAsia"/>
          <w:b w:val="0"/>
          <w:sz w:val="28"/>
          <w:lang w:val="uz-Cyrl-UZ"/>
        </w:rPr>
        <w:lastRenderedPageBreak/>
        <w:t xml:space="preserve">bo‘yicha 4-, 49-, 50- va 54- o‘rinda turgan test topshiriqlariga javoblar mutanosib emas, 2-, 3-, 5-, 51-, 52, 53- va 55- test topshiriqlariga javoblar ko‘proq tasodifiy va ehtiyotsizlik tufayli bo‘lganligini anglatadi. </w:t>
      </w:r>
    </w:p>
    <w:p w:rsidR="00E66554" w:rsidRPr="00E66554" w:rsidRDefault="00E66554" w:rsidP="00E66554">
      <w:pPr>
        <w:jc w:val="both"/>
        <w:rPr>
          <w:rFonts w:eastAsiaTheme="minorEastAsia"/>
          <w:b w:val="0"/>
          <w:sz w:val="28"/>
          <w:lang w:val="uz-Cyrl-UZ"/>
        </w:rPr>
      </w:pPr>
      <w:r w:rsidRPr="00E66554">
        <w:rPr>
          <w:rFonts w:eastAsiaTheme="minorEastAsia"/>
          <w:b w:val="0"/>
          <w:sz w:val="28"/>
          <w:lang w:val="uz-Cyrl-UZ"/>
        </w:rPr>
        <w:t xml:space="preserve">Test topshiriqlarining ichki va tashqi mosligiga o‘xshash jarayonni amalga oshirib, qobiliyatlarning ichki va tashqi moslik statistikasini tahlil qilish mumkin. </w:t>
      </w:r>
    </w:p>
    <w:p w:rsidR="00E66554" w:rsidRPr="00E66554" w:rsidRDefault="00E66554" w:rsidP="00E66554">
      <w:pPr>
        <w:jc w:val="both"/>
        <w:rPr>
          <w:rFonts w:eastAsiaTheme="minorEastAsia"/>
          <w:b w:val="0"/>
          <w:sz w:val="28"/>
          <w:lang w:val="uz-Cyrl-UZ"/>
        </w:rPr>
      </w:pPr>
      <w:r w:rsidRPr="00E66554">
        <w:rPr>
          <w:rFonts w:eastAsiaTheme="minorEastAsia"/>
          <w:b w:val="0"/>
          <w:sz w:val="28"/>
          <w:lang w:val="uz-Cyrl-UZ"/>
        </w:rPr>
        <w:t xml:space="preserve">2-jadvalda sinaluvchilarning xom ballari, fizika fanidan milliy sertifikat uchun o‘tkazilgan test sinovi natijalarining Rash modeli bilan hisoblangan qobiliyat darajalari </w:t>
      </w:r>
      <m:oMath>
        <m:r>
          <w:rPr>
            <w:rFonts w:ascii="Cambria Math" w:eastAsiaTheme="minorEastAsia" w:hAnsi="Cambria Math"/>
            <w:sz w:val="28"/>
            <w:lang w:val="uz-Cyrl-UZ"/>
          </w:rPr>
          <m:t>(θ)</m:t>
        </m:r>
      </m:oMath>
      <w:r w:rsidRPr="00E66554">
        <w:rPr>
          <w:rFonts w:eastAsiaTheme="minorEastAsia"/>
          <w:b w:val="0"/>
          <w:sz w:val="28"/>
          <w:lang w:val="uz-Cyrl-UZ"/>
        </w:rPr>
        <w:t xml:space="preserve">, o‘lchashlarning standart xatoligi (O‘SX), z ball, o‘rtacha qiymati 50 va standart og‘ishi 10 bo‘lgan T ball hamda </w:t>
      </w:r>
      <w:r w:rsidRPr="00E66554">
        <w:rPr>
          <w:rFonts w:eastAsiaTheme="minorEastAsia"/>
          <w:b w:val="0"/>
          <w:sz w:val="28"/>
          <w:lang w:val="uz-Cyrl-UZ"/>
        </w:rPr>
        <w:lastRenderedPageBreak/>
        <w:t xml:space="preserve">(5) formula bilan hisoblangan qobiliyatlarning ichki va tashqi moslik statistikalari keltirilgan. Jadvaldagi ma‘lumotlarning tartib raqami qobiliyatlar darajasi oshib borishi </w:t>
      </w:r>
      <w:r w:rsidRPr="00E66554">
        <w:rPr>
          <w:rFonts w:eastAsiaTheme="minorEastAsia"/>
          <w:b w:val="0"/>
          <w:sz w:val="28"/>
          <w:lang w:val="uz-Cyrl-UZ"/>
        </w:rPr>
        <w:lastRenderedPageBreak/>
        <w:t>tartibida joylashtirilgan (1-raqam eng quyi qobiliyat darajasini, …, 695-raqam esa eng yuqori qobiliyat darajasini bildiradi ).</w:t>
      </w:r>
    </w:p>
    <w:p w:rsidR="00107ECE" w:rsidRDefault="00107ECE" w:rsidP="00707C10">
      <w:pPr>
        <w:ind w:firstLine="0"/>
        <w:rPr>
          <w:color w:val="22A6B8"/>
          <w:sz w:val="28"/>
          <w:lang w:val="uz-Cyrl-UZ"/>
        </w:rPr>
        <w:sectPr w:rsidR="00107ECE" w:rsidSect="00107EC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107ECE" w:rsidRDefault="00107ECE" w:rsidP="00707C10">
      <w:pPr>
        <w:ind w:firstLine="0"/>
        <w:rPr>
          <w:rFonts w:ascii="Cambria" w:hAnsi="Cambria"/>
          <w:b w:val="0"/>
          <w:color w:val="22A6B8"/>
          <w:sz w:val="28"/>
          <w:lang w:val="uz-Cyrl-UZ"/>
        </w:rPr>
        <w:sectPr w:rsidR="00107EC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107ECE" w:rsidRPr="00107ECE" w:rsidRDefault="00107ECE" w:rsidP="00107ECE">
      <w:pPr>
        <w:ind w:firstLine="0"/>
        <w:jc w:val="both"/>
        <w:rPr>
          <w:b w:val="0"/>
          <w:sz w:val="28"/>
          <w:lang w:val="uz-Cyrl-UZ"/>
        </w:rPr>
      </w:pPr>
      <w:r w:rsidRPr="00107ECE">
        <w:rPr>
          <w:b w:val="0"/>
          <w:sz w:val="28"/>
          <w:lang w:val="uz-Cyrl-UZ"/>
        </w:rPr>
        <w:lastRenderedPageBreak/>
        <w:t>Bundan tashqari test topshiriqlarining ichki muvofiqligi nafaqat test topshiriqlarining sifatiga, balki talabgorlarning tayyorgarlik darajasining past yoki yuqoriligiga ham bog‘liqdir.</w:t>
      </w:r>
    </w:p>
    <w:p w:rsidR="00107ECE" w:rsidRPr="00107ECE" w:rsidRDefault="00107ECE" w:rsidP="00107ECE">
      <w:pPr>
        <w:ind w:firstLine="0"/>
        <w:jc w:val="both"/>
        <w:rPr>
          <w:b w:val="0"/>
          <w:sz w:val="28"/>
          <w:lang w:val="uz-Cyrl-UZ"/>
        </w:rPr>
        <w:sectPr w:rsidR="00107ECE" w:rsidRPr="00107ECE" w:rsidSect="00107EC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107ECE">
        <w:rPr>
          <w:b w:val="0"/>
          <w:sz w:val="28"/>
          <w:lang w:val="uz-Cyrl-UZ"/>
        </w:rPr>
        <w:t xml:space="preserve">2-rasmda test topshiriqlarining zamonaviy test nazariyasiga asosan hisoblangan o‘rtacha qiyinlik darajalari </w:t>
      </w:r>
      <w:r w:rsidRPr="00107ECE">
        <w:rPr>
          <w:b w:val="0"/>
          <w:sz w:val="28"/>
          <w:lang w:val="uz-Cyrl-UZ"/>
        </w:rPr>
        <w:lastRenderedPageBreak/>
        <w:t>umumiy holda, akademik litseylar, o‘rta maktablar va o‘quv markazlari uchun alohida berilgan. Rash modeli bo‘yicha hisoblangan qiyinlik darajalarini shartli ravishda -1 dan 1 gacha bo‘lsa o‘rtacha qiyinlik, 1 dan 3 gacha bo‘lsa o‘rtacha qiyinlikdan yuqori, -1 dan -3 gacha bo‘lsa o‘rtacha qiyinlikdan past deb hisoblash mumkin.</w:t>
      </w:r>
    </w:p>
    <w:p w:rsidR="00E66554" w:rsidRPr="00E66554" w:rsidRDefault="00E66554" w:rsidP="00E66554">
      <w:pPr>
        <w:jc w:val="right"/>
        <w:rPr>
          <w:rFonts w:eastAsiaTheme="minorEastAsia"/>
          <w:sz w:val="28"/>
          <w:lang w:val="uz-Cyrl-UZ"/>
        </w:rPr>
      </w:pPr>
    </w:p>
    <w:p w:rsidR="00E66554" w:rsidRPr="00E66554" w:rsidRDefault="00E66554" w:rsidP="00E66554">
      <w:pPr>
        <w:jc w:val="right"/>
        <w:rPr>
          <w:rFonts w:eastAsiaTheme="minorEastAsia"/>
          <w:b w:val="0"/>
          <w:sz w:val="28"/>
          <w:lang w:val="en-US"/>
        </w:rPr>
      </w:pPr>
      <w:r w:rsidRPr="00E66554">
        <w:rPr>
          <w:rFonts w:eastAsiaTheme="minorEastAsia"/>
          <w:b w:val="0"/>
          <w:sz w:val="28"/>
          <w:lang w:val="en-US"/>
        </w:rPr>
        <w:t>2-jadval</w:t>
      </w:r>
    </w:p>
    <w:p w:rsidR="00E66554" w:rsidRDefault="00E66554" w:rsidP="00E66554">
      <w:pPr>
        <w:rPr>
          <w:rFonts w:eastAsiaTheme="minorEastAsia"/>
          <w:b w:val="0"/>
          <w:sz w:val="28"/>
          <w:lang w:val="en-US"/>
        </w:rPr>
      </w:pPr>
      <w:r w:rsidRPr="00E66554">
        <w:rPr>
          <w:rFonts w:eastAsiaTheme="minorEastAsia"/>
          <w:b w:val="0"/>
          <w:sz w:val="28"/>
          <w:lang w:val="en-US"/>
        </w:rPr>
        <w:t>Qobiliyat darajalari, ularning ichki (</w:t>
      </w:r>
      <m:oMath>
        <m:r>
          <w:rPr>
            <w:rFonts w:ascii="Cambria Math" w:eastAsiaTheme="minorEastAsia" w:hAnsi="Cambria Math"/>
            <w:sz w:val="28"/>
            <w:lang w:val="en-US"/>
          </w:rPr>
          <m:t>infit</m:t>
        </m:r>
      </m:oMath>
      <w:r w:rsidRPr="00E66554">
        <w:rPr>
          <w:rFonts w:eastAsiaTheme="minorEastAsia"/>
          <w:b w:val="0"/>
          <w:sz w:val="28"/>
          <w:lang w:val="en-US"/>
        </w:rPr>
        <w:t>) va tashqi (</w:t>
      </w:r>
      <m:oMath>
        <m:r>
          <w:rPr>
            <w:rFonts w:ascii="Cambria Math" w:eastAsiaTheme="minorEastAsia" w:hAnsi="Cambria Math"/>
            <w:sz w:val="28"/>
            <w:lang w:val="en-US"/>
          </w:rPr>
          <m:t>outfit</m:t>
        </m:r>
      </m:oMath>
      <w:r w:rsidRPr="00E66554">
        <w:rPr>
          <w:rFonts w:eastAsiaTheme="minorEastAsia"/>
          <w:b w:val="0"/>
          <w:sz w:val="28"/>
          <w:lang w:val="en-US"/>
        </w:rPr>
        <w:t>) moslik statistikasi</w:t>
      </w:r>
    </w:p>
    <w:p w:rsidR="00E66554" w:rsidRPr="00E66554" w:rsidRDefault="00E66554" w:rsidP="00E66554">
      <w:pPr>
        <w:rPr>
          <w:rFonts w:eastAsiaTheme="minorEastAsia"/>
          <w:b w:val="0"/>
          <w:sz w:val="28"/>
          <w:lang w:val="en-US"/>
        </w:rPr>
      </w:pPr>
    </w:p>
    <w:tbl>
      <w:tblPr>
        <w:tblW w:w="8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134"/>
        <w:gridCol w:w="1386"/>
        <w:gridCol w:w="960"/>
        <w:gridCol w:w="960"/>
        <w:gridCol w:w="960"/>
        <w:gridCol w:w="960"/>
        <w:gridCol w:w="1234"/>
      </w:tblGrid>
      <w:tr w:rsidR="00E66554" w:rsidRPr="00E66554" w:rsidTr="00E66554">
        <w:trPr>
          <w:trHeight w:val="300"/>
          <w:jc w:val="center"/>
        </w:trPr>
        <w:tc>
          <w:tcPr>
            <w:tcW w:w="704" w:type="dxa"/>
            <w:shd w:val="clear" w:color="auto" w:fill="auto"/>
            <w:noWrap/>
            <w:vAlign w:val="center"/>
          </w:tcPr>
          <w:p w:rsidR="00E66554" w:rsidRPr="00E66554" w:rsidRDefault="00E66554" w:rsidP="00E66554">
            <w:pPr>
              <w:spacing w:line="240" w:lineRule="auto"/>
              <w:ind w:firstLine="0"/>
              <w:rPr>
                <w:b w:val="0"/>
                <w:sz w:val="28"/>
                <w:lang w:val="uz-Cyrl-UZ"/>
              </w:rPr>
            </w:pPr>
            <w:r w:rsidRPr="00E66554">
              <w:rPr>
                <w:b w:val="0"/>
                <w:sz w:val="28"/>
                <w:lang w:val="uz-Cyrl-UZ"/>
              </w:rPr>
              <w:t>№</w:t>
            </w: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xom ball</w:t>
            </w:r>
          </w:p>
        </w:tc>
        <w:tc>
          <w:tcPr>
            <w:tcW w:w="1386" w:type="dxa"/>
            <w:shd w:val="clear" w:color="auto" w:fill="auto"/>
            <w:noWrap/>
            <w:vAlign w:val="center"/>
            <w:hideMark/>
          </w:tcPr>
          <w:p w:rsidR="00E66554" w:rsidRPr="00E66554" w:rsidRDefault="00E66554" w:rsidP="00E66554">
            <w:pPr>
              <w:spacing w:line="240" w:lineRule="auto"/>
              <w:rPr>
                <w:b w:val="0"/>
                <w:sz w:val="28"/>
                <w:lang w:val="en-US"/>
              </w:rPr>
            </w:pPr>
            <m:oMathPara>
              <m:oMath>
                <m:r>
                  <w:rPr>
                    <w:rFonts w:ascii="Cambria Math" w:eastAsiaTheme="minorEastAsia" w:hAnsi="Cambria Math"/>
                    <w:sz w:val="28"/>
                    <w:lang w:val="en-US"/>
                  </w:rPr>
                  <m:t>θ</m:t>
                </m:r>
              </m:oMath>
            </m:oMathPara>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O‘SX</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z ball</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T ball</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m:oMathPara>
              <m:oMath>
                <m:r>
                  <w:rPr>
                    <w:rFonts w:ascii="Cambria Math" w:hAnsi="Cambria Math"/>
                    <w:sz w:val="28"/>
                    <w:lang w:val="en-US"/>
                  </w:rPr>
                  <m:t>Infit</m:t>
                </m:r>
              </m:oMath>
            </m:oMathPara>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m:oMath>
              <m:r>
                <w:rPr>
                  <w:rFonts w:ascii="Cambria Math" w:hAnsi="Cambria Math"/>
                  <w:sz w:val="28"/>
                  <w:lang w:val="en-US"/>
                </w:rPr>
                <m:t>Outfi</m:t>
              </m:r>
            </m:oMath>
            <w:r w:rsidRPr="00E66554">
              <w:rPr>
                <w:b w:val="0"/>
                <w:sz w:val="28"/>
                <w:lang w:val="en-US"/>
              </w:rPr>
              <w:t>t</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-2,19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-2,19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-2,19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-2,19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-2,19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-2,19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-2,19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32,43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32,43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32,43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32,43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32,43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32,43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32,43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35,58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35,58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35,58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35,58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35,58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35,58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35,58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35,58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35,58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35,58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35,58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37,60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-1,17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41,05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44,44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45,14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45,14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45,14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45,14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45,14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45,14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45,14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45,14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45,14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45,14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45,14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45,14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45,14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45,14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45,14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46,00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49,63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0,03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50,27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50,97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0,22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0,18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52,86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0,46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53,89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0,57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54,79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0,65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55,54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0,74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56,25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0,84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57,07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58,06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58,06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58,06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58,06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58,06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58,06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58,06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58,06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58,06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58,06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0,95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58,06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1,08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59,15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60,20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42</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1,31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61,13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43</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62,01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44</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62,98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64,12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64,12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64,12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64,12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64,12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64,12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64,12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64,12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64,12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64,12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45</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1,67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64,12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65,35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65,35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65,35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65,35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w:t>
            </w:r>
          </w:p>
        </w:tc>
        <w:tc>
          <w:tcPr>
            <w:tcW w:w="1386" w:type="dxa"/>
            <w:shd w:val="clear" w:color="auto" w:fill="auto"/>
            <w:noWrap/>
            <w:vAlign w:val="center"/>
            <w:hideMark/>
          </w:tcPr>
          <w:p w:rsidR="00E66554" w:rsidRPr="00E66554" w:rsidRDefault="00E66554" w:rsidP="00E66554">
            <w:pPr>
              <w:spacing w:line="240" w:lineRule="auto"/>
              <w:ind w:firstLine="131"/>
              <w:rPr>
                <w:b w:val="0"/>
                <w:sz w:val="28"/>
                <w:lang w:val="en-US"/>
              </w:rPr>
            </w:pPr>
            <w:r w:rsidRPr="00E66554">
              <w:rPr>
                <w:b w:val="0"/>
                <w:sz w:val="28"/>
                <w:lang w:val="en-US"/>
              </w:rPr>
              <w:t>1,81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65,35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65,35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65,35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65,35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65,35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65,35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65,35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46</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1,81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65,35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66,55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66,55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66,55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66,55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66,55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66,55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66,55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66,55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66,55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66,55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66,55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47</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1,95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1,66</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66,55</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67,73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67,73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67,73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67,73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67,73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67,73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67,73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67,73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67,73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67,73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67,73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67,73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67,73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67,73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48</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2,09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1,77</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67,73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68,98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1,1</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3,1</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68,98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0,3</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68,98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0,7</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68,98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68,98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49</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2,24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1,90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68,98</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2,41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70,40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2,41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70,40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0,6</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2,41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70,40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50</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2,41</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0,42</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2,04</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70,40</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1,0</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2,59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71,93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0,8</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2,59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71,93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0,2</w:t>
            </w:r>
          </w:p>
        </w:tc>
      </w:tr>
      <w:tr w:rsidR="00E66554" w:rsidRPr="00E66554" w:rsidTr="00E66554">
        <w:trPr>
          <w:trHeight w:val="300"/>
          <w:jc w:val="center"/>
        </w:trPr>
        <w:tc>
          <w:tcPr>
            <w:tcW w:w="704" w:type="dxa"/>
            <w:shd w:val="clear" w:color="auto" w:fill="auto"/>
            <w:noWrap/>
            <w:vAlign w:val="center"/>
          </w:tcPr>
          <w:p w:rsidR="00E66554" w:rsidRPr="00E66554" w:rsidRDefault="00E66554" w:rsidP="00E66554">
            <w:pPr>
              <w:pStyle w:val="af3"/>
              <w:numPr>
                <w:ilvl w:val="0"/>
                <w:numId w:val="33"/>
              </w:numPr>
              <w:spacing w:after="160" w:line="259" w:lineRule="auto"/>
              <w:ind w:left="0" w:firstLine="0"/>
              <w:rPr>
                <w:rFonts w:ascii="Times New Roman" w:hAnsi="Times New Roman"/>
                <w:color w:val="auto"/>
                <w:sz w:val="28"/>
                <w:szCs w:val="28"/>
              </w:rPr>
            </w:pPr>
          </w:p>
        </w:tc>
        <w:tc>
          <w:tcPr>
            <w:tcW w:w="11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51</w:t>
            </w:r>
          </w:p>
        </w:tc>
        <w:tc>
          <w:tcPr>
            <w:tcW w:w="1386" w:type="dxa"/>
            <w:shd w:val="clear" w:color="auto" w:fill="auto"/>
            <w:noWrap/>
            <w:vAlign w:val="center"/>
            <w:hideMark/>
          </w:tcPr>
          <w:p w:rsidR="00E66554" w:rsidRPr="00E66554" w:rsidRDefault="00E66554" w:rsidP="00CA1D11">
            <w:pPr>
              <w:spacing w:line="240" w:lineRule="auto"/>
              <w:rPr>
                <w:b w:val="0"/>
                <w:sz w:val="28"/>
                <w:lang w:val="en-US"/>
              </w:rPr>
            </w:pPr>
            <w:r w:rsidRPr="00E66554">
              <w:rPr>
                <w:b w:val="0"/>
                <w:sz w:val="28"/>
                <w:lang w:val="en-US"/>
              </w:rPr>
              <w:t>2,59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0,43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2,19</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71,93</w:t>
            </w:r>
          </w:p>
        </w:tc>
        <w:tc>
          <w:tcPr>
            <w:tcW w:w="960"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0,9</w:t>
            </w:r>
          </w:p>
        </w:tc>
        <w:tc>
          <w:tcPr>
            <w:tcW w:w="1234" w:type="dxa"/>
            <w:shd w:val="clear" w:color="auto" w:fill="auto"/>
            <w:noWrap/>
            <w:vAlign w:val="center"/>
            <w:hideMark/>
          </w:tcPr>
          <w:p w:rsidR="00E66554" w:rsidRPr="00E66554" w:rsidRDefault="00E66554" w:rsidP="00E66554">
            <w:pPr>
              <w:spacing w:line="240" w:lineRule="auto"/>
              <w:ind w:firstLine="0"/>
              <w:rPr>
                <w:b w:val="0"/>
                <w:sz w:val="28"/>
                <w:lang w:val="en-US"/>
              </w:rPr>
            </w:pPr>
            <w:r w:rsidRPr="00E66554">
              <w:rPr>
                <w:b w:val="0"/>
                <w:sz w:val="28"/>
                <w:lang w:val="en-US"/>
              </w:rPr>
              <w:t>0,5</w:t>
            </w:r>
          </w:p>
        </w:tc>
      </w:tr>
    </w:tbl>
    <w:p w:rsidR="00107ECE" w:rsidRDefault="00107ECE" w:rsidP="00707C10">
      <w:pPr>
        <w:ind w:firstLine="0"/>
        <w:rPr>
          <w:color w:val="22A6B8"/>
          <w:sz w:val="28"/>
          <w:lang w:val="uz-Cyrl-UZ"/>
        </w:rPr>
      </w:pPr>
    </w:p>
    <w:p w:rsidR="00107ECE" w:rsidRDefault="00107ECE" w:rsidP="00707C10">
      <w:pPr>
        <w:ind w:firstLine="0"/>
        <w:rPr>
          <w:color w:val="22A6B8"/>
          <w:sz w:val="28"/>
          <w:lang w:val="uz-Latn-UZ"/>
        </w:rPr>
        <w:sectPr w:rsidR="00107EC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A1D11" w:rsidRPr="00CA1D11" w:rsidRDefault="00CA1D11" w:rsidP="00CA1D11">
      <w:pPr>
        <w:jc w:val="both"/>
        <w:rPr>
          <w:rFonts w:eastAsiaTheme="minorEastAsia"/>
          <w:b w:val="0"/>
          <w:sz w:val="28"/>
          <w:lang w:val="en-US"/>
        </w:rPr>
      </w:pPr>
      <w:r w:rsidRPr="00CA1D11">
        <w:rPr>
          <w:rFonts w:eastAsiaTheme="minorEastAsia"/>
          <w:b w:val="0"/>
          <w:sz w:val="28"/>
          <w:lang w:val="uz-Latn-UZ"/>
        </w:rPr>
        <w:lastRenderedPageBreak/>
        <w:t xml:space="preserve">2-jadvaldan faqatgina qobiliyat darajasi bo‘yicha 694-o‘rinda turgan sinaluvchi uchun moslik darajasi past, qolgan sinaluvchilar uchun ichki moslik qoniqarlidir. </w:t>
      </w:r>
      <w:r w:rsidRPr="00CA1D11">
        <w:rPr>
          <w:rFonts w:eastAsiaTheme="minorEastAsia"/>
          <w:b w:val="0"/>
          <w:sz w:val="28"/>
          <w:lang w:val="en-US"/>
        </w:rPr>
        <w:t xml:space="preserve">Qobiliyat darajasi </w:t>
      </w:r>
      <w:proofErr w:type="gramStart"/>
      <w:r w:rsidRPr="00CA1D11">
        <w:rPr>
          <w:rFonts w:eastAsiaTheme="minorEastAsia"/>
          <w:b w:val="0"/>
          <w:sz w:val="28"/>
          <w:lang w:val="en-US"/>
        </w:rPr>
        <w:t>bo‘</w:t>
      </w:r>
      <w:proofErr w:type="gramEnd"/>
      <w:r w:rsidRPr="00CA1D11">
        <w:rPr>
          <w:rFonts w:eastAsiaTheme="minorEastAsia"/>
          <w:b w:val="0"/>
          <w:sz w:val="28"/>
          <w:lang w:val="en-US"/>
        </w:rPr>
        <w:t>yicha 2-, 22-, 52-, 63-, 74-, 533-, 534-, 601-, 633-, 644-, 645-, 656-, 668-, 669-, 670, 683-, 684-, 689-, 693-</w:t>
      </w:r>
      <w:r w:rsidRPr="00CA1D11">
        <w:rPr>
          <w:rFonts w:eastAsiaTheme="minorEastAsia"/>
          <w:b w:val="0"/>
          <w:sz w:val="28"/>
          <w:lang w:val="uz-Cyrl-UZ"/>
        </w:rPr>
        <w:t xml:space="preserve"> </w:t>
      </w:r>
      <w:r w:rsidRPr="00CA1D11">
        <w:rPr>
          <w:rFonts w:eastAsiaTheme="minorEastAsia"/>
          <w:b w:val="0"/>
          <w:sz w:val="28"/>
          <w:lang w:val="en-US"/>
        </w:rPr>
        <w:t>va 694- o‘rinda sinaluvchilarning tashqi mosligi 0,5 dan kichik.</w:t>
      </w:r>
    </w:p>
    <w:p w:rsidR="00CA1D11" w:rsidRPr="00CA1D11" w:rsidRDefault="00CA1D11" w:rsidP="00CA1D11">
      <w:pPr>
        <w:jc w:val="both"/>
        <w:rPr>
          <w:rFonts w:eastAsiaTheme="minorEastAsia"/>
          <w:b w:val="0"/>
          <w:sz w:val="28"/>
          <w:lang w:val="en-US"/>
        </w:rPr>
      </w:pPr>
      <w:r w:rsidRPr="00CA1D11">
        <w:rPr>
          <w:rFonts w:eastAsiaTheme="minorEastAsia"/>
          <w:b w:val="0"/>
          <w:sz w:val="28"/>
          <w:lang w:val="en-US"/>
        </w:rPr>
        <w:t xml:space="preserve">Umuman olganda, test variantining statistik </w:t>
      </w:r>
      <w:proofErr w:type="gramStart"/>
      <w:r w:rsidRPr="00CA1D11">
        <w:rPr>
          <w:rFonts w:eastAsiaTheme="minorEastAsia"/>
          <w:b w:val="0"/>
          <w:sz w:val="28"/>
          <w:lang w:val="en-US"/>
        </w:rPr>
        <w:t>ko‘</w:t>
      </w:r>
      <w:proofErr w:type="gramEnd"/>
      <w:r w:rsidRPr="00CA1D11">
        <w:rPr>
          <w:rFonts w:eastAsiaTheme="minorEastAsia"/>
          <w:b w:val="0"/>
          <w:sz w:val="28"/>
          <w:lang w:val="en-US"/>
        </w:rPr>
        <w:t xml:space="preserve">rsatkichlarini oldindan bilib bo‘lmasligini hisobga olgan holda variantning statistik ko‘rsatkichlarini juda yaxshi deyish mumkin. Mukammal holatga erishish uchun kalibrovkalangan test topshiriqlari bazasiga </w:t>
      </w:r>
      <w:proofErr w:type="gramStart"/>
      <w:r w:rsidRPr="00CA1D11">
        <w:rPr>
          <w:rFonts w:eastAsiaTheme="minorEastAsia"/>
          <w:b w:val="0"/>
          <w:sz w:val="28"/>
          <w:lang w:val="en-US"/>
        </w:rPr>
        <w:t>ma‘</w:t>
      </w:r>
      <w:proofErr w:type="gramEnd"/>
      <w:r w:rsidRPr="00CA1D11">
        <w:rPr>
          <w:rFonts w:eastAsiaTheme="minorEastAsia"/>
          <w:b w:val="0"/>
          <w:sz w:val="28"/>
          <w:lang w:val="en-US"/>
        </w:rPr>
        <w:t xml:space="preserve">lumot yig‘ish (bunga bir necha yil vaqt ketadi) muhim hisoblanadi. Kalibrovkalangan test bazalarini yaratish va undan foydalanib, real testlar uchun test variantlarini shakllantirish hamda standartlik va xavfsizlikni ta’minlash uchun Rash modeli </w:t>
      </w:r>
      <w:proofErr w:type="gramStart"/>
      <w:r w:rsidRPr="00CA1D11">
        <w:rPr>
          <w:rFonts w:eastAsiaTheme="minorEastAsia"/>
          <w:b w:val="0"/>
          <w:sz w:val="28"/>
          <w:lang w:val="en-US"/>
        </w:rPr>
        <w:t>bo‘</w:t>
      </w:r>
      <w:proofErr w:type="gramEnd"/>
      <w:r w:rsidRPr="00CA1D11">
        <w:rPr>
          <w:rFonts w:eastAsiaTheme="minorEastAsia"/>
          <w:b w:val="0"/>
          <w:sz w:val="28"/>
          <w:lang w:val="en-US"/>
        </w:rPr>
        <w:t>yicha qobiliyatlarni baholashga o‘tish maqsadga muvofiqdir.</w:t>
      </w:r>
    </w:p>
    <w:p w:rsidR="00CA1D11" w:rsidRPr="00CA1D11" w:rsidRDefault="00CA1D11" w:rsidP="00C802BF">
      <w:pPr>
        <w:autoSpaceDE w:val="0"/>
        <w:autoSpaceDN w:val="0"/>
        <w:adjustRightInd w:val="0"/>
        <w:spacing w:line="240" w:lineRule="auto"/>
        <w:jc w:val="both"/>
        <w:rPr>
          <w:rFonts w:eastAsiaTheme="minorEastAsia"/>
          <w:b w:val="0"/>
          <w:sz w:val="28"/>
          <w:lang w:val="en-US"/>
        </w:rPr>
      </w:pPr>
      <w:r w:rsidRPr="00CA1D11">
        <w:rPr>
          <w:rFonts w:eastAsiaTheme="minorEastAsia"/>
          <w:b w:val="0"/>
          <w:sz w:val="28"/>
          <w:lang w:val="en-US"/>
        </w:rPr>
        <w:t xml:space="preserve">Yuqoridagi tahlillar foydali </w:t>
      </w:r>
      <w:proofErr w:type="gramStart"/>
      <w:r w:rsidRPr="00CA1D11">
        <w:rPr>
          <w:rFonts w:eastAsiaTheme="minorEastAsia"/>
          <w:b w:val="0"/>
          <w:sz w:val="28"/>
          <w:lang w:val="en-US"/>
        </w:rPr>
        <w:t>bo‘</w:t>
      </w:r>
      <w:proofErr w:type="gramEnd"/>
      <w:r w:rsidRPr="00CA1D11">
        <w:rPr>
          <w:rFonts w:eastAsiaTheme="minorEastAsia"/>
          <w:b w:val="0"/>
          <w:sz w:val="28"/>
          <w:lang w:val="en-US"/>
        </w:rPr>
        <w:t xml:space="preserve">lishi hamda amaliyotga tadbiq etilishi uchun ball qo‘yishda xom ballardan voz kechib, zamonaviy test </w:t>
      </w:r>
      <w:r w:rsidRPr="00CA1D11">
        <w:rPr>
          <w:rFonts w:eastAsiaTheme="minorEastAsia"/>
          <w:b w:val="0"/>
          <w:sz w:val="28"/>
          <w:lang w:val="en-US"/>
        </w:rPr>
        <w:lastRenderedPageBreak/>
        <w:t xml:space="preserve">nazariyasi bilan baholash usullariga o‘tish juda muhimdir. Xom ball bilan baholashda </w:t>
      </w:r>
      <w:proofErr w:type="gramStart"/>
      <w:r w:rsidRPr="00CA1D11">
        <w:rPr>
          <w:rFonts w:eastAsiaTheme="minorEastAsia"/>
          <w:b w:val="0"/>
          <w:sz w:val="28"/>
          <w:lang w:val="en-US"/>
        </w:rPr>
        <w:t>o‘</w:t>
      </w:r>
      <w:proofErr w:type="gramEnd"/>
      <w:r w:rsidRPr="00CA1D11">
        <w:rPr>
          <w:rFonts w:eastAsiaTheme="minorEastAsia"/>
          <w:b w:val="0"/>
          <w:sz w:val="28"/>
          <w:lang w:val="en-US"/>
        </w:rPr>
        <w:t xml:space="preserve">zgaruvchilar orasidagi chiziqli bog‘liqlik buzilishi va buning natijasida shkalalar nomutanosib boʻlishi va eng muhimi sinaluvchilarning qobiliyatiga to‘g‘ri baho berilmasligi mumkin. Xom ball bilan </w:t>
      </w:r>
      <w:proofErr w:type="gramStart"/>
      <w:r w:rsidRPr="00CA1D11">
        <w:rPr>
          <w:rFonts w:eastAsiaTheme="minorEastAsia"/>
          <w:b w:val="0"/>
          <w:sz w:val="28"/>
          <w:lang w:val="en-US"/>
        </w:rPr>
        <w:t>bog‘</w:t>
      </w:r>
      <w:proofErr w:type="gramEnd"/>
      <w:r w:rsidRPr="00CA1D11">
        <w:rPr>
          <w:rFonts w:eastAsiaTheme="minorEastAsia"/>
          <w:b w:val="0"/>
          <w:sz w:val="28"/>
          <w:lang w:val="en-US"/>
        </w:rPr>
        <w:t xml:space="preserve">liq muammolar [24] havolada keng yoritib berilgan. </w:t>
      </w:r>
    </w:p>
    <w:p w:rsidR="00CA1D11" w:rsidRPr="00CA1D11" w:rsidRDefault="00CA1D11" w:rsidP="00CA1D11">
      <w:pPr>
        <w:jc w:val="both"/>
        <w:rPr>
          <w:rFonts w:eastAsiaTheme="minorEastAsia"/>
          <w:b w:val="0"/>
          <w:sz w:val="28"/>
          <w:lang w:val="en-US"/>
        </w:rPr>
      </w:pPr>
      <w:r w:rsidRPr="00CA1D11">
        <w:rPr>
          <w:rFonts w:eastAsiaTheme="minorEastAsia"/>
          <w:b w:val="0"/>
          <w:sz w:val="28"/>
          <w:lang w:val="en-US"/>
        </w:rPr>
        <w:t xml:space="preserve">Rash modeli bilan </w:t>
      </w:r>
      <w:proofErr w:type="gramStart"/>
      <w:r w:rsidRPr="00CA1D11">
        <w:rPr>
          <w:rFonts w:eastAsiaTheme="minorEastAsia"/>
          <w:b w:val="0"/>
          <w:sz w:val="28"/>
          <w:lang w:val="en-US"/>
        </w:rPr>
        <w:t>o‘</w:t>
      </w:r>
      <w:proofErr w:type="gramEnd"/>
      <w:r w:rsidRPr="00CA1D11">
        <w:rPr>
          <w:rFonts w:eastAsiaTheme="minorEastAsia"/>
          <w:b w:val="0"/>
          <w:sz w:val="28"/>
          <w:lang w:val="en-US"/>
        </w:rPr>
        <w:t>lchov vositalarini yaratish uchun [</w:t>
      </w:r>
      <w:r w:rsidRPr="00CA1D11">
        <w:rPr>
          <w:b w:val="0"/>
          <w:bCs w:val="0"/>
          <w:sz w:val="27"/>
          <w:szCs w:val="27"/>
          <w:lang w:val="en-US"/>
        </w:rPr>
        <w:t>20</w:t>
      </w:r>
      <w:r w:rsidRPr="00CA1D11">
        <w:rPr>
          <w:rFonts w:eastAsiaTheme="minorEastAsia"/>
          <w:b w:val="0"/>
          <w:sz w:val="28"/>
          <w:lang w:val="en-US"/>
        </w:rPr>
        <w:t>] havolada va Lui [25] tomonidan taklif qilingan jarayonni keltirib oʻtamiz:</w:t>
      </w:r>
    </w:p>
    <w:p w:rsidR="00CA1D11" w:rsidRPr="00CA1D11" w:rsidRDefault="00CA1D11" w:rsidP="00CA1D11">
      <w:pPr>
        <w:pStyle w:val="af3"/>
        <w:numPr>
          <w:ilvl w:val="0"/>
          <w:numId w:val="32"/>
        </w:numPr>
        <w:spacing w:after="160" w:line="259" w:lineRule="auto"/>
        <w:ind w:left="284" w:hanging="284"/>
        <w:jc w:val="both"/>
        <w:rPr>
          <w:rFonts w:ascii="Times New Roman" w:eastAsiaTheme="minorEastAsia" w:hAnsi="Times New Roman"/>
          <w:color w:val="auto"/>
          <w:sz w:val="28"/>
          <w:szCs w:val="28"/>
          <w:lang w:val="en-US"/>
        </w:rPr>
      </w:pPr>
      <w:r w:rsidRPr="00CA1D11">
        <w:rPr>
          <w:rFonts w:ascii="Times New Roman" w:eastAsiaTheme="minorEastAsia" w:hAnsi="Times New Roman"/>
          <w:color w:val="auto"/>
          <w:sz w:val="28"/>
          <w:szCs w:val="28"/>
          <w:lang w:val="en-US"/>
        </w:rPr>
        <w:t>Chiziqli xususiyalar bilan aniqlanadigan konstruktni aniqlash.</w:t>
      </w:r>
    </w:p>
    <w:p w:rsidR="00CA1D11" w:rsidRPr="00CA1D11" w:rsidRDefault="00CA1D11" w:rsidP="00CA1D11">
      <w:pPr>
        <w:pStyle w:val="af3"/>
        <w:numPr>
          <w:ilvl w:val="0"/>
          <w:numId w:val="32"/>
        </w:numPr>
        <w:spacing w:after="160" w:line="259" w:lineRule="auto"/>
        <w:ind w:left="284" w:hanging="284"/>
        <w:jc w:val="both"/>
        <w:rPr>
          <w:rFonts w:ascii="Times New Roman" w:eastAsiaTheme="minorEastAsia" w:hAnsi="Times New Roman"/>
          <w:color w:val="auto"/>
          <w:sz w:val="28"/>
          <w:szCs w:val="28"/>
          <w:lang w:val="en-US"/>
        </w:rPr>
      </w:pPr>
      <w:r w:rsidRPr="00CA1D11">
        <w:rPr>
          <w:rFonts w:ascii="Times New Roman" w:eastAsiaTheme="minorEastAsia" w:hAnsi="Times New Roman"/>
          <w:color w:val="auto"/>
          <w:sz w:val="28"/>
          <w:szCs w:val="28"/>
          <w:lang w:val="en-US"/>
        </w:rPr>
        <w:t>Aniqlangan konstruktning har xil darajalariga mos keluvchi misollarni (namunalarni) aniqlash.</w:t>
      </w:r>
    </w:p>
    <w:p w:rsidR="00CA1D11" w:rsidRPr="00CA1D11" w:rsidRDefault="00CA1D11" w:rsidP="00CA1D11">
      <w:pPr>
        <w:pStyle w:val="af3"/>
        <w:numPr>
          <w:ilvl w:val="0"/>
          <w:numId w:val="32"/>
        </w:numPr>
        <w:spacing w:after="160" w:line="259" w:lineRule="auto"/>
        <w:ind w:left="284" w:hanging="284"/>
        <w:jc w:val="both"/>
        <w:rPr>
          <w:rFonts w:ascii="Times New Roman" w:eastAsiaTheme="minorEastAsia" w:hAnsi="Times New Roman"/>
          <w:color w:val="auto"/>
          <w:sz w:val="28"/>
          <w:szCs w:val="28"/>
          <w:lang w:val="en-US"/>
        </w:rPr>
      </w:pPr>
      <w:r w:rsidRPr="00CA1D11">
        <w:rPr>
          <w:rFonts w:ascii="Times New Roman" w:eastAsiaTheme="minorEastAsia" w:hAnsi="Times New Roman"/>
          <w:color w:val="auto"/>
          <w:sz w:val="28"/>
          <w:szCs w:val="28"/>
          <w:lang w:val="en-US"/>
        </w:rPr>
        <w:t>Elementlar bazasini aniqlash.</w:t>
      </w:r>
    </w:p>
    <w:p w:rsidR="00CA1D11" w:rsidRPr="00CA1D11" w:rsidRDefault="00CA1D11" w:rsidP="00CA1D11">
      <w:pPr>
        <w:pStyle w:val="af3"/>
        <w:numPr>
          <w:ilvl w:val="0"/>
          <w:numId w:val="32"/>
        </w:numPr>
        <w:spacing w:after="160" w:line="259" w:lineRule="auto"/>
        <w:ind w:left="284" w:hanging="284"/>
        <w:jc w:val="both"/>
        <w:rPr>
          <w:rFonts w:ascii="Times New Roman" w:eastAsiaTheme="minorEastAsia" w:hAnsi="Times New Roman"/>
          <w:color w:val="auto"/>
          <w:sz w:val="28"/>
          <w:szCs w:val="28"/>
          <w:lang w:val="en-US"/>
        </w:rPr>
      </w:pPr>
      <w:proofErr w:type="gramStart"/>
      <w:r w:rsidRPr="00CA1D11">
        <w:rPr>
          <w:rFonts w:ascii="Times New Roman" w:eastAsiaTheme="minorEastAsia" w:hAnsi="Times New Roman"/>
          <w:color w:val="auto"/>
          <w:sz w:val="28"/>
          <w:szCs w:val="28"/>
          <w:lang w:val="en-US"/>
        </w:rPr>
        <w:t>Mo‘</w:t>
      </w:r>
      <w:proofErr w:type="gramEnd"/>
      <w:r w:rsidRPr="00CA1D11">
        <w:rPr>
          <w:rFonts w:ascii="Times New Roman" w:eastAsiaTheme="minorEastAsia" w:hAnsi="Times New Roman"/>
          <w:color w:val="auto"/>
          <w:sz w:val="28"/>
          <w:szCs w:val="28"/>
          <w:lang w:val="en-US"/>
        </w:rPr>
        <w:t>ljallangan bosh to‘plamning reprezentativ tanlanma guruhidan aprobatsiya testini o‘tkazish.</w:t>
      </w:r>
    </w:p>
    <w:p w:rsidR="00CA1D11" w:rsidRPr="00CA1D11" w:rsidRDefault="00CA1D11" w:rsidP="00CA1D11">
      <w:pPr>
        <w:pStyle w:val="af3"/>
        <w:numPr>
          <w:ilvl w:val="0"/>
          <w:numId w:val="32"/>
        </w:numPr>
        <w:spacing w:after="160" w:line="259" w:lineRule="auto"/>
        <w:ind w:left="284" w:hanging="284"/>
        <w:jc w:val="both"/>
        <w:rPr>
          <w:rFonts w:ascii="Times New Roman" w:eastAsiaTheme="minorEastAsia" w:hAnsi="Times New Roman"/>
          <w:color w:val="auto"/>
          <w:sz w:val="28"/>
          <w:szCs w:val="28"/>
          <w:lang w:val="en-US"/>
        </w:rPr>
      </w:pPr>
      <w:r w:rsidRPr="00CA1D11">
        <w:rPr>
          <w:rFonts w:ascii="Times New Roman" w:eastAsiaTheme="minorEastAsia" w:hAnsi="Times New Roman"/>
          <w:color w:val="auto"/>
          <w:sz w:val="28"/>
          <w:szCs w:val="28"/>
          <w:lang w:val="en-US"/>
        </w:rPr>
        <w:t>Rash modeli asosida tahlillarni amalga oshirish.</w:t>
      </w:r>
    </w:p>
    <w:p w:rsidR="00CA1D11" w:rsidRPr="00CA1D11" w:rsidRDefault="00CA1D11" w:rsidP="00CA1D11">
      <w:pPr>
        <w:pStyle w:val="af3"/>
        <w:numPr>
          <w:ilvl w:val="0"/>
          <w:numId w:val="32"/>
        </w:numPr>
        <w:spacing w:after="160" w:line="259" w:lineRule="auto"/>
        <w:ind w:left="284" w:hanging="284"/>
        <w:jc w:val="both"/>
        <w:rPr>
          <w:rFonts w:ascii="Times New Roman" w:eastAsiaTheme="minorEastAsia" w:hAnsi="Times New Roman"/>
          <w:color w:val="auto"/>
          <w:sz w:val="28"/>
          <w:szCs w:val="28"/>
          <w:lang w:val="en-US"/>
        </w:rPr>
      </w:pPr>
      <w:r w:rsidRPr="00CA1D11">
        <w:rPr>
          <w:rFonts w:ascii="Times New Roman" w:eastAsiaTheme="minorEastAsia" w:hAnsi="Times New Roman"/>
          <w:color w:val="auto"/>
          <w:sz w:val="28"/>
          <w:szCs w:val="28"/>
          <w:lang w:val="en-US"/>
        </w:rPr>
        <w:t xml:space="preserve">Moslik statistikasini tahlil qilish, lozim </w:t>
      </w:r>
      <w:proofErr w:type="gramStart"/>
      <w:r w:rsidRPr="00CA1D11">
        <w:rPr>
          <w:rFonts w:ascii="Times New Roman" w:eastAsiaTheme="minorEastAsia" w:hAnsi="Times New Roman"/>
          <w:color w:val="auto"/>
          <w:sz w:val="28"/>
          <w:szCs w:val="28"/>
          <w:lang w:val="en-US"/>
        </w:rPr>
        <w:t>bo‘</w:t>
      </w:r>
      <w:proofErr w:type="gramEnd"/>
      <w:r w:rsidRPr="00CA1D11">
        <w:rPr>
          <w:rFonts w:ascii="Times New Roman" w:eastAsiaTheme="minorEastAsia" w:hAnsi="Times New Roman"/>
          <w:color w:val="auto"/>
          <w:sz w:val="28"/>
          <w:szCs w:val="28"/>
          <w:lang w:val="en-US"/>
        </w:rPr>
        <w:t>lsa elementlarni almashtirish.</w:t>
      </w:r>
    </w:p>
    <w:p w:rsidR="00CA1D11" w:rsidRPr="00CA1D11" w:rsidRDefault="00CA1D11" w:rsidP="00CA1D11">
      <w:pPr>
        <w:pStyle w:val="af3"/>
        <w:numPr>
          <w:ilvl w:val="0"/>
          <w:numId w:val="32"/>
        </w:numPr>
        <w:spacing w:after="160" w:line="259" w:lineRule="auto"/>
        <w:ind w:left="284" w:hanging="284"/>
        <w:jc w:val="both"/>
        <w:rPr>
          <w:rFonts w:ascii="Times New Roman" w:eastAsiaTheme="minorEastAsia" w:hAnsi="Times New Roman"/>
          <w:color w:val="auto"/>
          <w:sz w:val="28"/>
          <w:szCs w:val="28"/>
          <w:lang w:val="en-US"/>
        </w:rPr>
      </w:pPr>
      <w:r w:rsidRPr="00CA1D11">
        <w:rPr>
          <w:rFonts w:ascii="Times New Roman" w:eastAsiaTheme="minorEastAsia" w:hAnsi="Times New Roman"/>
          <w:color w:val="auto"/>
          <w:sz w:val="28"/>
          <w:szCs w:val="28"/>
          <w:lang w:val="en-US"/>
        </w:rPr>
        <w:t xml:space="preserve">Rayt xaritasini tahlil qilish, lozim </w:t>
      </w:r>
      <w:proofErr w:type="gramStart"/>
      <w:r w:rsidRPr="00CA1D11">
        <w:rPr>
          <w:rFonts w:ascii="Times New Roman" w:eastAsiaTheme="minorEastAsia" w:hAnsi="Times New Roman"/>
          <w:color w:val="auto"/>
          <w:sz w:val="28"/>
          <w:szCs w:val="28"/>
          <w:lang w:val="en-US"/>
        </w:rPr>
        <w:t>bo‘</w:t>
      </w:r>
      <w:proofErr w:type="gramEnd"/>
      <w:r w:rsidRPr="00CA1D11">
        <w:rPr>
          <w:rFonts w:ascii="Times New Roman" w:eastAsiaTheme="minorEastAsia" w:hAnsi="Times New Roman"/>
          <w:color w:val="auto"/>
          <w:sz w:val="28"/>
          <w:szCs w:val="28"/>
          <w:lang w:val="en-US"/>
        </w:rPr>
        <w:t>lsa elementlarni almashtirish.</w:t>
      </w:r>
    </w:p>
    <w:p w:rsidR="00CA1D11" w:rsidRPr="00CA1D11" w:rsidRDefault="00CA1D11" w:rsidP="00CA1D11">
      <w:pPr>
        <w:pStyle w:val="af3"/>
        <w:numPr>
          <w:ilvl w:val="0"/>
          <w:numId w:val="32"/>
        </w:numPr>
        <w:spacing w:after="160" w:line="259" w:lineRule="auto"/>
        <w:ind w:left="284" w:hanging="284"/>
        <w:jc w:val="both"/>
        <w:rPr>
          <w:rFonts w:ascii="Times New Roman" w:eastAsiaTheme="minorEastAsia" w:hAnsi="Times New Roman"/>
          <w:color w:val="auto"/>
          <w:sz w:val="28"/>
          <w:szCs w:val="28"/>
          <w:lang w:val="en-US"/>
        </w:rPr>
      </w:pPr>
      <w:r w:rsidRPr="00CA1D11">
        <w:rPr>
          <w:rFonts w:ascii="Times New Roman" w:eastAsiaTheme="minorEastAsia" w:hAnsi="Times New Roman"/>
          <w:color w:val="auto"/>
          <w:sz w:val="28"/>
          <w:szCs w:val="28"/>
          <w:lang w:val="en-US"/>
        </w:rPr>
        <w:lastRenderedPageBreak/>
        <w:t xml:space="preserve">Yuqoridagi 4-7 tartib raqamlarida keltirilgan takliflarni Rash modeli bilan moslik qoniqarli </w:t>
      </w:r>
      <w:proofErr w:type="gramStart"/>
      <w:r w:rsidRPr="00CA1D11">
        <w:rPr>
          <w:rFonts w:ascii="Times New Roman" w:eastAsiaTheme="minorEastAsia" w:hAnsi="Times New Roman"/>
          <w:color w:val="auto"/>
          <w:sz w:val="28"/>
          <w:szCs w:val="28"/>
          <w:lang w:val="en-US"/>
        </w:rPr>
        <w:t>bo‘</w:t>
      </w:r>
      <w:proofErr w:type="gramEnd"/>
      <w:r w:rsidRPr="00CA1D11">
        <w:rPr>
          <w:rFonts w:ascii="Times New Roman" w:eastAsiaTheme="minorEastAsia" w:hAnsi="Times New Roman"/>
          <w:color w:val="auto"/>
          <w:sz w:val="28"/>
          <w:szCs w:val="28"/>
          <w:lang w:val="en-US"/>
        </w:rPr>
        <w:t>lguncha takrorlash.</w:t>
      </w:r>
    </w:p>
    <w:p w:rsidR="00C802BF" w:rsidRDefault="00CA1D11" w:rsidP="00C802BF">
      <w:pPr>
        <w:pStyle w:val="af3"/>
        <w:numPr>
          <w:ilvl w:val="0"/>
          <w:numId w:val="32"/>
        </w:numPr>
        <w:spacing w:after="160" w:line="259" w:lineRule="auto"/>
        <w:ind w:left="284" w:hanging="284"/>
        <w:jc w:val="both"/>
        <w:rPr>
          <w:rFonts w:ascii="Times New Roman" w:eastAsiaTheme="minorEastAsia" w:hAnsi="Times New Roman"/>
          <w:color w:val="auto"/>
          <w:sz w:val="28"/>
          <w:szCs w:val="28"/>
          <w:lang w:val="en-US"/>
        </w:rPr>
      </w:pPr>
      <w:proofErr w:type="gramStart"/>
      <w:r w:rsidRPr="00CA1D11">
        <w:rPr>
          <w:rFonts w:ascii="Times New Roman" w:eastAsiaTheme="minorEastAsia" w:hAnsi="Times New Roman"/>
          <w:color w:val="auto"/>
          <w:sz w:val="28"/>
          <w:szCs w:val="28"/>
          <w:lang w:val="en-US"/>
        </w:rPr>
        <w:t>O‘</w:t>
      </w:r>
      <w:proofErr w:type="gramEnd"/>
      <w:r w:rsidRPr="00CA1D11">
        <w:rPr>
          <w:rFonts w:ascii="Times New Roman" w:eastAsiaTheme="minorEastAsia" w:hAnsi="Times New Roman"/>
          <w:color w:val="auto"/>
          <w:sz w:val="28"/>
          <w:szCs w:val="28"/>
          <w:lang w:val="en-US"/>
        </w:rPr>
        <w:t>lchov vositasi uchun ishonchlilik va validlik natijalarini e‘lon qilish.</w:t>
      </w:r>
    </w:p>
    <w:p w:rsidR="00CA1D11" w:rsidRDefault="00CA1D11" w:rsidP="00C802BF">
      <w:pPr>
        <w:pStyle w:val="af3"/>
        <w:numPr>
          <w:ilvl w:val="0"/>
          <w:numId w:val="32"/>
        </w:numPr>
        <w:spacing w:after="160" w:line="259" w:lineRule="auto"/>
        <w:ind w:left="284" w:hanging="284"/>
        <w:jc w:val="both"/>
        <w:rPr>
          <w:rFonts w:ascii="Times New Roman" w:eastAsiaTheme="minorEastAsia" w:hAnsi="Times New Roman"/>
          <w:color w:val="auto"/>
          <w:sz w:val="28"/>
          <w:szCs w:val="28"/>
          <w:lang w:val="en-US"/>
        </w:rPr>
      </w:pPr>
      <w:proofErr w:type="gramStart"/>
      <w:r w:rsidRPr="00C802BF">
        <w:rPr>
          <w:rFonts w:ascii="Times New Roman" w:eastAsiaTheme="minorEastAsia" w:hAnsi="Times New Roman"/>
          <w:color w:val="auto"/>
          <w:sz w:val="28"/>
          <w:szCs w:val="28"/>
          <w:lang w:val="en-US"/>
        </w:rPr>
        <w:t>O‘</w:t>
      </w:r>
      <w:proofErr w:type="gramEnd"/>
      <w:r w:rsidRPr="00C802BF">
        <w:rPr>
          <w:rFonts w:ascii="Times New Roman" w:eastAsiaTheme="minorEastAsia" w:hAnsi="Times New Roman"/>
          <w:color w:val="auto"/>
          <w:sz w:val="28"/>
          <w:szCs w:val="28"/>
          <w:lang w:val="en-US"/>
        </w:rPr>
        <w:t>lchov vositasi uchun ma‘lumotnoma tayyorlash.</w:t>
      </w:r>
    </w:p>
    <w:p w:rsidR="00C802BF" w:rsidRDefault="00C802BF" w:rsidP="00C802BF">
      <w:pPr>
        <w:pStyle w:val="af3"/>
        <w:spacing w:after="160" w:line="259" w:lineRule="auto"/>
        <w:ind w:left="284" w:firstLine="0"/>
        <w:jc w:val="both"/>
        <w:rPr>
          <w:rFonts w:ascii="Times New Roman" w:eastAsiaTheme="minorEastAsia" w:hAnsi="Times New Roman"/>
          <w:color w:val="auto"/>
          <w:sz w:val="28"/>
          <w:szCs w:val="28"/>
          <w:lang w:val="en-US"/>
        </w:rPr>
      </w:pPr>
    </w:p>
    <w:p w:rsidR="00C802BF" w:rsidRPr="00C802BF" w:rsidRDefault="00C802BF" w:rsidP="00C802BF">
      <w:pPr>
        <w:rPr>
          <w:rFonts w:eastAsiaTheme="minorEastAsia"/>
          <w:sz w:val="28"/>
          <w:lang w:val="en-US"/>
        </w:rPr>
      </w:pPr>
      <w:r w:rsidRPr="00C802BF">
        <w:rPr>
          <w:rFonts w:eastAsiaTheme="minorEastAsia"/>
          <w:sz w:val="28"/>
          <w:lang w:val="en-US"/>
        </w:rPr>
        <w:t xml:space="preserve">5. Rayt xaritasi: shartli maximal </w:t>
      </w:r>
      <w:proofErr w:type="gramStart"/>
      <w:r w:rsidRPr="00C802BF">
        <w:rPr>
          <w:rFonts w:eastAsiaTheme="minorEastAsia"/>
          <w:sz w:val="28"/>
          <w:lang w:val="en-US"/>
        </w:rPr>
        <w:t>o‘</w:t>
      </w:r>
      <w:proofErr w:type="gramEnd"/>
      <w:r w:rsidRPr="00C802BF">
        <w:rPr>
          <w:rFonts w:eastAsiaTheme="minorEastAsia"/>
          <w:sz w:val="28"/>
          <w:lang w:val="en-US"/>
        </w:rPr>
        <w:t>xshashlik usuli</w:t>
      </w:r>
    </w:p>
    <w:p w:rsidR="00C802BF" w:rsidRPr="00C802BF" w:rsidRDefault="00C802BF" w:rsidP="00C802BF">
      <w:pPr>
        <w:jc w:val="both"/>
        <w:rPr>
          <w:rFonts w:eastAsiaTheme="minorEastAsia"/>
          <w:b w:val="0"/>
          <w:sz w:val="28"/>
          <w:lang w:val="en-US"/>
        </w:rPr>
      </w:pPr>
      <w:r w:rsidRPr="00C802BF">
        <w:rPr>
          <w:rFonts w:eastAsiaTheme="minorEastAsia"/>
          <w:b w:val="0"/>
          <w:sz w:val="28"/>
          <w:lang w:val="en-US"/>
        </w:rPr>
        <w:t xml:space="preserve">Bu </w:t>
      </w:r>
      <w:proofErr w:type="gramStart"/>
      <w:r w:rsidRPr="00C802BF">
        <w:rPr>
          <w:rFonts w:eastAsiaTheme="minorEastAsia"/>
          <w:b w:val="0"/>
          <w:sz w:val="28"/>
          <w:lang w:val="en-US"/>
        </w:rPr>
        <w:t>bo‘</w:t>
      </w:r>
      <w:proofErr w:type="gramEnd"/>
      <w:r w:rsidRPr="00C802BF">
        <w:rPr>
          <w:rFonts w:eastAsiaTheme="minorEastAsia"/>
          <w:b w:val="0"/>
          <w:sz w:val="28"/>
          <w:lang w:val="en-US"/>
        </w:rPr>
        <w:t xml:space="preserve">limda test topshiriqlarining qiyinlik darajasini shartli maximal o‘xshashlik usuli bilan tahlil qilamiz [16]. Yuqorida </w:t>
      </w:r>
      <w:proofErr w:type="gramStart"/>
      <w:r w:rsidRPr="00C802BF">
        <w:rPr>
          <w:rFonts w:eastAsiaTheme="minorEastAsia"/>
          <w:b w:val="0"/>
          <w:sz w:val="28"/>
          <w:lang w:val="en-US"/>
        </w:rPr>
        <w:t>ta‘</w:t>
      </w:r>
      <w:proofErr w:type="gramEnd"/>
      <w:r w:rsidRPr="00C802BF">
        <w:rPr>
          <w:rFonts w:eastAsiaTheme="minorEastAsia"/>
          <w:b w:val="0"/>
          <w:sz w:val="28"/>
          <w:lang w:val="en-US"/>
        </w:rPr>
        <w:t xml:space="preserve">kidlab o‘tganimizdek, </w:t>
      </w:r>
      <w:r w:rsidRPr="00C802BF">
        <w:rPr>
          <w:rFonts w:eastAsiaTheme="minorEastAsia"/>
          <w:b w:val="0"/>
          <w:sz w:val="28"/>
          <w:lang w:val="en-US"/>
        </w:rPr>
        <w:lastRenderedPageBreak/>
        <w:t xml:space="preserve">koordinata boshini tanlashda ikki xil an‘ana bor: birinchisi koordinata boshi sifatida qobiliyat darajalarining o‘rtacha qiymatini olish va ikkinchisi test topshiriqlari qiyinlik darajalarining o‘rtacha qiymatini olish. Oldingi </w:t>
      </w:r>
      <w:proofErr w:type="gramStart"/>
      <w:r w:rsidRPr="00C802BF">
        <w:rPr>
          <w:rFonts w:eastAsiaTheme="minorEastAsia"/>
          <w:b w:val="0"/>
          <w:sz w:val="28"/>
          <w:lang w:val="en-US"/>
        </w:rPr>
        <w:t>bo‘</w:t>
      </w:r>
      <w:proofErr w:type="gramEnd"/>
      <w:r w:rsidRPr="00C802BF">
        <w:rPr>
          <w:rFonts w:eastAsiaTheme="minorEastAsia"/>
          <w:b w:val="0"/>
          <w:sz w:val="28"/>
          <w:lang w:val="en-US"/>
        </w:rPr>
        <w:t xml:space="preserve">limda qobiliyat darajasining o‘rtacha qiymatini olgan edik. Shuning uchun bu </w:t>
      </w:r>
      <w:proofErr w:type="gramStart"/>
      <w:r w:rsidRPr="00C802BF">
        <w:rPr>
          <w:rFonts w:eastAsiaTheme="minorEastAsia"/>
          <w:b w:val="0"/>
          <w:sz w:val="28"/>
          <w:lang w:val="en-US"/>
        </w:rPr>
        <w:t>bo‘</w:t>
      </w:r>
      <w:proofErr w:type="gramEnd"/>
      <w:r w:rsidRPr="00C802BF">
        <w:rPr>
          <w:rFonts w:eastAsiaTheme="minorEastAsia"/>
          <w:b w:val="0"/>
          <w:sz w:val="28"/>
          <w:lang w:val="en-US"/>
        </w:rPr>
        <w:t>limda koordinata boshi sifatida test topshiriqlarining qiyinlik darajalarini olamiz.</w:t>
      </w:r>
    </w:p>
    <w:p w:rsidR="00C802BF" w:rsidRPr="00C802BF" w:rsidRDefault="00C802BF" w:rsidP="00C802BF">
      <w:pPr>
        <w:jc w:val="both"/>
        <w:rPr>
          <w:rFonts w:eastAsiaTheme="minorEastAsia"/>
          <w:b w:val="0"/>
          <w:sz w:val="28"/>
          <w:lang w:val="en-US"/>
        </w:rPr>
      </w:pPr>
      <w:r w:rsidRPr="00C802BF">
        <w:rPr>
          <w:rFonts w:eastAsiaTheme="minorEastAsia"/>
          <w:b w:val="0"/>
          <w:sz w:val="28"/>
          <w:lang w:val="en-US"/>
        </w:rPr>
        <w:t xml:space="preserve">Fizika fanidan </w:t>
      </w:r>
      <w:proofErr w:type="gramStart"/>
      <w:r w:rsidRPr="00C802BF">
        <w:rPr>
          <w:rFonts w:eastAsiaTheme="minorEastAsia"/>
          <w:b w:val="0"/>
          <w:sz w:val="28"/>
          <w:lang w:val="en-US"/>
        </w:rPr>
        <w:t>o‘</w:t>
      </w:r>
      <w:proofErr w:type="gramEnd"/>
      <w:r w:rsidRPr="00C802BF">
        <w:rPr>
          <w:rFonts w:eastAsiaTheme="minorEastAsia"/>
          <w:b w:val="0"/>
          <w:sz w:val="28"/>
          <w:lang w:val="en-US"/>
        </w:rPr>
        <w:t>tkazilgan test sinovi natijalaridan foydalanib, Rash modeli (shartli maximal o‘xshashlik usuli) asosida chizilgan Rayt xaritasi 2-rasmda keltirilgan.</w:t>
      </w:r>
    </w:p>
    <w:p w:rsidR="00C802BF" w:rsidRPr="00C802BF" w:rsidRDefault="00C802BF" w:rsidP="00C802BF">
      <w:pPr>
        <w:ind w:firstLine="0"/>
        <w:jc w:val="both"/>
        <w:rPr>
          <w:color w:val="22A6B8"/>
          <w:sz w:val="28"/>
          <w:lang w:val="en-US"/>
        </w:rPr>
        <w:sectPr w:rsidR="00C802BF" w:rsidRPr="00C802BF" w:rsidSect="001108C9">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107ECE" w:rsidRDefault="00107ECE" w:rsidP="00707C10">
      <w:pPr>
        <w:ind w:firstLine="0"/>
        <w:rPr>
          <w:color w:val="22A6B8"/>
          <w:sz w:val="28"/>
          <w:lang w:val="uz-Latn-UZ"/>
        </w:rPr>
      </w:pPr>
    </w:p>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1"/>
      </w:tblGrid>
      <w:tr w:rsidR="00C802BF" w:rsidTr="00A22982">
        <w:tc>
          <w:tcPr>
            <w:tcW w:w="9571" w:type="dxa"/>
          </w:tcPr>
          <w:p w:rsidR="00C802BF" w:rsidRDefault="00C802BF" w:rsidP="00A22982">
            <w:pPr>
              <w:rPr>
                <w:rFonts w:eastAsiaTheme="minorEastAsia"/>
                <w:sz w:val="28"/>
                <w:lang w:val="en-US"/>
              </w:rPr>
            </w:pPr>
            <w:r>
              <w:rPr>
                <w:rFonts w:eastAsiaTheme="minorEastAsia"/>
                <w:noProof/>
                <w:sz w:val="28"/>
              </w:rPr>
              <w:drawing>
                <wp:inline distT="0" distB="0" distL="0" distR="0" wp14:anchorId="5E44C944" wp14:editId="0FEA207B">
                  <wp:extent cx="4669200" cy="2880000"/>
                  <wp:effectExtent l="0" t="0" r="0" b="0"/>
                  <wp:docPr id="14" name="Picture 3" descr="D:\MIRSHOD AKA\2023\maqola_1kv\dexter\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IRSHOD AKA\2023\maqola_1kv\dexter\fig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9200" cy="2880000"/>
                          </a:xfrm>
                          <a:prstGeom prst="rect">
                            <a:avLst/>
                          </a:prstGeom>
                          <a:noFill/>
                          <a:ln>
                            <a:noFill/>
                          </a:ln>
                        </pic:spPr>
                      </pic:pic>
                    </a:graphicData>
                  </a:graphic>
                </wp:inline>
              </w:drawing>
            </w:r>
          </w:p>
        </w:tc>
      </w:tr>
      <w:tr w:rsidR="00C802BF" w:rsidRPr="00997E9B" w:rsidTr="00A22982">
        <w:tc>
          <w:tcPr>
            <w:tcW w:w="9571" w:type="dxa"/>
          </w:tcPr>
          <w:p w:rsidR="00C802BF" w:rsidRPr="00C802BF" w:rsidRDefault="00C802BF" w:rsidP="00A22982">
            <w:pPr>
              <w:rPr>
                <w:rFonts w:eastAsiaTheme="minorEastAsia"/>
                <w:b w:val="0"/>
                <w:sz w:val="28"/>
                <w:lang w:val="en-US"/>
              </w:rPr>
            </w:pPr>
            <w:r w:rsidRPr="00C802BF">
              <w:rPr>
                <w:rFonts w:eastAsiaTheme="minorEastAsia"/>
                <w:b w:val="0"/>
                <w:sz w:val="28"/>
                <w:lang w:val="en-US"/>
              </w:rPr>
              <w:t xml:space="preserve">2-rasm. Rash modeli (shartli maximal </w:t>
            </w:r>
            <w:proofErr w:type="gramStart"/>
            <w:r w:rsidRPr="00C802BF">
              <w:rPr>
                <w:rFonts w:eastAsiaTheme="minorEastAsia"/>
                <w:b w:val="0"/>
                <w:sz w:val="28"/>
                <w:lang w:val="en-US"/>
              </w:rPr>
              <w:t>o‘</w:t>
            </w:r>
            <w:proofErr w:type="gramEnd"/>
            <w:r w:rsidRPr="00C802BF">
              <w:rPr>
                <w:rFonts w:eastAsiaTheme="minorEastAsia"/>
                <w:b w:val="0"/>
                <w:sz w:val="28"/>
                <w:lang w:val="en-US"/>
              </w:rPr>
              <w:t>xshashlik usuli) bilan aniqlangan qobiliyat va qiyinlik darajalarining mosligi (Rayt xaritasi)</w:t>
            </w:r>
          </w:p>
          <w:p w:rsidR="00C802BF" w:rsidRDefault="00C802BF" w:rsidP="00A22982">
            <w:pPr>
              <w:rPr>
                <w:rFonts w:eastAsiaTheme="minorEastAsia"/>
                <w:sz w:val="28"/>
                <w:lang w:val="en-US"/>
              </w:rPr>
            </w:pPr>
          </w:p>
        </w:tc>
      </w:tr>
    </w:tbl>
    <w:p w:rsidR="00107ECE" w:rsidRDefault="00107ECE" w:rsidP="00707C10">
      <w:pPr>
        <w:ind w:firstLine="0"/>
        <w:rPr>
          <w:color w:val="22A6B8"/>
          <w:sz w:val="28"/>
          <w:lang w:val="en-US"/>
        </w:rPr>
        <w:sectPr w:rsidR="00107ECE"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802BF" w:rsidRPr="00C802BF" w:rsidRDefault="00C802BF" w:rsidP="00C802BF">
      <w:pPr>
        <w:jc w:val="both"/>
        <w:rPr>
          <w:rFonts w:eastAsiaTheme="minorEastAsia"/>
          <w:b w:val="0"/>
          <w:sz w:val="28"/>
          <w:lang w:val="en-US"/>
        </w:rPr>
      </w:pPr>
      <w:r w:rsidRPr="00C802BF">
        <w:rPr>
          <w:rFonts w:eastAsiaTheme="minorEastAsia"/>
          <w:b w:val="0"/>
          <w:sz w:val="28"/>
          <w:lang w:val="en-US"/>
        </w:rPr>
        <w:lastRenderedPageBreak/>
        <w:t xml:space="preserve">Hisoblashlarga </w:t>
      </w:r>
      <w:proofErr w:type="gramStart"/>
      <w:r w:rsidRPr="00C802BF">
        <w:rPr>
          <w:rFonts w:eastAsiaTheme="minorEastAsia"/>
          <w:b w:val="0"/>
          <w:sz w:val="28"/>
          <w:lang w:val="en-US"/>
        </w:rPr>
        <w:t>ko‘</w:t>
      </w:r>
      <w:proofErr w:type="gramEnd"/>
      <w:r w:rsidRPr="00C802BF">
        <w:rPr>
          <w:rFonts w:eastAsiaTheme="minorEastAsia"/>
          <w:b w:val="0"/>
          <w:sz w:val="28"/>
          <w:lang w:val="en-US"/>
        </w:rPr>
        <w:t xml:space="preserve">ra qobiliyat darajalari -3.51 va 3.51 logit birligi oralig‘ida, test topshiriqlari qiyinlik darajalari esa -3,69 va 3,31 oralig‘ida taqsimlangan. Qiyinlik darajasi bo‘yicha 1- test topshirg‘ining qiyinlik darajasi </w:t>
      </w:r>
      <m:oMath>
        <m:r>
          <w:rPr>
            <w:rFonts w:ascii="Cambria Math" w:eastAsiaTheme="minorEastAsia" w:hAnsi="Cambria Math"/>
            <w:sz w:val="28"/>
            <w:lang w:val="en-US"/>
          </w:rPr>
          <m:t>–3</m:t>
        </m:r>
      </m:oMath>
      <w:r w:rsidRPr="00C802BF">
        <w:rPr>
          <w:rFonts w:eastAsiaTheme="minorEastAsia"/>
          <w:b w:val="0"/>
          <w:sz w:val="28"/>
          <w:lang w:val="en-US"/>
        </w:rPr>
        <w:t xml:space="preserve"> dan kichik.</w:t>
      </w:r>
    </w:p>
    <w:p w:rsidR="00C802BF" w:rsidRPr="00C802BF" w:rsidRDefault="00C802BF" w:rsidP="00C802BF">
      <w:pPr>
        <w:jc w:val="both"/>
        <w:rPr>
          <w:rFonts w:eastAsiaTheme="minorEastAsia"/>
          <w:b w:val="0"/>
          <w:sz w:val="28"/>
          <w:lang w:val="en-US"/>
        </w:rPr>
      </w:pPr>
      <w:r w:rsidRPr="00C802BF">
        <w:rPr>
          <w:rFonts w:eastAsiaTheme="minorEastAsia"/>
          <w:b w:val="0"/>
          <w:sz w:val="28"/>
          <w:lang w:val="en-US"/>
        </w:rPr>
        <w:lastRenderedPageBreak/>
        <w:t xml:space="preserve">Klassik test nazariyasi bilan har bitta sinaluvchi bitta test topshirig‘iga bergan javobini ularning to‘plagan umumiy ballari bilan korreliyatsiyasini (rit) va shu test topshirig‘i natijasi chiqarilganda, qolgan test topshiriqlaridan hosil bo‘lgan umumiy </w:t>
      </w:r>
      <w:r w:rsidRPr="00C802BF">
        <w:rPr>
          <w:rFonts w:eastAsiaTheme="minorEastAsia"/>
          <w:b w:val="0"/>
          <w:sz w:val="28"/>
          <w:lang w:val="en-US"/>
        </w:rPr>
        <w:lastRenderedPageBreak/>
        <w:t xml:space="preserve">ball bilan uning korreliyatsiyasini ko‘rish va yuqoridagi infit statistikasi bilan solishtirish hamda ma‘lum bir ball to‘plagan sinaluvchilar guruhining bitta test tophirig‘iga to‘g‘ri va not‘o‘g‘ri javob bergan javoblari o‘rtasidagi bog‘liqlikni ko‘rishimiz mumkin [16]. Bu bogʻliqlik sifati yuqori va past boʻlgan test topshiriqlari uchun bunday </w:t>
      </w:r>
      <w:proofErr w:type="gramStart"/>
      <w:r w:rsidRPr="00C802BF">
        <w:rPr>
          <w:rFonts w:eastAsiaTheme="minorEastAsia"/>
          <w:b w:val="0"/>
          <w:sz w:val="28"/>
          <w:lang w:val="en-US"/>
        </w:rPr>
        <w:t>bog‘</w:t>
      </w:r>
      <w:proofErr w:type="gramEnd"/>
      <w:r w:rsidRPr="00C802BF">
        <w:rPr>
          <w:rFonts w:eastAsiaTheme="minorEastAsia"/>
          <w:b w:val="0"/>
          <w:sz w:val="28"/>
          <w:lang w:val="en-US"/>
        </w:rPr>
        <w:t xml:space="preserve">lanish qanday bo‘lishi to‘g‘risida tasavvur beradi. Test topshiriqlari bazasi uchun esa Rash modeli bilan moslik ham ahamiyatga ega. Yuqori sifatli test toshiriqlarini ham Rash modeli bilan mosligi yaxshi </w:t>
      </w:r>
      <w:proofErr w:type="gramStart"/>
      <w:r w:rsidRPr="00C802BF">
        <w:rPr>
          <w:rFonts w:eastAsiaTheme="minorEastAsia"/>
          <w:b w:val="0"/>
          <w:sz w:val="28"/>
          <w:lang w:val="en-US"/>
        </w:rPr>
        <w:t>bo‘</w:t>
      </w:r>
      <w:proofErr w:type="gramEnd"/>
      <w:r w:rsidRPr="00C802BF">
        <w:rPr>
          <w:rFonts w:eastAsiaTheme="minorEastAsia"/>
          <w:b w:val="0"/>
          <w:sz w:val="28"/>
          <w:lang w:val="en-US"/>
        </w:rPr>
        <w:t>lmasligi mumkinligini ta‘kidlab o‘tamiz.</w:t>
      </w:r>
    </w:p>
    <w:p w:rsidR="00C802BF" w:rsidRPr="00C802BF" w:rsidRDefault="00C802BF" w:rsidP="00C802BF">
      <w:pPr>
        <w:jc w:val="both"/>
        <w:rPr>
          <w:rFonts w:eastAsiaTheme="minorEastAsia"/>
          <w:b w:val="0"/>
          <w:color w:val="FF0000"/>
          <w:sz w:val="28"/>
          <w:lang w:val="en-US"/>
        </w:rPr>
      </w:pPr>
      <w:r w:rsidRPr="00C802BF">
        <w:rPr>
          <w:rFonts w:eastAsiaTheme="minorEastAsia"/>
          <w:b w:val="0"/>
          <w:sz w:val="28"/>
          <w:lang w:val="en-US"/>
        </w:rPr>
        <w:t xml:space="preserve">Olgan ballari </w:t>
      </w:r>
      <w:proofErr w:type="gramStart"/>
      <w:r w:rsidRPr="00C802BF">
        <w:rPr>
          <w:rFonts w:eastAsiaTheme="minorEastAsia"/>
          <w:b w:val="0"/>
          <w:sz w:val="28"/>
          <w:lang w:val="en-US"/>
        </w:rPr>
        <w:t>bo‘</w:t>
      </w:r>
      <w:proofErr w:type="gramEnd"/>
      <w:r w:rsidRPr="00C802BF">
        <w:rPr>
          <w:rFonts w:eastAsiaTheme="minorEastAsia"/>
          <w:b w:val="0"/>
          <w:sz w:val="28"/>
          <w:lang w:val="en-US"/>
        </w:rPr>
        <w:t xml:space="preserve">yicha guruhlangan sinaluvchilarning ma‘lum bir test topshirig‘iga to‘g‘ri va noto‘g‘ri javob berish ehtimolligi bilan bog‘liqligi 3-a rasmda (chap ustunda) va har bir test topshirig‘ining Rash modeli bilan qanchalik mos kelishini ko‘rsatuvchi grafiklar 3-b rasmda (o‘ng ustunda) ko‘rsatilgan. 3-a rasmning pastki qismida rasmdagi test </w:t>
      </w:r>
      <w:proofErr w:type="gramStart"/>
      <w:r w:rsidRPr="00C802BF">
        <w:rPr>
          <w:rFonts w:eastAsiaTheme="minorEastAsia"/>
          <w:b w:val="0"/>
          <w:sz w:val="28"/>
          <w:lang w:val="en-US"/>
        </w:rPr>
        <w:t>topshirig‘</w:t>
      </w:r>
      <w:proofErr w:type="gramEnd"/>
      <w:r w:rsidRPr="00C802BF">
        <w:rPr>
          <w:rFonts w:eastAsiaTheme="minorEastAsia"/>
          <w:b w:val="0"/>
          <w:sz w:val="28"/>
          <w:lang w:val="en-US"/>
        </w:rPr>
        <w:t xml:space="preserve">iga tanlanma guruhdagi qobiliyat darajalarining javob berish ehtimoli (Pval), umumiy ball bilan korrelyatsiyasi (Rit) va rasmdagi test topshirig‘i chiqarib tashlangandagi umumiy ball bilan korrelliyatsiyasi (Rir) qiymatlari ko‘rsatilgan. 3-a rasmda (1 (1)) chiziq Pvalning qiymati 0,5 dan katta yoki teng </w:t>
      </w:r>
      <w:proofErr w:type="gramStart"/>
      <w:r w:rsidRPr="00C802BF">
        <w:rPr>
          <w:rFonts w:eastAsiaTheme="minorEastAsia"/>
          <w:b w:val="0"/>
          <w:sz w:val="28"/>
          <w:lang w:val="en-US"/>
        </w:rPr>
        <w:t>bo‘</w:t>
      </w:r>
      <w:proofErr w:type="gramEnd"/>
      <w:r w:rsidRPr="00C802BF">
        <w:rPr>
          <w:rFonts w:eastAsiaTheme="minorEastAsia"/>
          <w:b w:val="0"/>
          <w:sz w:val="28"/>
          <w:lang w:val="en-US"/>
        </w:rPr>
        <w:t xml:space="preserve">lganda to‘g‘ri javob berish ehtimolini qizil chiziq bilan, (0 (0)) chiziq esa Pvalning qiymati 0,5 dan kichik bo‘lganda noto‘g‘ri javob berish ehtimolini ko‘rsatadi, aksincha bo‘lganda esa chiziqlar rangi o‘zaro almashadi. Chiziqlar ranglarining </w:t>
      </w:r>
      <w:proofErr w:type="gramStart"/>
      <w:r w:rsidRPr="00C802BF">
        <w:rPr>
          <w:rFonts w:eastAsiaTheme="minorEastAsia"/>
          <w:b w:val="0"/>
          <w:sz w:val="28"/>
          <w:lang w:val="en-US"/>
        </w:rPr>
        <w:t>o‘</w:t>
      </w:r>
      <w:proofErr w:type="gramEnd"/>
      <w:r w:rsidRPr="00C802BF">
        <w:rPr>
          <w:rFonts w:eastAsiaTheme="minorEastAsia"/>
          <w:b w:val="0"/>
          <w:sz w:val="28"/>
          <w:lang w:val="en-US"/>
        </w:rPr>
        <w:t xml:space="preserve">zaro </w:t>
      </w:r>
      <w:r w:rsidRPr="00C802BF">
        <w:rPr>
          <w:rFonts w:eastAsiaTheme="minorEastAsia"/>
          <w:b w:val="0"/>
          <w:sz w:val="28"/>
          <w:lang w:val="en-US"/>
        </w:rPr>
        <w:lastRenderedPageBreak/>
        <w:t xml:space="preserve">almashishi sinaluvchilarning test topshirig‘iga o‘rtacha to‘g‘ri javob berish ehtimolligi Pval= 0,5 dan kichrayganligini ko‘rsatish uchun qilingan. </w:t>
      </w:r>
    </w:p>
    <w:p w:rsidR="00C802BF" w:rsidRPr="00C802BF" w:rsidRDefault="00C802BF" w:rsidP="00C802BF">
      <w:pPr>
        <w:jc w:val="both"/>
        <w:rPr>
          <w:b w:val="0"/>
          <w:lang w:val="en-US"/>
        </w:rPr>
      </w:pPr>
      <w:r w:rsidRPr="00C802BF">
        <w:rPr>
          <w:rFonts w:eastAsiaTheme="minorEastAsia"/>
          <w:b w:val="0"/>
          <w:sz w:val="28"/>
          <w:lang w:val="en-US"/>
        </w:rPr>
        <w:t xml:space="preserve">3-b rasmda sinaluvchilar 5 ta qobiliyat guruhiga </w:t>
      </w:r>
      <w:proofErr w:type="gramStart"/>
      <w:r w:rsidRPr="00C802BF">
        <w:rPr>
          <w:rFonts w:eastAsiaTheme="minorEastAsia"/>
          <w:b w:val="0"/>
          <w:sz w:val="28"/>
          <w:lang w:val="en-US"/>
        </w:rPr>
        <w:t>bo‘</w:t>
      </w:r>
      <w:proofErr w:type="gramEnd"/>
      <w:r w:rsidRPr="00C802BF">
        <w:rPr>
          <w:rFonts w:eastAsiaTheme="minorEastAsia"/>
          <w:b w:val="0"/>
          <w:sz w:val="28"/>
          <w:lang w:val="en-US"/>
        </w:rPr>
        <w:t xml:space="preserve">lingan hamda qalin ko‘k chiziqlar bilan test sinovlaridan olingan natijalar, ingichka qora chiziq bilan kutiladigan qiymatlar esa verikal standart xatolik chiziqlari bilan birga ko‘rsatilgan. Standart xatolik chegarasidan chiqib ketgan nuqtalar qizil doiralar bilan </w:t>
      </w:r>
      <w:proofErr w:type="gramStart"/>
      <w:r w:rsidRPr="00C802BF">
        <w:rPr>
          <w:rFonts w:eastAsiaTheme="minorEastAsia"/>
          <w:b w:val="0"/>
          <w:sz w:val="28"/>
          <w:lang w:val="en-US"/>
        </w:rPr>
        <w:t>ko‘</w:t>
      </w:r>
      <w:proofErr w:type="gramEnd"/>
      <w:r w:rsidRPr="00C802BF">
        <w:rPr>
          <w:rFonts w:eastAsiaTheme="minorEastAsia"/>
          <w:b w:val="0"/>
          <w:sz w:val="28"/>
          <w:lang w:val="en-US"/>
        </w:rPr>
        <w:t xml:space="preserve">rsatilgan. Rasmlarning yuqorisidagi raqamlar test topshiriqlari qiyinlik darajasi </w:t>
      </w:r>
      <w:proofErr w:type="gramStart"/>
      <w:r w:rsidRPr="00C802BF">
        <w:rPr>
          <w:rFonts w:eastAsiaTheme="minorEastAsia"/>
          <w:b w:val="0"/>
          <w:sz w:val="28"/>
          <w:lang w:val="en-US"/>
        </w:rPr>
        <w:t>bo‘</w:t>
      </w:r>
      <w:proofErr w:type="gramEnd"/>
      <w:r w:rsidRPr="00C802BF">
        <w:rPr>
          <w:rFonts w:eastAsiaTheme="minorEastAsia"/>
          <w:b w:val="0"/>
          <w:sz w:val="28"/>
          <w:lang w:val="en-US"/>
        </w:rPr>
        <w:t xml:space="preserve">yicha tartiblanganda nechanchi o‘rinda turganligini ko‘rsatadi (1- eng oson, …, 55-eng qiyin). </w:t>
      </w:r>
    </w:p>
    <w:p w:rsidR="00E70050" w:rsidRPr="00E70050" w:rsidRDefault="00E70050" w:rsidP="00E70050">
      <w:pPr>
        <w:jc w:val="both"/>
        <w:rPr>
          <w:rFonts w:eastAsiaTheme="minorEastAsia"/>
          <w:b w:val="0"/>
          <w:sz w:val="28"/>
          <w:lang w:val="en-US"/>
        </w:rPr>
      </w:pPr>
      <w:r w:rsidRPr="00E70050">
        <w:rPr>
          <w:rFonts w:eastAsiaTheme="minorEastAsia"/>
          <w:b w:val="0"/>
          <w:sz w:val="28"/>
          <w:lang w:val="en-US"/>
        </w:rPr>
        <w:t xml:space="preserve">Qiyinlik darajasi bo‘yicha 54 - o‘rinda turgan test topshirig‘ining umumiy ball bilan korreliyatsiyasi eng kichik Rit = 0,057; Rir = 0,030, shuningdek ushbu test topshirig‘iga talanma guruhining javob berish ehtimolligi kichik Pval = 0,10. 3-a rasmdan turli xil qobiliyatli guruhlarning qiyinlik darajasi bo‘yicha 54- o‘rinda turgan test topshirig‘iga to‘g‘ri javob berish ehtimolligi deyarli o‘zgarmas ya’ni 0 ga yaqinligini, notog‘ri javob berish ehtimolligi esa 1 ga yaqinligini, faqat 50 tadan ortiq javob berishi mumkin bo‘lganlar guruhiga yaqinlashganda to‘g‘ri javob berish ehtimoli biroz oshganini ko‘rish mumkin. Qiyinlik darajasi </w:t>
      </w:r>
      <w:proofErr w:type="gramStart"/>
      <w:r w:rsidRPr="00E70050">
        <w:rPr>
          <w:rFonts w:eastAsiaTheme="minorEastAsia"/>
          <w:b w:val="0"/>
          <w:sz w:val="28"/>
          <w:lang w:val="en-US"/>
        </w:rPr>
        <w:t>bo‘</w:t>
      </w:r>
      <w:proofErr w:type="gramEnd"/>
      <w:r w:rsidRPr="00E70050">
        <w:rPr>
          <w:rFonts w:eastAsiaTheme="minorEastAsia"/>
          <w:b w:val="0"/>
          <w:sz w:val="28"/>
          <w:lang w:val="en-US"/>
        </w:rPr>
        <w:t>yicha  4-, 49- va 50- o‘rinda turgan test topshiriqlari haqida ham shunday xulosa qilish mumkin.</w:t>
      </w:r>
    </w:p>
    <w:p w:rsidR="00C802BF" w:rsidRPr="00E70050" w:rsidRDefault="00C802BF" w:rsidP="00707C10">
      <w:pPr>
        <w:ind w:firstLine="0"/>
        <w:rPr>
          <w:color w:val="22A6B8"/>
          <w:sz w:val="28"/>
          <w:lang w:val="en-US"/>
        </w:rPr>
        <w:sectPr w:rsidR="00C802BF" w:rsidRPr="00E70050" w:rsidSect="00C802BF">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107ECE" w:rsidRDefault="00107ECE" w:rsidP="00707C10">
      <w:pPr>
        <w:ind w:firstLine="0"/>
        <w:rPr>
          <w:color w:val="22A6B8"/>
          <w:sz w:val="28"/>
          <w:lang w:val="uz-Latn-UZ"/>
        </w:rPr>
      </w:pPr>
    </w:p>
    <w:tbl>
      <w:tblPr>
        <w:tblW w:w="9923" w:type="dxa"/>
        <w:jc w:val="center"/>
        <w:tblLayout w:type="fixed"/>
        <w:tblLook w:val="0000" w:firstRow="0" w:lastRow="0" w:firstColumn="0" w:lastColumn="0" w:noHBand="0" w:noVBand="0"/>
      </w:tblPr>
      <w:tblGrid>
        <w:gridCol w:w="4785"/>
        <w:gridCol w:w="5138"/>
      </w:tblGrid>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0DE05AB0" wp14:editId="7303D824">
                  <wp:extent cx="2703600" cy="1980000"/>
                  <wp:effectExtent l="0" t="0" r="1905" b="1270"/>
                  <wp:docPr id="350" name="Picture 3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703600" cy="19800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7587E4D8" wp14:editId="796337C3">
                  <wp:extent cx="2818800" cy="1980000"/>
                  <wp:effectExtent l="0" t="0" r="635" b="1270"/>
                  <wp:docPr id="351" name="Picture 3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8188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6E5F396F" wp14:editId="562B526E">
                  <wp:extent cx="2754000" cy="1980000"/>
                  <wp:effectExtent l="0" t="0" r="8255" b="1270"/>
                  <wp:docPr id="352" name="Picture 3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754000" cy="19800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57063095" wp14:editId="2382B02D">
                  <wp:extent cx="2818800" cy="1980000"/>
                  <wp:effectExtent l="0" t="0" r="635" b="1270"/>
                  <wp:docPr id="353" name="Picture 3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8188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67AD8556" wp14:editId="06E13007">
                  <wp:extent cx="2754000" cy="1980000"/>
                  <wp:effectExtent l="0" t="0" r="8255" b="1270"/>
                  <wp:docPr id="354" name="Picture 3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754000" cy="19800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07FC32B8" wp14:editId="71327CD4">
                  <wp:extent cx="2901600" cy="1980000"/>
                  <wp:effectExtent l="0" t="0" r="0" b="1270"/>
                  <wp:docPr id="355" name="Picture 3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9016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38EBD5DD" wp14:editId="4A785B12">
                  <wp:extent cx="2901315" cy="2538730"/>
                  <wp:effectExtent l="0" t="0" r="0" b="0"/>
                  <wp:docPr id="356" name="Picture 3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901315" cy="253873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064AAEF0" wp14:editId="7A25E827">
                  <wp:extent cx="2901950" cy="2539365"/>
                  <wp:effectExtent l="0" t="0" r="0" b="0"/>
                  <wp:docPr id="357" name="Picture 3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lastRenderedPageBreak/>
              <w:drawing>
                <wp:inline distT="0" distB="0" distL="0" distR="0" wp14:anchorId="1B481E80" wp14:editId="38C6D191">
                  <wp:extent cx="2901600" cy="1980000"/>
                  <wp:effectExtent l="0" t="0" r="0" b="1270"/>
                  <wp:docPr id="358" name="Picture 3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901600" cy="19800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3E6282F0" wp14:editId="6446142A">
                  <wp:extent cx="2901600" cy="1980000"/>
                  <wp:effectExtent l="0" t="0" r="0" b="1270"/>
                  <wp:docPr id="359" name="Picture 3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9016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6F808D6F" wp14:editId="31BED708">
                  <wp:extent cx="2901600" cy="1980000"/>
                  <wp:effectExtent l="0" t="0" r="0" b="1270"/>
                  <wp:docPr id="360" name="Picture 36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901600" cy="19800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014C238E" wp14:editId="60FCA34D">
                  <wp:extent cx="2901600" cy="1980000"/>
                  <wp:effectExtent l="0" t="0" r="0" b="1270"/>
                  <wp:docPr id="361" name="Picture 36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9016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57119AF6" wp14:editId="5972BA70">
                  <wp:extent cx="2901600" cy="1980000"/>
                  <wp:effectExtent l="0" t="0" r="0" b="1270"/>
                  <wp:docPr id="362" name="Picture 36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901600" cy="19800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21674A2F" wp14:editId="1295AB58">
                  <wp:extent cx="2901600" cy="1980000"/>
                  <wp:effectExtent l="0" t="0" r="0" b="1270"/>
                  <wp:docPr id="363" name="Picture 36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9016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12DB0046" wp14:editId="76A644D5">
                  <wp:extent cx="2901600" cy="1980000"/>
                  <wp:effectExtent l="0" t="0" r="0" b="1270"/>
                  <wp:docPr id="364" name="Picture 36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901600" cy="19800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63ABA38D" wp14:editId="4AAE41F2">
                  <wp:extent cx="2901600" cy="1980000"/>
                  <wp:effectExtent l="0" t="0" r="0" b="1270"/>
                  <wp:docPr id="365" name="Picture 36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29016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7B4E2D">
            <w:pPr>
              <w:rPr>
                <w:lang w:val="en-US"/>
              </w:rPr>
            </w:pPr>
            <w:r>
              <w:rPr>
                <w:noProof/>
              </w:rPr>
              <w:lastRenderedPageBreak/>
              <w:drawing>
                <wp:inline distT="0" distB="0" distL="0" distR="0" wp14:anchorId="1A24C612" wp14:editId="0FCF5C43">
                  <wp:extent cx="2771775" cy="1979930"/>
                  <wp:effectExtent l="0" t="0" r="9525" b="1270"/>
                  <wp:docPr id="366" name="Picture 36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772048" cy="198012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211320E7" wp14:editId="75E1F7FC">
                  <wp:extent cx="2901600" cy="1980000"/>
                  <wp:effectExtent l="0" t="0" r="0" b="1270"/>
                  <wp:docPr id="367" name="Picture 36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9016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78F375FB" wp14:editId="2F020CB4">
                  <wp:extent cx="2771775" cy="1885950"/>
                  <wp:effectExtent l="0" t="0" r="9525" b="0"/>
                  <wp:docPr id="368" name="Picture 36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772048" cy="1886136"/>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7CAE2C3B" wp14:editId="40E3C147">
                  <wp:extent cx="2800800" cy="1980000"/>
                  <wp:effectExtent l="0" t="0" r="0" b="1270"/>
                  <wp:docPr id="369" name="Picture 3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8008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7C7AA5B8" wp14:editId="08347763">
                  <wp:extent cx="2771775" cy="1866900"/>
                  <wp:effectExtent l="0" t="0" r="9525" b="0"/>
                  <wp:docPr id="370" name="Picture 37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772047" cy="1867083"/>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5FD4C809" wp14:editId="010AEE85">
                  <wp:extent cx="2901600" cy="1980000"/>
                  <wp:effectExtent l="0" t="0" r="0" b="1270"/>
                  <wp:docPr id="371" name="Picture 37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29016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1B6D115A" wp14:editId="423F638B">
                  <wp:extent cx="2771775" cy="1876425"/>
                  <wp:effectExtent l="0" t="0" r="9525" b="9525"/>
                  <wp:docPr id="372" name="Picture 37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772047" cy="1876609"/>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14DA932B" wp14:editId="204C9551">
                  <wp:extent cx="2901600" cy="1980000"/>
                  <wp:effectExtent l="0" t="0" r="0" b="1270"/>
                  <wp:docPr id="373" name="Picture 37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9016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lastRenderedPageBreak/>
              <w:drawing>
                <wp:inline distT="0" distB="0" distL="0" distR="0" wp14:anchorId="3508FCD9" wp14:editId="34D8E20E">
                  <wp:extent cx="2695575" cy="1838325"/>
                  <wp:effectExtent l="0" t="0" r="9525" b="9525"/>
                  <wp:docPr id="374" name="Picture 37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695839" cy="183850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7F650906" wp14:editId="6218387E">
                  <wp:extent cx="2901600" cy="1980000"/>
                  <wp:effectExtent l="0" t="0" r="0" b="1270"/>
                  <wp:docPr id="375" name="Picture 37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9016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563C29CA" wp14:editId="5D1C196D">
                  <wp:extent cx="2695575" cy="1838325"/>
                  <wp:effectExtent l="0" t="0" r="9525" b="9525"/>
                  <wp:docPr id="376" name="Picture 37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2695839" cy="183850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1A084BC8" wp14:editId="4B5001AF">
                  <wp:extent cx="2901600" cy="1980000"/>
                  <wp:effectExtent l="0" t="0" r="0" b="1270"/>
                  <wp:docPr id="377" name="Picture 37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29016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575D8218" wp14:editId="3954C5A9">
                  <wp:extent cx="2695575" cy="1857375"/>
                  <wp:effectExtent l="0" t="0" r="9525" b="9525"/>
                  <wp:docPr id="378" name="Picture 37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2695839" cy="1857557"/>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042FB04D" wp14:editId="348B2D86">
                  <wp:extent cx="2901600" cy="1980000"/>
                  <wp:effectExtent l="0" t="0" r="0" b="1270"/>
                  <wp:docPr id="379" name="Picture 37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29016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5A5E4652" wp14:editId="6DBC8D0E">
                  <wp:extent cx="2696400" cy="1980000"/>
                  <wp:effectExtent l="0" t="0" r="8890" b="1270"/>
                  <wp:docPr id="380" name="Picture 38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2696400" cy="19800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757C470C" wp14:editId="3BBE8607">
                  <wp:extent cx="2901600" cy="1980000"/>
                  <wp:effectExtent l="0" t="0" r="0" b="1270"/>
                  <wp:docPr id="381" name="Picture 38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9016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lastRenderedPageBreak/>
              <w:drawing>
                <wp:inline distT="0" distB="0" distL="0" distR="0" wp14:anchorId="17289F53" wp14:editId="0C74F265">
                  <wp:extent cx="2771775" cy="1914525"/>
                  <wp:effectExtent l="0" t="0" r="9525" b="9525"/>
                  <wp:docPr id="382" name="Picture 38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2772049" cy="1914714"/>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7D83CBDA" wp14:editId="44306F1E">
                  <wp:extent cx="2901600" cy="1980000"/>
                  <wp:effectExtent l="0" t="0" r="0" b="1270"/>
                  <wp:docPr id="383" name="Picture 3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29016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1123B4BB" wp14:editId="21D933D1">
                  <wp:extent cx="2771775" cy="1885950"/>
                  <wp:effectExtent l="0" t="0" r="9525" b="0"/>
                  <wp:docPr id="384" name="Picture 38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772047" cy="188613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24A59026" wp14:editId="7E97D69F">
                  <wp:extent cx="2901600" cy="1980000"/>
                  <wp:effectExtent l="0" t="0" r="0" b="1270"/>
                  <wp:docPr id="385" name="Picture 38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29016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22118348" wp14:editId="14E61BD4">
                  <wp:extent cx="2771775" cy="2400300"/>
                  <wp:effectExtent l="0" t="0" r="9525" b="0"/>
                  <wp:docPr id="386" name="Picture 38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2771775" cy="24003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5AC6501B" wp14:editId="04FC0F94">
                  <wp:extent cx="2901950" cy="2539365"/>
                  <wp:effectExtent l="0" t="0" r="0" b="0"/>
                  <wp:docPr id="387" name="Picture 38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54EE463B" wp14:editId="54091861">
                  <wp:extent cx="2771775" cy="1876425"/>
                  <wp:effectExtent l="0" t="0" r="9525" b="9525"/>
                  <wp:docPr id="388" name="Picture 38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2772047" cy="1876609"/>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7BF91DFF" wp14:editId="1F00BAE5">
                  <wp:extent cx="2901600" cy="1980000"/>
                  <wp:effectExtent l="0" t="0" r="0" b="1270"/>
                  <wp:docPr id="389" name="Picture 38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2901600" cy="1980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lastRenderedPageBreak/>
              <w:drawing>
                <wp:inline distT="0" distB="0" distL="0" distR="0" wp14:anchorId="7A0EB562" wp14:editId="21517AC6">
                  <wp:extent cx="2771775" cy="2390775"/>
                  <wp:effectExtent l="0" t="0" r="9525" b="9525"/>
                  <wp:docPr id="390" name="Picture 39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2771775" cy="239077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4DDFAF4F" wp14:editId="19553814">
                  <wp:extent cx="2901950" cy="2539365"/>
                  <wp:effectExtent l="0" t="0" r="0" b="0"/>
                  <wp:docPr id="391" name="Picture 3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75550A97" wp14:editId="5A842CF4">
                  <wp:extent cx="2771775" cy="2390775"/>
                  <wp:effectExtent l="0" t="0" r="9525" b="9525"/>
                  <wp:docPr id="392" name="Picture 3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2771775" cy="239077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1BBD6E46" wp14:editId="4D3C40E8">
                  <wp:extent cx="2901950" cy="2539365"/>
                  <wp:effectExtent l="0" t="0" r="0" b="0"/>
                  <wp:docPr id="393" name="Picture 39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1B92D714" wp14:editId="6B51E916">
                  <wp:extent cx="2771775" cy="2409825"/>
                  <wp:effectExtent l="0" t="0" r="9525" b="9525"/>
                  <wp:docPr id="394" name="Picture 39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2771775" cy="240982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4067F47E" wp14:editId="6F1B5738">
                  <wp:extent cx="2901950" cy="2539365"/>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lastRenderedPageBreak/>
              <w:drawing>
                <wp:inline distT="0" distB="0" distL="0" distR="0" wp14:anchorId="06EDEA32" wp14:editId="703E3489">
                  <wp:extent cx="2743200" cy="2381250"/>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2743200" cy="238125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1D726AB3" wp14:editId="4974237A">
                  <wp:extent cx="2901950" cy="2539365"/>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0781DFFB" wp14:editId="1C7A5FCD">
                  <wp:extent cx="2743200" cy="2447925"/>
                  <wp:effectExtent l="0" t="0" r="0" b="9525"/>
                  <wp:docPr id="398" name="Picture 39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2743200" cy="244792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1DB9F71E" wp14:editId="024A03DB">
                  <wp:extent cx="2901950" cy="2539365"/>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6C82A6BF" wp14:editId="6B43E473">
                  <wp:extent cx="2743200" cy="2409825"/>
                  <wp:effectExtent l="0" t="0" r="0" b="9525"/>
                  <wp:docPr id="400" name="Picture 4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2743200" cy="240982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269FF24F" wp14:editId="611F9524">
                  <wp:extent cx="2901950" cy="2539365"/>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lastRenderedPageBreak/>
              <w:drawing>
                <wp:inline distT="0" distB="0" distL="0" distR="0" wp14:anchorId="13A97B1F" wp14:editId="67E4FD18">
                  <wp:extent cx="2752725" cy="2419350"/>
                  <wp:effectExtent l="0" t="0" r="9525" b="0"/>
                  <wp:docPr id="402" name="Picture 4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2752725" cy="241935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56CE81B2" wp14:editId="4B526CCB">
                  <wp:extent cx="2901950" cy="2539365"/>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34248D80" wp14:editId="79553499">
                  <wp:extent cx="2752725" cy="2390775"/>
                  <wp:effectExtent l="0" t="0" r="9525" b="9525"/>
                  <wp:docPr id="404" name="Picture 4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2752725" cy="239077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54CFCE43" wp14:editId="4328C3C5">
                  <wp:extent cx="2901950" cy="2539365"/>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0DEB37D5" wp14:editId="13C9A300">
                  <wp:extent cx="2752725" cy="2381250"/>
                  <wp:effectExtent l="0" t="0" r="9525" b="0"/>
                  <wp:docPr id="406" name="Picture 4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2752725" cy="238125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397EE874" wp14:editId="54A87F7C">
                  <wp:extent cx="2901950" cy="2539365"/>
                  <wp:effectExtent l="0" t="0" r="0" b="0"/>
                  <wp:docPr id="407" name="Picture 4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lastRenderedPageBreak/>
              <w:drawing>
                <wp:inline distT="0" distB="0" distL="0" distR="0" wp14:anchorId="5F2F8D9D" wp14:editId="3E58AA82">
                  <wp:extent cx="2733675" cy="2400300"/>
                  <wp:effectExtent l="0" t="0" r="9525" b="0"/>
                  <wp:docPr id="408" name="Picture 4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2733675" cy="24003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6A921B56" wp14:editId="022F917B">
                  <wp:extent cx="2901950" cy="2539365"/>
                  <wp:effectExtent l="0" t="0" r="0" b="0"/>
                  <wp:docPr id="409" name="Picture 4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75ECC9FC" wp14:editId="180DD27F">
                  <wp:extent cx="2733675" cy="2390775"/>
                  <wp:effectExtent l="0" t="0" r="9525" b="9525"/>
                  <wp:docPr id="410" name="Picture 4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2733675" cy="239077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6551059C" wp14:editId="705129B4">
                  <wp:extent cx="2901950" cy="2539365"/>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74B9DE24" wp14:editId="198BFFBF">
                  <wp:extent cx="2733675" cy="2390775"/>
                  <wp:effectExtent l="0" t="0" r="9525" b="9525"/>
                  <wp:docPr id="412" name="Picture 4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2733675" cy="239077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2ADEEED2" wp14:editId="457CBD1D">
                  <wp:extent cx="2901950" cy="2539365"/>
                  <wp:effectExtent l="0" t="0" r="0" b="0"/>
                  <wp:docPr id="413" name="Picture 4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lastRenderedPageBreak/>
              <w:drawing>
                <wp:inline distT="0" distB="0" distL="0" distR="0" wp14:anchorId="5D6FDEAB" wp14:editId="27BE3DDC">
                  <wp:extent cx="2743200" cy="2362200"/>
                  <wp:effectExtent l="0" t="0" r="0" b="0"/>
                  <wp:docPr id="414" name="Picture 4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2743200" cy="23622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4857DE70" wp14:editId="6DFD4D65">
                  <wp:extent cx="2901950" cy="2539365"/>
                  <wp:effectExtent l="0" t="0" r="0" b="0"/>
                  <wp:docPr id="415" name="Picture 4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298F0C4F" wp14:editId="6FD80CD6">
                  <wp:extent cx="2743200" cy="2390775"/>
                  <wp:effectExtent l="0" t="0" r="0" b="9525"/>
                  <wp:docPr id="416" name="Picture 4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2743200" cy="239077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4E715B49" wp14:editId="6DC7EEEF">
                  <wp:extent cx="2901950" cy="2539365"/>
                  <wp:effectExtent l="0" t="0" r="0" b="0"/>
                  <wp:docPr id="417" name="Picture 4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2A264AD9" wp14:editId="1A1242C6">
                  <wp:extent cx="2743200" cy="2362200"/>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2743200" cy="23622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49985489" wp14:editId="73EFE4DB">
                  <wp:extent cx="2901950" cy="2539365"/>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lastRenderedPageBreak/>
              <w:drawing>
                <wp:inline distT="0" distB="0" distL="0" distR="0" wp14:anchorId="552BA4A3" wp14:editId="0657DD75">
                  <wp:extent cx="2771775" cy="2409825"/>
                  <wp:effectExtent l="0" t="0" r="9525" b="9525"/>
                  <wp:docPr id="420" name="Picture 4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2771775" cy="240982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73D7759E" wp14:editId="2BC81D5E">
                  <wp:extent cx="2901950" cy="2539365"/>
                  <wp:effectExtent l="0" t="0" r="0" b="0"/>
                  <wp:docPr id="421" name="Picture 4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371B7970" wp14:editId="340E92CF">
                  <wp:extent cx="2771775" cy="2419350"/>
                  <wp:effectExtent l="0" t="0" r="9525" b="0"/>
                  <wp:docPr id="422" name="Picture 4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2771775" cy="241935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2E22CFDD" wp14:editId="088D21C3">
                  <wp:extent cx="2901950" cy="2539365"/>
                  <wp:effectExtent l="0" t="0" r="0" b="0"/>
                  <wp:docPr id="423" name="Picture 4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2954EC77" wp14:editId="3A0054AB">
                  <wp:extent cx="2771775" cy="2466975"/>
                  <wp:effectExtent l="0" t="0" r="9525" b="9525"/>
                  <wp:docPr id="424" name="Picture 4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2771775" cy="246697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39BCE9E1" wp14:editId="1F653AB3">
                  <wp:extent cx="2901950" cy="2539365"/>
                  <wp:effectExtent l="0" t="0" r="0" b="0"/>
                  <wp:docPr id="425" name="Picture 4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lastRenderedPageBreak/>
              <w:drawing>
                <wp:inline distT="0" distB="0" distL="0" distR="0" wp14:anchorId="0989B654" wp14:editId="03246B11">
                  <wp:extent cx="2743200" cy="2381250"/>
                  <wp:effectExtent l="0" t="0" r="0" b="0"/>
                  <wp:docPr id="426" name="Picture 4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2743200" cy="238125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272C27A5" wp14:editId="63F9AED2">
                  <wp:extent cx="2901950" cy="2539365"/>
                  <wp:effectExtent l="0" t="0" r="0" b="0"/>
                  <wp:docPr id="427" name="Picture 4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7CB4A2E0" wp14:editId="38D95D7E">
                  <wp:extent cx="2743200" cy="2343150"/>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2743200" cy="234315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05E476D4" wp14:editId="28AF6481">
                  <wp:extent cx="2901950" cy="2539365"/>
                  <wp:effectExtent l="0" t="0" r="0" b="0"/>
                  <wp:docPr id="429" name="Picture 4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6BAF7942" wp14:editId="45CBD55C">
                  <wp:extent cx="2790825" cy="2466975"/>
                  <wp:effectExtent l="0" t="0" r="9525" b="9525"/>
                  <wp:docPr id="430" name="Picture 4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2790825" cy="246697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37C4F1FB" wp14:editId="1983EF92">
                  <wp:extent cx="2901950" cy="2539365"/>
                  <wp:effectExtent l="0" t="0" r="0" b="0"/>
                  <wp:docPr id="431" name="Picture 4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lastRenderedPageBreak/>
              <w:drawing>
                <wp:inline distT="0" distB="0" distL="0" distR="0" wp14:anchorId="758A6F28" wp14:editId="5AD7376F">
                  <wp:extent cx="2762250" cy="2400300"/>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2762250" cy="24003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0D76785E" wp14:editId="14F455DD">
                  <wp:extent cx="2901950" cy="2539365"/>
                  <wp:effectExtent l="0" t="0" r="0" b="0"/>
                  <wp:docPr id="433" name="Picture 4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7C8EBD19" wp14:editId="0AF962AB">
                  <wp:extent cx="2762250" cy="2438400"/>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9"/>
                          <a:stretch>
                            <a:fillRect/>
                          </a:stretch>
                        </pic:blipFill>
                        <pic:spPr>
                          <a:xfrm>
                            <a:off x="0" y="0"/>
                            <a:ext cx="2762250" cy="24384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1C4AF3E5" wp14:editId="027B4D65">
                  <wp:extent cx="2901950" cy="2539365"/>
                  <wp:effectExtent l="0" t="0" r="0" b="0"/>
                  <wp:docPr id="435" name="Picture 4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4F54CDD1" wp14:editId="0368B8A1">
                  <wp:extent cx="2762250" cy="2400300"/>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1"/>
                          <a:stretch>
                            <a:fillRect/>
                          </a:stretch>
                        </pic:blipFill>
                        <pic:spPr>
                          <a:xfrm>
                            <a:off x="0" y="0"/>
                            <a:ext cx="2762250" cy="24003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637F999B" wp14:editId="3134B417">
                  <wp:extent cx="2901950" cy="2539365"/>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lastRenderedPageBreak/>
              <w:drawing>
                <wp:inline distT="0" distB="0" distL="0" distR="0" wp14:anchorId="4DED9598" wp14:editId="2E90CDBF">
                  <wp:extent cx="2762250" cy="2409825"/>
                  <wp:effectExtent l="0" t="0" r="0" b="9525"/>
                  <wp:docPr id="438" name="Picture 4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stretch>
                            <a:fillRect/>
                          </a:stretch>
                        </pic:blipFill>
                        <pic:spPr>
                          <a:xfrm>
                            <a:off x="0" y="0"/>
                            <a:ext cx="2762250" cy="240982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0431F6F3" wp14:editId="0BDB8499">
                  <wp:extent cx="2901950" cy="2539365"/>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7F7A9D85" wp14:editId="1DFA0382">
                  <wp:extent cx="2762250" cy="2447925"/>
                  <wp:effectExtent l="0" t="0" r="0" b="9525"/>
                  <wp:docPr id="440" name="Picture 4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stretch>
                            <a:fillRect/>
                          </a:stretch>
                        </pic:blipFill>
                        <pic:spPr>
                          <a:xfrm>
                            <a:off x="0" y="0"/>
                            <a:ext cx="2762250" cy="244792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1B656660" wp14:editId="1C1523AE">
                  <wp:extent cx="2901950" cy="2539365"/>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72068387" wp14:editId="7EF0D085">
                  <wp:extent cx="2762250" cy="2390775"/>
                  <wp:effectExtent l="0" t="0" r="0" b="9525"/>
                  <wp:docPr id="442" name="Picture 4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stretch>
                            <a:fillRect/>
                          </a:stretch>
                        </pic:blipFill>
                        <pic:spPr>
                          <a:xfrm>
                            <a:off x="0" y="0"/>
                            <a:ext cx="2762250" cy="239077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777C6F88" wp14:editId="7BCF9FED">
                  <wp:extent cx="2901950" cy="2539365"/>
                  <wp:effectExtent l="0" t="0" r="0" b="0"/>
                  <wp:docPr id="443" name="Picture 4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lastRenderedPageBreak/>
              <w:drawing>
                <wp:inline distT="0" distB="0" distL="0" distR="0" wp14:anchorId="67373A1C" wp14:editId="4CBD3D7B">
                  <wp:extent cx="2714625" cy="2409825"/>
                  <wp:effectExtent l="0" t="0" r="9525" b="9525"/>
                  <wp:docPr id="444" name="Picture 4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stretch>
                            <a:fillRect/>
                          </a:stretch>
                        </pic:blipFill>
                        <pic:spPr>
                          <a:xfrm>
                            <a:off x="0" y="0"/>
                            <a:ext cx="2714625" cy="240982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12EC7473" wp14:editId="143C0E50">
                  <wp:extent cx="2901950" cy="2539365"/>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5EFDBED2" wp14:editId="478E5B20">
                  <wp:extent cx="2714625" cy="2352675"/>
                  <wp:effectExtent l="0" t="0" r="9525" b="9525"/>
                  <wp:docPr id="446" name="Picture 4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stretch>
                            <a:fillRect/>
                          </a:stretch>
                        </pic:blipFill>
                        <pic:spPr>
                          <a:xfrm>
                            <a:off x="0" y="0"/>
                            <a:ext cx="2714625" cy="235267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3B4AB67D" wp14:editId="3C47A769">
                  <wp:extent cx="2901950" cy="2539365"/>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23EE445B" wp14:editId="06C12F67">
                  <wp:extent cx="2781300" cy="2400300"/>
                  <wp:effectExtent l="0" t="0" r="0" b="0"/>
                  <wp:docPr id="448" name="Picture 4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2781300" cy="24003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3C443BD0" wp14:editId="20B779A6">
                  <wp:extent cx="2901950" cy="2539365"/>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lastRenderedPageBreak/>
              <w:drawing>
                <wp:inline distT="0" distB="0" distL="0" distR="0" wp14:anchorId="39C29C0A" wp14:editId="79E8F117">
                  <wp:extent cx="2743200" cy="2419350"/>
                  <wp:effectExtent l="0" t="0" r="0" b="0"/>
                  <wp:docPr id="450" name="Picture 4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2743200" cy="241935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7875E7CD" wp14:editId="5E4AABC4">
                  <wp:extent cx="2901950" cy="2539365"/>
                  <wp:effectExtent l="0" t="0" r="0" b="0"/>
                  <wp:docPr id="451" name="Picture 4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71AC67A0" wp14:editId="7E1054C4">
                  <wp:extent cx="2743200" cy="2438400"/>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2743200" cy="2438400"/>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5390D5EB" wp14:editId="766B75CE">
                  <wp:extent cx="2901950" cy="2539365"/>
                  <wp:effectExtent l="0" t="0" r="0" b="0"/>
                  <wp:docPr id="453" name="Picture 45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2901950" cy="2539365"/>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drawing>
                <wp:inline distT="0" distB="0" distL="0" distR="0" wp14:anchorId="13934D16" wp14:editId="1500F22D">
                  <wp:extent cx="2743200" cy="2162175"/>
                  <wp:effectExtent l="0" t="0" r="0" b="9525"/>
                  <wp:docPr id="454" name="Picture 45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2743669" cy="2162545"/>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60577021" wp14:editId="15757C48">
                  <wp:extent cx="2901600" cy="2077200"/>
                  <wp:effectExtent l="0" t="0" r="0" b="0"/>
                  <wp:docPr id="455" name="Picture 4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2901600" cy="20772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A22982">
            <w:pPr>
              <w:rPr>
                <w:lang w:val="en-US"/>
              </w:rPr>
            </w:pPr>
            <w:r>
              <w:rPr>
                <w:noProof/>
              </w:rPr>
              <w:lastRenderedPageBreak/>
              <w:drawing>
                <wp:inline distT="0" distB="0" distL="0" distR="0" wp14:anchorId="572D84E9" wp14:editId="0850C5AD">
                  <wp:extent cx="2743200" cy="2181225"/>
                  <wp:effectExtent l="0" t="0" r="0" b="9525"/>
                  <wp:docPr id="456" name="Picture 4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2743704" cy="2181626"/>
                          </a:xfrm>
                          <a:prstGeom prst="rect">
                            <a:avLst/>
                          </a:prstGeom>
                        </pic:spPr>
                      </pic:pic>
                    </a:graphicData>
                  </a:graphic>
                </wp:inline>
              </w:drawing>
            </w:r>
          </w:p>
        </w:tc>
        <w:tc>
          <w:tcPr>
            <w:tcW w:w="5138" w:type="dxa"/>
            <w:vAlign w:val="center"/>
          </w:tcPr>
          <w:p w:rsidR="00C802BF" w:rsidRDefault="00C802BF" w:rsidP="00A22982">
            <w:pPr>
              <w:rPr>
                <w:lang w:val="en-US"/>
              </w:rPr>
            </w:pPr>
            <w:r>
              <w:rPr>
                <w:noProof/>
              </w:rPr>
              <w:drawing>
                <wp:inline distT="0" distB="0" distL="0" distR="0" wp14:anchorId="1DBC27F6" wp14:editId="5655BEFD">
                  <wp:extent cx="2901600" cy="2268000"/>
                  <wp:effectExtent l="0" t="0" r="0" b="0"/>
                  <wp:docPr id="457" name="Picture 4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stretch>
                            <a:fillRect/>
                          </a:stretch>
                        </pic:blipFill>
                        <pic:spPr>
                          <a:xfrm>
                            <a:off x="0" y="0"/>
                            <a:ext cx="2901600" cy="2268000"/>
                          </a:xfrm>
                          <a:prstGeom prst="rect">
                            <a:avLst/>
                          </a:prstGeom>
                        </pic:spPr>
                      </pic:pic>
                    </a:graphicData>
                  </a:graphic>
                </wp:inline>
              </w:drawing>
            </w:r>
          </w:p>
        </w:tc>
      </w:tr>
      <w:tr w:rsidR="00C802BF" w:rsidTr="00C802BF">
        <w:trPr>
          <w:trHeight w:val="2268"/>
          <w:jc w:val="center"/>
        </w:trPr>
        <w:tc>
          <w:tcPr>
            <w:tcW w:w="4785" w:type="dxa"/>
            <w:vAlign w:val="center"/>
          </w:tcPr>
          <w:p w:rsidR="00C802BF" w:rsidRDefault="00C802BF" w:rsidP="00C802BF">
            <w:pPr>
              <w:jc w:val="left"/>
              <w:rPr>
                <w:lang w:val="en-US"/>
              </w:rPr>
            </w:pPr>
            <w:r>
              <w:rPr>
                <w:noProof/>
              </w:rPr>
              <w:drawing>
                <wp:inline distT="0" distB="0" distL="0" distR="0" wp14:anchorId="328CD9B6" wp14:editId="6088E0E0">
                  <wp:extent cx="2790000" cy="2268000"/>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2790000" cy="2268000"/>
                          </a:xfrm>
                          <a:prstGeom prst="rect">
                            <a:avLst/>
                          </a:prstGeom>
                        </pic:spPr>
                      </pic:pic>
                    </a:graphicData>
                  </a:graphic>
                </wp:inline>
              </w:drawing>
            </w:r>
          </w:p>
        </w:tc>
        <w:tc>
          <w:tcPr>
            <w:tcW w:w="5138" w:type="dxa"/>
            <w:vAlign w:val="center"/>
          </w:tcPr>
          <w:p w:rsidR="00C802BF" w:rsidRDefault="00C802BF" w:rsidP="00C802BF">
            <w:pPr>
              <w:jc w:val="left"/>
              <w:rPr>
                <w:lang w:val="en-US"/>
              </w:rPr>
            </w:pPr>
            <w:r>
              <w:rPr>
                <w:noProof/>
              </w:rPr>
              <w:drawing>
                <wp:inline distT="0" distB="0" distL="0" distR="0" wp14:anchorId="7E27CF55" wp14:editId="5849E78A">
                  <wp:extent cx="2790825" cy="2266950"/>
                  <wp:effectExtent l="0" t="0" r="9525" b="0"/>
                  <wp:docPr id="459" name="Picture 45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2791372" cy="2267394"/>
                          </a:xfrm>
                          <a:prstGeom prst="rect">
                            <a:avLst/>
                          </a:prstGeom>
                        </pic:spPr>
                      </pic:pic>
                    </a:graphicData>
                  </a:graphic>
                </wp:inline>
              </w:drawing>
            </w:r>
          </w:p>
        </w:tc>
      </w:tr>
      <w:tr w:rsidR="00C802BF" w:rsidTr="00C802BF">
        <w:trPr>
          <w:trHeight w:val="567"/>
          <w:jc w:val="center"/>
        </w:trPr>
        <w:tc>
          <w:tcPr>
            <w:tcW w:w="4785" w:type="dxa"/>
            <w:vAlign w:val="center"/>
          </w:tcPr>
          <w:p w:rsidR="00C802BF" w:rsidRPr="00335E0A" w:rsidRDefault="00C802BF" w:rsidP="00A22982">
            <w:pPr>
              <w:rPr>
                <w:b w:val="0"/>
                <w:noProof/>
                <w:sz w:val="28"/>
                <w:lang w:val="en-US"/>
              </w:rPr>
            </w:pPr>
            <w:r w:rsidRPr="00335E0A">
              <w:rPr>
                <w:b w:val="0"/>
                <w:noProof/>
                <w:sz w:val="28"/>
                <w:lang w:val="en-US"/>
              </w:rPr>
              <w:t>a)</w:t>
            </w:r>
          </w:p>
        </w:tc>
        <w:tc>
          <w:tcPr>
            <w:tcW w:w="5138" w:type="dxa"/>
            <w:vAlign w:val="center"/>
          </w:tcPr>
          <w:p w:rsidR="00C802BF" w:rsidRPr="00335E0A" w:rsidRDefault="00C802BF" w:rsidP="00A22982">
            <w:pPr>
              <w:rPr>
                <w:b w:val="0"/>
                <w:noProof/>
                <w:sz w:val="28"/>
                <w:lang w:val="en-US"/>
              </w:rPr>
            </w:pPr>
            <w:r w:rsidRPr="00335E0A">
              <w:rPr>
                <w:b w:val="0"/>
                <w:noProof/>
                <w:sz w:val="28"/>
                <w:lang w:val="en-US"/>
              </w:rPr>
              <w:t>b)</w:t>
            </w:r>
          </w:p>
        </w:tc>
      </w:tr>
      <w:tr w:rsidR="00C802BF" w:rsidRPr="00997E9B" w:rsidTr="00C802BF">
        <w:trPr>
          <w:trHeight w:val="567"/>
          <w:jc w:val="center"/>
        </w:trPr>
        <w:tc>
          <w:tcPr>
            <w:tcW w:w="9923" w:type="dxa"/>
            <w:gridSpan w:val="2"/>
            <w:vAlign w:val="center"/>
          </w:tcPr>
          <w:p w:rsidR="00C802BF" w:rsidRPr="007B4E2D" w:rsidRDefault="00C802BF" w:rsidP="00A22982">
            <w:pPr>
              <w:rPr>
                <w:b w:val="0"/>
                <w:noProof/>
                <w:sz w:val="28"/>
                <w:lang w:val="en-US"/>
              </w:rPr>
            </w:pPr>
            <w:r w:rsidRPr="007B4E2D">
              <w:rPr>
                <w:b w:val="0"/>
                <w:noProof/>
                <w:sz w:val="28"/>
                <w:lang w:val="en-US"/>
              </w:rPr>
              <w:t>3-rasm. a) o</w:t>
            </w:r>
            <w:r w:rsidRPr="007B4E2D">
              <w:rPr>
                <w:rFonts w:eastAsiaTheme="minorEastAsia"/>
                <w:b w:val="0"/>
                <w:sz w:val="28"/>
                <w:lang w:val="en-US"/>
              </w:rPr>
              <w:t>lgan ballari bo‘yicha guruhlangan sinaluvchilar ballarining ma‘lum bir test topshirig‘iga to‘g‘ri va noto‘g‘ri javob berish ehtimolligi b) har bir test topshirg‘ining Rash modeli bilan mosligi</w:t>
            </w:r>
          </w:p>
        </w:tc>
      </w:tr>
    </w:tbl>
    <w:p w:rsidR="00C802BF" w:rsidRDefault="00C802BF" w:rsidP="00707C10">
      <w:pPr>
        <w:ind w:firstLine="0"/>
        <w:rPr>
          <w:color w:val="22A6B8"/>
          <w:sz w:val="28"/>
          <w:lang w:val="en-US"/>
        </w:rPr>
      </w:pPr>
    </w:p>
    <w:p w:rsidR="00384F4C" w:rsidRDefault="00384F4C">
      <w:pPr>
        <w:spacing w:line="240" w:lineRule="auto"/>
        <w:ind w:firstLine="0"/>
        <w:jc w:val="left"/>
        <w:rPr>
          <w:color w:val="22A6B8"/>
          <w:sz w:val="28"/>
          <w:lang w:val="uz-Latn-UZ"/>
        </w:rPr>
        <w:sectPr w:rsidR="00384F4C"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A4FED" w:rsidRPr="00CA4FED" w:rsidRDefault="00CA4FED" w:rsidP="00CA4FED">
      <w:pPr>
        <w:ind w:firstLine="709"/>
        <w:jc w:val="both"/>
        <w:rPr>
          <w:rFonts w:eastAsiaTheme="minorEastAsia"/>
          <w:b w:val="0"/>
          <w:sz w:val="28"/>
          <w:lang w:val="en-US"/>
        </w:rPr>
      </w:pPr>
      <w:r w:rsidRPr="00CA4FED">
        <w:rPr>
          <w:rFonts w:eastAsiaTheme="minorEastAsia"/>
          <w:b w:val="0"/>
          <w:sz w:val="28"/>
          <w:lang w:val="en-US"/>
        </w:rPr>
        <w:lastRenderedPageBreak/>
        <w:t xml:space="preserve">3-b rasmda ushbu test topshiriqlarining Rash modeli bilan mosligi ham yaxshi emasligini koʻrish mumkin. 4-, 49-, 50- va 54- </w:t>
      </w:r>
      <w:proofErr w:type="gramStart"/>
      <w:r w:rsidRPr="00CA4FED">
        <w:rPr>
          <w:rFonts w:eastAsiaTheme="minorEastAsia"/>
          <w:b w:val="0"/>
          <w:sz w:val="28"/>
          <w:lang w:val="en-US"/>
        </w:rPr>
        <w:t>o‘</w:t>
      </w:r>
      <w:proofErr w:type="gramEnd"/>
      <w:r w:rsidRPr="00CA4FED">
        <w:rPr>
          <w:rFonts w:eastAsiaTheme="minorEastAsia"/>
          <w:b w:val="0"/>
          <w:sz w:val="28"/>
          <w:lang w:val="en-US"/>
        </w:rPr>
        <w:t xml:space="preserve">rinda turgan test topshiriqlarining umumiy ball bilan korrellyatsiyasi ham kichik va ular taqsimot chekkasida ekanligi rasmdan koʻrinib turibdi. Bu test topshiriqlarining tashqi moslik statistikasi ham yaxshi emasligi oldingi </w:t>
      </w:r>
      <w:proofErr w:type="gramStart"/>
      <w:r w:rsidRPr="00CA4FED">
        <w:rPr>
          <w:rFonts w:eastAsiaTheme="minorEastAsia"/>
          <w:b w:val="0"/>
          <w:sz w:val="28"/>
          <w:lang w:val="en-US"/>
        </w:rPr>
        <w:t>bo‘</w:t>
      </w:r>
      <w:proofErr w:type="gramEnd"/>
      <w:r w:rsidRPr="00CA4FED">
        <w:rPr>
          <w:rFonts w:eastAsiaTheme="minorEastAsia"/>
          <w:b w:val="0"/>
          <w:sz w:val="28"/>
          <w:lang w:val="en-US"/>
        </w:rPr>
        <w:t>limda koʻrsatib oʻtilgan edi.</w:t>
      </w:r>
    </w:p>
    <w:p w:rsidR="00CA4FED" w:rsidRPr="00CA4FED" w:rsidRDefault="00CA4FED" w:rsidP="00CA4FED">
      <w:pPr>
        <w:jc w:val="both"/>
        <w:rPr>
          <w:rFonts w:eastAsiaTheme="minorEastAsia"/>
          <w:b w:val="0"/>
          <w:sz w:val="28"/>
          <w:lang w:val="en-US"/>
        </w:rPr>
      </w:pPr>
      <w:proofErr w:type="gramStart"/>
      <w:r w:rsidRPr="00CA4FED">
        <w:rPr>
          <w:rFonts w:eastAsiaTheme="minorEastAsia"/>
          <w:b w:val="0"/>
          <w:sz w:val="28"/>
          <w:lang w:val="en-US"/>
        </w:rPr>
        <w:t>O‘</w:t>
      </w:r>
      <w:proofErr w:type="gramEnd"/>
      <w:r w:rsidRPr="00CA4FED">
        <w:rPr>
          <w:rFonts w:eastAsiaTheme="minorEastAsia"/>
          <w:b w:val="0"/>
          <w:sz w:val="28"/>
          <w:lang w:val="en-US"/>
        </w:rPr>
        <w:t xml:space="preserve">rtacha qiyinlikdagi test topshiriqlari uchun Rit va Rir qiymatlari katta bo‘ladi, bu esa taqsimot o‘rtasida sinaluvchilar ko‘pligi bilan bog‘liq. </w:t>
      </w:r>
      <w:r w:rsidRPr="00CA4FED">
        <w:rPr>
          <w:rFonts w:eastAsiaTheme="minorEastAsia"/>
          <w:b w:val="0"/>
          <w:sz w:val="28"/>
          <w:lang w:val="en-US"/>
        </w:rPr>
        <w:lastRenderedPageBreak/>
        <w:t xml:space="preserve">Umumiy ball bilan qiyinlik darajasi bo‘yicha korrelyatsiyasi eng yaxshi boʻlgan test topshiriqlari 35-, 37-, 32- va 38- o‘rinda turgan test topshiriqlaridir. </w:t>
      </w:r>
    </w:p>
    <w:p w:rsidR="00CA4FED" w:rsidRPr="00CA4FED" w:rsidRDefault="00CA4FED" w:rsidP="00CA4FED">
      <w:pPr>
        <w:jc w:val="both"/>
        <w:rPr>
          <w:rFonts w:eastAsiaTheme="minorEastAsia"/>
          <w:b w:val="0"/>
          <w:sz w:val="28"/>
          <w:lang w:val="en-US"/>
        </w:rPr>
      </w:pPr>
      <w:r w:rsidRPr="00CA4FED">
        <w:rPr>
          <w:rFonts w:eastAsiaTheme="minorEastAsia"/>
          <w:b w:val="0"/>
          <w:sz w:val="28"/>
          <w:lang w:val="en-US"/>
        </w:rPr>
        <w:t xml:space="preserve">Yaxshi koʻrsatkichlarga ega boʻlgan test topshiriqlari - eng oson test topshiriqlari ichida qiyinlik darajasi </w:t>
      </w:r>
      <w:proofErr w:type="gramStart"/>
      <w:r w:rsidRPr="00CA4FED">
        <w:rPr>
          <w:rFonts w:eastAsiaTheme="minorEastAsia"/>
          <w:b w:val="0"/>
          <w:sz w:val="28"/>
          <w:lang w:val="en-US"/>
        </w:rPr>
        <w:t>bo‘</w:t>
      </w:r>
      <w:proofErr w:type="gramEnd"/>
      <w:r w:rsidRPr="00CA4FED">
        <w:rPr>
          <w:rFonts w:eastAsiaTheme="minorEastAsia"/>
          <w:b w:val="0"/>
          <w:sz w:val="28"/>
          <w:lang w:val="en-US"/>
        </w:rPr>
        <w:t xml:space="preserve">yicha 2-, 3-, 5-, 6-, 8-, 9- va 10-test topshiriqlari, eng qiyin test topshiriqlari ichida qiyinlik darajasi bo‘yicha esa </w:t>
      </w:r>
      <w:r>
        <w:rPr>
          <w:rFonts w:eastAsiaTheme="minorEastAsia"/>
          <w:b w:val="0"/>
          <w:sz w:val="28"/>
          <w:lang w:val="en-US"/>
        </w:rPr>
        <w:t xml:space="preserve">47, 48-, </w:t>
      </w:r>
      <w:r w:rsidRPr="00CA4FED">
        <w:rPr>
          <w:rFonts w:eastAsiaTheme="minorEastAsia"/>
          <w:b w:val="0"/>
          <w:sz w:val="28"/>
          <w:lang w:val="en-US"/>
        </w:rPr>
        <w:t>51-, 52-, 53- va 55-test topshiriqlaridir.</w:t>
      </w:r>
    </w:p>
    <w:p w:rsidR="00CA4FED" w:rsidRPr="00CA4FED" w:rsidRDefault="00CA4FED" w:rsidP="00CA4FED">
      <w:pPr>
        <w:jc w:val="both"/>
        <w:rPr>
          <w:rFonts w:eastAsiaTheme="minorEastAsia"/>
          <w:b w:val="0"/>
          <w:sz w:val="28"/>
          <w:lang w:val="en-US"/>
        </w:rPr>
      </w:pPr>
      <w:r w:rsidRPr="00CA4FED">
        <w:rPr>
          <w:rFonts w:eastAsiaTheme="minorEastAsia"/>
          <w:b w:val="0"/>
          <w:sz w:val="28"/>
          <w:lang w:val="en-US"/>
        </w:rPr>
        <w:t xml:space="preserve">1-, 3-, 5-, 6-, 8-, 9-, 11-, 13-, 16-, 19-, 20-, 22-, 26-, 31-, 33-, 36-, 48- va 52-test topshiriqlari Rash modeli bilan </w:t>
      </w:r>
      <w:r w:rsidRPr="00CA4FED">
        <w:rPr>
          <w:rFonts w:eastAsiaTheme="minorEastAsia"/>
          <w:b w:val="0"/>
          <w:sz w:val="28"/>
          <w:lang w:val="en-US"/>
        </w:rPr>
        <w:lastRenderedPageBreak/>
        <w:t xml:space="preserve">standart xatolik doirasida mos keladi. Umuman olganda esa test topshiriqlarining korrellyatsiyalari juda kichik </w:t>
      </w:r>
      <w:proofErr w:type="gramStart"/>
      <w:r w:rsidRPr="00CA4FED">
        <w:rPr>
          <w:rFonts w:eastAsiaTheme="minorEastAsia"/>
          <w:b w:val="0"/>
          <w:sz w:val="28"/>
          <w:lang w:val="en-US"/>
        </w:rPr>
        <w:t>bo‘</w:t>
      </w:r>
      <w:proofErr w:type="gramEnd"/>
      <w:r w:rsidRPr="00CA4FED">
        <w:rPr>
          <w:rFonts w:eastAsiaTheme="minorEastAsia"/>
          <w:b w:val="0"/>
          <w:sz w:val="28"/>
          <w:lang w:val="en-US"/>
        </w:rPr>
        <w:t>lgan test topshiriqlaridan tashqari barcha test topshiriqlarining Rash modeli bilan mosligini qoniqarli deyish mumkin.</w:t>
      </w:r>
    </w:p>
    <w:p w:rsidR="00CA4FED" w:rsidRPr="00CA4FED" w:rsidRDefault="00CA4FED" w:rsidP="00CA4FED">
      <w:pPr>
        <w:ind w:firstLine="709"/>
        <w:jc w:val="both"/>
        <w:rPr>
          <w:rFonts w:eastAsiaTheme="minorEastAsia"/>
          <w:b w:val="0"/>
          <w:sz w:val="28"/>
          <w:lang w:val="en-US"/>
        </w:rPr>
      </w:pPr>
      <w:r w:rsidRPr="00CA4FED">
        <w:rPr>
          <w:rFonts w:eastAsiaTheme="minorEastAsia"/>
          <w:b w:val="0"/>
          <w:sz w:val="28"/>
          <w:lang w:val="en-US"/>
        </w:rPr>
        <w:t xml:space="preserve">Ushbu test variantining Kronbax alfasi 0,93 ga, </w:t>
      </w:r>
      <w:proofErr w:type="gramStart"/>
      <w:r w:rsidRPr="00CA4FED">
        <w:rPr>
          <w:rFonts w:eastAsiaTheme="minorEastAsia"/>
          <w:b w:val="0"/>
          <w:sz w:val="28"/>
          <w:lang w:val="en-US"/>
        </w:rPr>
        <w:t>to‘</w:t>
      </w:r>
      <w:proofErr w:type="gramEnd"/>
      <w:r w:rsidRPr="00CA4FED">
        <w:rPr>
          <w:rFonts w:eastAsiaTheme="minorEastAsia"/>
          <w:b w:val="0"/>
          <w:sz w:val="28"/>
          <w:lang w:val="en-US"/>
        </w:rPr>
        <w:t xml:space="preserve">g‘ri javoblar o‘rtacha ehtimolligi (o‘rtacha Pval) 0,534 ga teng.  Umumiy ball bilan </w:t>
      </w:r>
      <w:proofErr w:type="gramStart"/>
      <w:r w:rsidRPr="00CA4FED">
        <w:rPr>
          <w:rFonts w:eastAsiaTheme="minorEastAsia"/>
          <w:b w:val="0"/>
          <w:sz w:val="28"/>
          <w:lang w:val="en-US"/>
        </w:rPr>
        <w:t>o‘</w:t>
      </w:r>
      <w:proofErr w:type="gramEnd"/>
      <w:r w:rsidRPr="00CA4FED">
        <w:rPr>
          <w:rFonts w:eastAsiaTheme="minorEastAsia"/>
          <w:b w:val="0"/>
          <w:sz w:val="28"/>
          <w:lang w:val="en-US"/>
        </w:rPr>
        <w:t>rtacha korrelyatsiya - o‘rtacha Rit = 0.46 va test topshiriqlari chiqarilgandagi umumiy ball bilan korrelyatsiya - o‘rtacha Rir = 0,43 bo‘lib, bu variantning statistik ko‘rstkichlari me’yorda ekanligini ko‘rsatadi.</w:t>
      </w:r>
    </w:p>
    <w:p w:rsidR="00CA4FED" w:rsidRPr="00601774" w:rsidRDefault="00601774" w:rsidP="00CA4FED">
      <w:pPr>
        <w:ind w:firstLine="708"/>
        <w:rPr>
          <w:rFonts w:eastAsiaTheme="minorEastAsia"/>
          <w:sz w:val="28"/>
          <w:lang w:val="en-US"/>
        </w:rPr>
      </w:pPr>
      <w:r>
        <w:rPr>
          <w:rFonts w:eastAsiaTheme="minorEastAsia"/>
          <w:sz w:val="28"/>
          <w:lang w:val="en-US"/>
        </w:rPr>
        <w:t>Xulosa</w:t>
      </w:r>
    </w:p>
    <w:p w:rsidR="00CA4FED" w:rsidRPr="00CA4FED" w:rsidRDefault="00CA4FED" w:rsidP="00601774">
      <w:pPr>
        <w:spacing w:line="240" w:lineRule="auto"/>
        <w:jc w:val="both"/>
        <w:rPr>
          <w:rFonts w:eastAsiaTheme="minorEastAsia"/>
          <w:b w:val="0"/>
          <w:color w:val="00B050"/>
          <w:sz w:val="28"/>
          <w:lang w:val="en-US"/>
        </w:rPr>
      </w:pPr>
      <w:r w:rsidRPr="00CA4FED">
        <w:rPr>
          <w:rFonts w:eastAsiaTheme="minorEastAsia"/>
          <w:b w:val="0"/>
          <w:sz w:val="28"/>
          <w:lang w:val="en-US"/>
        </w:rPr>
        <w:t xml:space="preserve">Rash modeli bilan baholash xom ball bilan baholashga nisbatan standartlik, validlik va ichonchlilikni aniqroq talqin qilish imkonini beradi. Rash modeli bilan hisoblangan test </w:t>
      </w:r>
      <w:r w:rsidRPr="00CA4FED">
        <w:rPr>
          <w:rFonts w:eastAsiaTheme="minorEastAsia"/>
          <w:b w:val="0"/>
          <w:sz w:val="28"/>
          <w:lang w:val="en-US"/>
        </w:rPr>
        <w:lastRenderedPageBreak/>
        <w:t xml:space="preserve">topshiriqlarining qiyinlik darajalari va qobiliyat darajalarini </w:t>
      </w:r>
      <w:proofErr w:type="gramStart"/>
      <w:r w:rsidRPr="00CA4FED">
        <w:rPr>
          <w:rFonts w:eastAsiaTheme="minorEastAsia"/>
          <w:b w:val="0"/>
          <w:sz w:val="28"/>
          <w:lang w:val="en-US"/>
        </w:rPr>
        <w:t>o‘</w:t>
      </w:r>
      <w:proofErr w:type="gramEnd"/>
      <w:r w:rsidRPr="00CA4FED">
        <w:rPr>
          <w:rFonts w:eastAsiaTheme="minorEastAsia"/>
          <w:b w:val="0"/>
          <w:sz w:val="28"/>
          <w:lang w:val="en-US"/>
        </w:rPr>
        <w:t xml:space="preserve">zaro mosligini Rayt xaritasi bilan tahlil qilish va mo‘ljallangan guruh uchun test topshiriqlarini tanlash mumkin. Infit va outfit statistikalari tahlilidan taqsimot chekkasida va ichida turgan test topshiriqlarining sifatini aniqlash mumkin. Ilmiy tadqiqot uchun turli xil moslash usullaridan foydalanish mumkin, lekin test topshiriqlari bazasini yaratishda bitta usulni tanlash maqsadga muvofiqdir. Test topshiriqlarini kalibrovkalandan test bazasiga kiritish uchun ularnining sifati va model bilan mosligini maqolada keltirilgan statistik usullar bilan tadqiq qilinishi lozim. </w:t>
      </w:r>
    </w:p>
    <w:p w:rsidR="00CA4FED" w:rsidRDefault="00CA4FED" w:rsidP="00CA4FED">
      <w:pPr>
        <w:pStyle w:val="Default"/>
        <w:ind w:firstLine="720"/>
        <w:rPr>
          <w:rFonts w:eastAsiaTheme="minorEastAsia"/>
          <w:color w:val="auto"/>
          <w:sz w:val="28"/>
          <w:szCs w:val="28"/>
          <w:lang w:val="en-US"/>
        </w:rPr>
      </w:pPr>
    </w:p>
    <w:p w:rsidR="00CA4FED" w:rsidRPr="00CA4FED" w:rsidRDefault="00CA4FED" w:rsidP="00CA4FED">
      <w:pPr>
        <w:pStyle w:val="Default"/>
        <w:ind w:firstLine="720"/>
        <w:rPr>
          <w:color w:val="auto"/>
          <w:sz w:val="28"/>
          <w:szCs w:val="28"/>
          <w:lang w:val="en-US"/>
        </w:rPr>
      </w:pPr>
      <w:r w:rsidRPr="00CA4FED">
        <w:rPr>
          <w:rFonts w:eastAsiaTheme="minorEastAsia"/>
          <w:color w:val="auto"/>
          <w:sz w:val="28"/>
          <w:szCs w:val="28"/>
          <w:lang w:val="en-US"/>
        </w:rPr>
        <w:t xml:space="preserve">Mualliflardan M. Dj. Ermamatov, A.R. Sattiyev va A. B. Normurodovlar, ALTE tashkiloti mutaxassisi </w:t>
      </w:r>
      <w:r w:rsidRPr="00CA4FED">
        <w:rPr>
          <w:color w:val="auto"/>
          <w:sz w:val="28"/>
          <w:szCs w:val="28"/>
          <w:lang w:val="en-US"/>
        </w:rPr>
        <w:t>Wobbe Zijlstraga test tahlili boʻyicha onlayn seminar-trayningi va ilmiy maslahatlari uchun minnatdorchilik bildiradi.</w:t>
      </w:r>
    </w:p>
    <w:p w:rsidR="00CA4FED" w:rsidRDefault="00CA4FED">
      <w:pPr>
        <w:spacing w:line="240" w:lineRule="auto"/>
        <w:ind w:firstLine="0"/>
        <w:jc w:val="left"/>
        <w:rPr>
          <w:color w:val="22A6B8"/>
          <w:sz w:val="28"/>
          <w:lang w:val="uz-Cyrl-UZ"/>
        </w:rPr>
        <w:sectPr w:rsidR="00CA4FED" w:rsidSect="00CA4FED">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rsidR="00C802BF" w:rsidRDefault="00C802BF">
      <w:pPr>
        <w:spacing w:line="240" w:lineRule="auto"/>
        <w:ind w:firstLine="0"/>
        <w:jc w:val="left"/>
        <w:rPr>
          <w:color w:val="22A6B8"/>
          <w:sz w:val="28"/>
          <w:lang w:val="uz-Cyrl-UZ"/>
        </w:rPr>
      </w:pPr>
      <w:r>
        <w:rPr>
          <w:color w:val="22A6B8"/>
          <w:sz w:val="28"/>
          <w:lang w:val="uz-Cyrl-UZ"/>
        </w:rPr>
        <w:lastRenderedPageBreak/>
        <w:br w:type="page"/>
      </w:r>
    </w:p>
    <w:p w:rsidR="00EF06BC" w:rsidRPr="005D7899" w:rsidRDefault="00447FC9" w:rsidP="00707C10">
      <w:pPr>
        <w:ind w:firstLine="0"/>
        <w:rPr>
          <w:color w:val="22A6B8"/>
          <w:sz w:val="28"/>
          <w:lang w:val="uz-Cyrl-UZ"/>
        </w:rPr>
      </w:pPr>
      <w:r w:rsidRPr="005D7899">
        <w:rPr>
          <w:color w:val="22A6B8"/>
          <w:sz w:val="28"/>
          <w:lang w:val="uz-Cyrl-UZ"/>
        </w:rPr>
        <w:lastRenderedPageBreak/>
        <w:t>ADABIYOTLAR</w:t>
      </w:r>
    </w:p>
    <w:p w:rsidR="00B01EC9" w:rsidRPr="00E612BA" w:rsidRDefault="00B01EC9" w:rsidP="00707C10">
      <w:pPr>
        <w:rPr>
          <w:sz w:val="16"/>
          <w:szCs w:val="16"/>
          <w:lang w:val="uz-Cyrl-UZ"/>
        </w:rPr>
      </w:pPr>
    </w:p>
    <w:p w:rsidR="00601774" w:rsidRPr="00601774" w:rsidRDefault="00601774" w:rsidP="00601774">
      <w:pPr>
        <w:pStyle w:val="af3"/>
        <w:numPr>
          <w:ilvl w:val="0"/>
          <w:numId w:val="37"/>
        </w:numPr>
        <w:spacing w:after="120" w:line="240" w:lineRule="auto"/>
        <w:jc w:val="both"/>
        <w:rPr>
          <w:rFonts w:ascii="Times New Roman" w:hAnsi="Times New Roman"/>
          <w:bCs/>
          <w:color w:val="auto"/>
          <w:sz w:val="28"/>
          <w:szCs w:val="28"/>
          <w:shd w:val="clear" w:color="auto" w:fill="FFFFFF"/>
          <w:lang w:val="uz-Latn-UZ"/>
        </w:rPr>
      </w:pPr>
      <w:bookmarkStart w:id="0" w:name="_Ref38106852"/>
      <w:bookmarkStart w:id="1" w:name="_Hlk38637670"/>
      <w:r w:rsidRPr="00601774">
        <w:rPr>
          <w:rFonts w:ascii="Times New Roman" w:hAnsi="Times New Roman"/>
          <w:bCs/>
          <w:color w:val="auto"/>
          <w:sz w:val="28"/>
          <w:szCs w:val="28"/>
          <w:shd w:val="clear" w:color="auto" w:fill="FFFFFF"/>
          <w:lang w:val="uz-Latn-UZ"/>
        </w:rPr>
        <w:t xml:space="preserve">Baker, Frank (2001). </w:t>
      </w:r>
      <w:r w:rsidRPr="00601774">
        <w:rPr>
          <w:rFonts w:ascii="Times New Roman" w:hAnsi="Times New Roman"/>
          <w:bCs/>
          <w:i/>
          <w:color w:val="auto"/>
          <w:sz w:val="28"/>
          <w:szCs w:val="28"/>
          <w:shd w:val="clear" w:color="auto" w:fill="FFFFFF"/>
          <w:lang w:val="uz-Latn-UZ"/>
        </w:rPr>
        <w:t>The Basics of Item Response Theory</w:t>
      </w:r>
      <w:r w:rsidRPr="00601774">
        <w:rPr>
          <w:rFonts w:ascii="Times New Roman" w:hAnsi="Times New Roman"/>
          <w:bCs/>
          <w:i/>
          <w:color w:val="auto"/>
          <w:sz w:val="28"/>
          <w:szCs w:val="28"/>
          <w:shd w:val="clear" w:color="auto" w:fill="FFFFFF"/>
          <w:lang w:val="en-US"/>
        </w:rPr>
        <w:t>,</w:t>
      </w:r>
      <w:r w:rsidRPr="00601774">
        <w:rPr>
          <w:rFonts w:ascii="Times New Roman" w:hAnsi="Times New Roman"/>
          <w:bCs/>
          <w:color w:val="auto"/>
          <w:sz w:val="28"/>
          <w:szCs w:val="28"/>
          <w:shd w:val="clear" w:color="auto" w:fill="FFFFFF"/>
          <w:lang w:val="uz-Latn-UZ"/>
        </w:rPr>
        <w:t xml:space="preserve"> ERIC Clearinghouse on Assessment and Evaluation, University of Maryland, College Park, MD</w:t>
      </w:r>
      <w:bookmarkEnd w:id="0"/>
    </w:p>
    <w:p w:rsidR="00601774" w:rsidRPr="00601774" w:rsidRDefault="00601774" w:rsidP="00601774">
      <w:pPr>
        <w:pStyle w:val="af3"/>
        <w:numPr>
          <w:ilvl w:val="0"/>
          <w:numId w:val="37"/>
        </w:numPr>
        <w:spacing w:after="120" w:line="240" w:lineRule="auto"/>
        <w:jc w:val="both"/>
        <w:rPr>
          <w:rFonts w:ascii="Times New Roman" w:hAnsi="Times New Roman"/>
          <w:bCs/>
          <w:color w:val="auto"/>
          <w:sz w:val="28"/>
          <w:szCs w:val="28"/>
          <w:shd w:val="clear" w:color="auto" w:fill="FFFFFF"/>
          <w:lang w:val="uz-Latn-UZ"/>
        </w:rPr>
      </w:pPr>
      <w:bookmarkStart w:id="2" w:name="_Ref36191035"/>
      <w:r w:rsidRPr="00601774">
        <w:rPr>
          <w:rFonts w:ascii="Times New Roman" w:hAnsi="Times New Roman"/>
          <w:bCs/>
          <w:color w:val="auto"/>
          <w:sz w:val="28"/>
          <w:szCs w:val="28"/>
          <w:shd w:val="clear" w:color="auto" w:fill="FFFFFF"/>
          <w:lang w:val="uz-Latn-UZ"/>
        </w:rPr>
        <w:t xml:space="preserve">Hambleton, R.K.,Swaminathan, H.,&amp; Rogers, H.J. (1991), </w:t>
      </w:r>
      <w:r w:rsidRPr="00601774">
        <w:rPr>
          <w:rFonts w:ascii="Times New Roman" w:hAnsi="Times New Roman"/>
          <w:bCs/>
          <w:i/>
          <w:iCs/>
          <w:color w:val="auto"/>
          <w:sz w:val="28"/>
          <w:szCs w:val="28"/>
          <w:shd w:val="clear" w:color="auto" w:fill="FFFFFF"/>
          <w:lang w:val="uz-Latn-UZ"/>
        </w:rPr>
        <w:t>Fundamentals of item response theory.</w:t>
      </w:r>
      <w:r w:rsidRPr="00601774">
        <w:rPr>
          <w:rFonts w:ascii="Times New Roman" w:hAnsi="Times New Roman"/>
          <w:bCs/>
          <w:color w:val="auto"/>
          <w:sz w:val="28"/>
          <w:szCs w:val="28"/>
          <w:shd w:val="clear" w:color="auto" w:fill="FFFFFF"/>
          <w:lang w:val="uz-Latn-UZ"/>
        </w:rPr>
        <w:t xml:space="preserve"> Newbury Park, CA: Sage</w:t>
      </w:r>
      <w:bookmarkEnd w:id="2"/>
    </w:p>
    <w:p w:rsidR="00601774" w:rsidRPr="00601774" w:rsidRDefault="00601774" w:rsidP="00601774">
      <w:pPr>
        <w:pStyle w:val="af3"/>
        <w:numPr>
          <w:ilvl w:val="0"/>
          <w:numId w:val="37"/>
        </w:numPr>
        <w:spacing w:after="120" w:line="240" w:lineRule="auto"/>
        <w:jc w:val="both"/>
        <w:rPr>
          <w:rFonts w:ascii="Times New Roman" w:hAnsi="Times New Roman"/>
          <w:bCs/>
          <w:color w:val="auto"/>
          <w:sz w:val="28"/>
          <w:szCs w:val="28"/>
          <w:shd w:val="clear" w:color="auto" w:fill="FFFFFF"/>
          <w:lang w:val="uz-Latn-UZ"/>
        </w:rPr>
      </w:pPr>
      <w:bookmarkStart w:id="3" w:name="_Ref36191301"/>
      <w:bookmarkStart w:id="4" w:name="_Ref36198623"/>
      <w:r w:rsidRPr="00601774">
        <w:rPr>
          <w:rFonts w:ascii="Times New Roman" w:hAnsi="Times New Roman"/>
          <w:color w:val="auto"/>
          <w:sz w:val="28"/>
          <w:szCs w:val="28"/>
          <w:lang w:val="uz-Latn-UZ"/>
        </w:rPr>
        <w:t xml:space="preserve">Ivailo Partchev (2004), </w:t>
      </w:r>
      <w:r w:rsidRPr="00601774">
        <w:rPr>
          <w:rFonts w:ascii="Times New Roman" w:hAnsi="Times New Roman"/>
          <w:i/>
          <w:iCs/>
          <w:color w:val="auto"/>
          <w:sz w:val="28"/>
          <w:szCs w:val="28"/>
          <w:lang w:val="uz-Latn-UZ"/>
        </w:rPr>
        <w:t>A visual guide to item response theory</w:t>
      </w:r>
      <w:bookmarkEnd w:id="3"/>
      <w:r w:rsidRPr="00601774">
        <w:rPr>
          <w:rFonts w:ascii="Times New Roman" w:hAnsi="Times New Roman"/>
          <w:i/>
          <w:iCs/>
          <w:color w:val="auto"/>
          <w:sz w:val="28"/>
          <w:szCs w:val="28"/>
          <w:lang w:val="uz-Latn-UZ"/>
        </w:rPr>
        <w:t xml:space="preserve">, </w:t>
      </w:r>
      <w:r w:rsidRPr="00601774">
        <w:rPr>
          <w:rFonts w:ascii="Times New Roman" w:hAnsi="Times New Roman"/>
          <w:color w:val="auto"/>
          <w:sz w:val="28"/>
          <w:szCs w:val="28"/>
          <w:lang w:val="en-US"/>
        </w:rPr>
        <w:t>Friedrich-Schiller-Universitat¨ Jena</w:t>
      </w:r>
      <w:bookmarkEnd w:id="4"/>
    </w:p>
    <w:p w:rsidR="00601774" w:rsidRPr="00601774" w:rsidRDefault="00601774" w:rsidP="00601774">
      <w:pPr>
        <w:pStyle w:val="af3"/>
        <w:numPr>
          <w:ilvl w:val="0"/>
          <w:numId w:val="37"/>
        </w:numPr>
        <w:spacing w:after="120" w:line="240" w:lineRule="auto"/>
        <w:jc w:val="both"/>
        <w:rPr>
          <w:rFonts w:ascii="Times New Roman" w:hAnsi="Times New Roman"/>
          <w:bCs/>
          <w:color w:val="auto"/>
          <w:sz w:val="28"/>
          <w:szCs w:val="28"/>
          <w:shd w:val="clear" w:color="auto" w:fill="FFFFFF"/>
          <w:lang w:val="uz-Latn-UZ"/>
        </w:rPr>
      </w:pPr>
      <w:r w:rsidRPr="00601774">
        <w:rPr>
          <w:rFonts w:ascii="Times New Roman" w:hAnsi="Times New Roman"/>
          <w:color w:val="auto"/>
          <w:sz w:val="28"/>
          <w:szCs w:val="28"/>
          <w:lang w:val="en-US"/>
        </w:rPr>
        <w:t>T. G. Bond and C. M. Fox, Applying the Rasch Model: Fundamental Measurement in the Human Sciences, 2nd ed. (Lawrence Erlbaum Associates, Mahwah, NJ, 2007).</w:t>
      </w:r>
    </w:p>
    <w:p w:rsidR="00601774" w:rsidRPr="00601774" w:rsidRDefault="00601774" w:rsidP="00601774">
      <w:pPr>
        <w:pStyle w:val="af3"/>
        <w:numPr>
          <w:ilvl w:val="0"/>
          <w:numId w:val="37"/>
        </w:numPr>
        <w:spacing w:after="120" w:line="240" w:lineRule="auto"/>
        <w:jc w:val="both"/>
        <w:rPr>
          <w:rFonts w:ascii="Times New Roman" w:hAnsi="Times New Roman"/>
          <w:bCs/>
          <w:color w:val="auto"/>
          <w:sz w:val="28"/>
          <w:szCs w:val="28"/>
          <w:shd w:val="clear" w:color="auto" w:fill="FFFFFF"/>
          <w:lang w:val="uz-Latn-UZ"/>
        </w:rPr>
      </w:pPr>
      <w:r w:rsidRPr="00601774">
        <w:rPr>
          <w:rFonts w:ascii="Times New Roman" w:hAnsi="Times New Roman"/>
          <w:color w:val="auto"/>
          <w:sz w:val="28"/>
          <w:szCs w:val="28"/>
          <w:lang w:val="en-US"/>
        </w:rPr>
        <w:t xml:space="preserve">  B. D. Wright and M. H. Stone, Best Test Design (MESA Press, Chicago, 1979)</w:t>
      </w:r>
    </w:p>
    <w:p w:rsidR="00601774" w:rsidRPr="00601774" w:rsidRDefault="00601774" w:rsidP="00601774">
      <w:pPr>
        <w:pStyle w:val="af3"/>
        <w:numPr>
          <w:ilvl w:val="0"/>
          <w:numId w:val="37"/>
        </w:numPr>
        <w:spacing w:after="120" w:line="240" w:lineRule="auto"/>
        <w:jc w:val="both"/>
        <w:rPr>
          <w:rFonts w:ascii="Times New Roman" w:hAnsi="Times New Roman"/>
          <w:bCs/>
          <w:color w:val="auto"/>
          <w:sz w:val="28"/>
          <w:szCs w:val="28"/>
          <w:shd w:val="clear" w:color="auto" w:fill="FFFFFF"/>
          <w:lang w:val="uz-Latn-UZ"/>
        </w:rPr>
      </w:pPr>
      <w:bookmarkStart w:id="5" w:name="_Ref36196663"/>
      <w:r w:rsidRPr="00601774">
        <w:rPr>
          <w:rFonts w:ascii="Times New Roman" w:hAnsi="Times New Roman"/>
          <w:bCs/>
          <w:color w:val="auto"/>
          <w:sz w:val="28"/>
          <w:szCs w:val="28"/>
          <w:shd w:val="clear" w:color="auto" w:fill="FFFFFF"/>
          <w:lang w:val="en-US"/>
        </w:rPr>
        <w:t xml:space="preserve">Rasch G. (1960), </w:t>
      </w:r>
      <w:r w:rsidRPr="00601774">
        <w:rPr>
          <w:rFonts w:ascii="Times New Roman" w:hAnsi="Times New Roman"/>
          <w:bCs/>
          <w:i/>
          <w:iCs/>
          <w:color w:val="auto"/>
          <w:sz w:val="28"/>
          <w:szCs w:val="28"/>
          <w:shd w:val="clear" w:color="auto" w:fill="FFFFFF"/>
          <w:lang w:val="en-US"/>
        </w:rPr>
        <w:t>Probabilistic models for some intelligence and attainment tests</w:t>
      </w:r>
      <w:r w:rsidRPr="00601774">
        <w:rPr>
          <w:rFonts w:ascii="Times New Roman" w:hAnsi="Times New Roman"/>
          <w:bCs/>
          <w:color w:val="auto"/>
          <w:sz w:val="28"/>
          <w:szCs w:val="28"/>
          <w:shd w:val="clear" w:color="auto" w:fill="FFFFFF"/>
          <w:lang w:val="en-US"/>
        </w:rPr>
        <w:t>, Copenhagen, Danish Institute for Educational research.</w:t>
      </w:r>
      <w:bookmarkEnd w:id="5"/>
    </w:p>
    <w:p w:rsidR="00601774" w:rsidRPr="00601774" w:rsidRDefault="00601774" w:rsidP="00601774">
      <w:pPr>
        <w:pStyle w:val="af3"/>
        <w:numPr>
          <w:ilvl w:val="0"/>
          <w:numId w:val="37"/>
        </w:numPr>
        <w:spacing w:after="120" w:line="240" w:lineRule="auto"/>
        <w:jc w:val="both"/>
        <w:rPr>
          <w:rFonts w:ascii="Times New Roman" w:hAnsi="Times New Roman"/>
          <w:bCs/>
          <w:color w:val="auto"/>
          <w:sz w:val="28"/>
          <w:szCs w:val="28"/>
          <w:shd w:val="clear" w:color="auto" w:fill="FFFFFF"/>
          <w:lang w:val="uz-Latn-UZ"/>
        </w:rPr>
      </w:pPr>
      <w:bookmarkStart w:id="6" w:name="_Ref36198460"/>
      <w:r w:rsidRPr="00601774">
        <w:rPr>
          <w:rFonts w:ascii="Times New Roman" w:hAnsi="Times New Roman"/>
          <w:bCs/>
          <w:color w:val="auto"/>
          <w:sz w:val="28"/>
          <w:szCs w:val="28"/>
          <w:shd w:val="clear" w:color="auto" w:fill="FFFFFF"/>
          <w:lang w:val="uz-Latn-UZ"/>
        </w:rPr>
        <w:t>Wright, B. D., &amp; Stone, M. H. (1979). Best test design. Chicago, IL: Mesa Press.</w:t>
      </w:r>
      <w:bookmarkEnd w:id="6"/>
    </w:p>
    <w:p w:rsidR="00601774" w:rsidRPr="00601774" w:rsidRDefault="00601774" w:rsidP="00601774">
      <w:pPr>
        <w:pStyle w:val="af3"/>
        <w:numPr>
          <w:ilvl w:val="0"/>
          <w:numId w:val="37"/>
        </w:numPr>
        <w:spacing w:after="120" w:line="240" w:lineRule="auto"/>
        <w:jc w:val="both"/>
        <w:rPr>
          <w:rFonts w:ascii="Times New Roman" w:hAnsi="Times New Roman"/>
          <w:bCs/>
          <w:color w:val="auto"/>
          <w:sz w:val="28"/>
          <w:szCs w:val="28"/>
          <w:shd w:val="clear" w:color="auto" w:fill="FFFFFF"/>
          <w:lang w:val="uz-Latn-UZ"/>
        </w:rPr>
      </w:pPr>
      <w:r w:rsidRPr="00601774">
        <w:rPr>
          <w:rFonts w:ascii="Times New Roman" w:hAnsi="Times New Roman"/>
          <w:color w:val="auto"/>
          <w:sz w:val="28"/>
          <w:szCs w:val="28"/>
          <w:lang w:val="en-US"/>
        </w:rPr>
        <w:t>Maja Planinic, William J. Boone, Ana Susac, and Lana Ivanjek,</w:t>
      </w:r>
      <w:r w:rsidRPr="00601774">
        <w:rPr>
          <w:rFonts w:ascii="Times New Roman" w:hAnsi="Times New Roman"/>
          <w:color w:val="auto"/>
          <w:lang w:val="en-US"/>
        </w:rPr>
        <w:t xml:space="preserve"> </w:t>
      </w:r>
      <w:r w:rsidRPr="00601774">
        <w:rPr>
          <w:rFonts w:ascii="Times New Roman" w:hAnsi="Times New Roman"/>
          <w:color w:val="auto"/>
          <w:sz w:val="28"/>
          <w:szCs w:val="28"/>
          <w:lang w:val="en-US"/>
        </w:rPr>
        <w:t xml:space="preserve">Rasch analysis in physics education research: Why measurement matters, </w:t>
      </w:r>
      <w:r w:rsidRPr="00601774">
        <w:rPr>
          <w:rFonts w:ascii="Times New Roman" w:hAnsi="Times New Roman"/>
          <w:color w:val="auto"/>
          <w:sz w:val="24"/>
          <w:szCs w:val="24"/>
          <w:lang w:val="en-US"/>
        </w:rPr>
        <w:t>PHYSICAL REVIEW PHYSICS EDUCATION RESEARCH 15, 020111 (2019).</w:t>
      </w:r>
    </w:p>
    <w:p w:rsidR="00601774" w:rsidRPr="00601774" w:rsidRDefault="00601774" w:rsidP="00601774">
      <w:pPr>
        <w:pStyle w:val="af3"/>
        <w:numPr>
          <w:ilvl w:val="0"/>
          <w:numId w:val="37"/>
        </w:numPr>
        <w:spacing w:after="120" w:line="240" w:lineRule="auto"/>
        <w:jc w:val="both"/>
        <w:rPr>
          <w:rFonts w:ascii="Times New Roman" w:hAnsi="Times New Roman"/>
          <w:bCs/>
          <w:color w:val="auto"/>
          <w:sz w:val="28"/>
          <w:szCs w:val="28"/>
          <w:shd w:val="clear" w:color="auto" w:fill="FFFFFF"/>
          <w:lang w:val="uz-Latn-UZ"/>
        </w:rPr>
      </w:pPr>
      <w:r w:rsidRPr="00601774">
        <w:rPr>
          <w:rFonts w:ascii="Times New Roman" w:hAnsi="Times New Roman"/>
          <w:color w:val="auto"/>
          <w:sz w:val="28"/>
          <w:szCs w:val="28"/>
          <w:lang w:val="en-US"/>
        </w:rPr>
        <w:t>G. Rasch, Probabilistic Models for Some Intelligence and Attainment Tests (Danmarks Paedagogiske Institut, Copenhagen, 1960).</w:t>
      </w:r>
    </w:p>
    <w:p w:rsidR="00601774" w:rsidRPr="00601774" w:rsidRDefault="00601774" w:rsidP="00601774">
      <w:pPr>
        <w:pStyle w:val="af3"/>
        <w:numPr>
          <w:ilvl w:val="0"/>
          <w:numId w:val="37"/>
        </w:numPr>
        <w:spacing w:after="120" w:line="240" w:lineRule="auto"/>
        <w:jc w:val="both"/>
        <w:rPr>
          <w:rFonts w:ascii="Times New Roman" w:hAnsi="Times New Roman"/>
          <w:bCs/>
          <w:color w:val="auto"/>
          <w:sz w:val="28"/>
          <w:szCs w:val="28"/>
          <w:shd w:val="clear" w:color="auto" w:fill="FFFFFF"/>
          <w:lang w:val="uz-Latn-UZ"/>
        </w:rPr>
      </w:pPr>
      <w:r w:rsidRPr="00601774">
        <w:rPr>
          <w:rFonts w:ascii="Times New Roman" w:hAnsi="Times New Roman"/>
          <w:color w:val="auto"/>
          <w:sz w:val="28"/>
          <w:szCs w:val="28"/>
          <w:lang w:val="en-US"/>
        </w:rPr>
        <w:t xml:space="preserve"> M. D. Ermamatov, M. D. Alimov, A. A. Sulaymonov, A. R. Sattiyev, Kalibrovkalangan test topshiriqlair: Sharq tillaridan </w:t>
      </w:r>
      <w:proofErr w:type="gramStart"/>
      <w:r w:rsidRPr="00601774">
        <w:rPr>
          <w:rFonts w:ascii="Times New Roman" w:hAnsi="Times New Roman"/>
          <w:color w:val="auto"/>
          <w:sz w:val="28"/>
          <w:szCs w:val="28"/>
          <w:lang w:val="en-US"/>
        </w:rPr>
        <w:t>o‘</w:t>
      </w:r>
      <w:proofErr w:type="gramEnd"/>
      <w:r w:rsidRPr="00601774">
        <w:rPr>
          <w:rFonts w:ascii="Times New Roman" w:hAnsi="Times New Roman"/>
          <w:color w:val="auto"/>
          <w:sz w:val="28"/>
          <w:szCs w:val="28"/>
          <w:lang w:val="en-US"/>
        </w:rPr>
        <w:t>tkazilgan test sinovi natijalrining statistik tahlili, Axborotnoma No. 3-4, 16-83 b., 2022.</w:t>
      </w:r>
    </w:p>
    <w:p w:rsidR="00601774" w:rsidRPr="00601774" w:rsidRDefault="00601774" w:rsidP="00601774">
      <w:pPr>
        <w:pStyle w:val="af3"/>
        <w:numPr>
          <w:ilvl w:val="0"/>
          <w:numId w:val="37"/>
        </w:numPr>
        <w:spacing w:after="120" w:line="240" w:lineRule="auto"/>
        <w:jc w:val="both"/>
        <w:rPr>
          <w:rFonts w:ascii="Times New Roman" w:hAnsi="Times New Roman"/>
          <w:bCs/>
          <w:color w:val="auto"/>
          <w:sz w:val="28"/>
          <w:szCs w:val="28"/>
          <w:shd w:val="clear" w:color="auto" w:fill="FFFFFF"/>
          <w:lang w:val="uz-Latn-UZ"/>
        </w:rPr>
      </w:pPr>
      <w:r w:rsidRPr="00601774">
        <w:rPr>
          <w:rFonts w:ascii="Times New Roman" w:hAnsi="Times New Roman"/>
          <w:color w:val="auto"/>
          <w:sz w:val="28"/>
          <w:szCs w:val="28"/>
          <w:lang w:val="uz-Latn-UZ"/>
        </w:rPr>
        <w:t xml:space="preserve"> M. D. Ermamatov, A. Abbosov, A. A. Baratov, Test topshiriqlarini kalibrovkalash va qobiliyatlarini tenglashtirish, </w:t>
      </w:r>
      <w:r w:rsidRPr="00601774">
        <w:rPr>
          <w:rFonts w:ascii="Times New Roman" w:hAnsi="Times New Roman"/>
          <w:color w:val="auto"/>
          <w:sz w:val="28"/>
          <w:szCs w:val="28"/>
          <w:lang w:val="en-US"/>
        </w:rPr>
        <w:t>, Axborotnoma No. 3-4, 4-16 b., 2022.</w:t>
      </w:r>
    </w:p>
    <w:p w:rsidR="00601774" w:rsidRPr="00601774" w:rsidRDefault="00601774" w:rsidP="00601774">
      <w:pPr>
        <w:pStyle w:val="af3"/>
        <w:numPr>
          <w:ilvl w:val="0"/>
          <w:numId w:val="37"/>
        </w:numPr>
        <w:spacing w:after="120" w:line="240" w:lineRule="auto"/>
        <w:jc w:val="both"/>
        <w:rPr>
          <w:rFonts w:ascii="Times New Roman" w:hAnsi="Times New Roman"/>
          <w:bCs/>
          <w:color w:val="auto"/>
          <w:sz w:val="28"/>
          <w:szCs w:val="28"/>
          <w:shd w:val="clear" w:color="auto" w:fill="FFFFFF"/>
          <w:lang w:val="uz-Latn-UZ"/>
        </w:rPr>
      </w:pPr>
      <w:r w:rsidRPr="00601774">
        <w:rPr>
          <w:rFonts w:ascii="Times New Roman" w:hAnsi="Times New Roman"/>
          <w:color w:val="auto"/>
          <w:sz w:val="28"/>
          <w:szCs w:val="28"/>
          <w:lang w:val="en-US"/>
        </w:rPr>
        <w:t xml:space="preserve"> B. D. Wright and M. H. Stone, Best Test Design (MESA Press, Chicago, 1979).</w:t>
      </w:r>
    </w:p>
    <w:p w:rsidR="00601774" w:rsidRPr="00601774" w:rsidRDefault="00601774" w:rsidP="00601774">
      <w:pPr>
        <w:pStyle w:val="af3"/>
        <w:numPr>
          <w:ilvl w:val="0"/>
          <w:numId w:val="37"/>
        </w:numPr>
        <w:spacing w:after="120" w:line="240" w:lineRule="auto"/>
        <w:jc w:val="both"/>
        <w:rPr>
          <w:rFonts w:ascii="Times New Roman" w:hAnsi="Times New Roman"/>
          <w:bCs/>
          <w:color w:val="auto"/>
          <w:sz w:val="28"/>
          <w:szCs w:val="28"/>
          <w:shd w:val="clear" w:color="auto" w:fill="FFFFFF"/>
          <w:lang w:val="uz-Latn-UZ"/>
        </w:rPr>
      </w:pPr>
      <w:r w:rsidRPr="00601774">
        <w:rPr>
          <w:rFonts w:ascii="Times New Roman" w:hAnsi="Times New Roman"/>
          <w:color w:val="auto"/>
          <w:sz w:val="28"/>
          <w:szCs w:val="28"/>
          <w:lang w:val="uz-Latn-UZ"/>
        </w:rPr>
        <w:t xml:space="preserve"> </w:t>
      </w:r>
      <w:r w:rsidRPr="00601774">
        <w:rPr>
          <w:rFonts w:ascii="Times New Roman" w:hAnsi="Times New Roman"/>
          <w:color w:val="auto"/>
          <w:sz w:val="28"/>
          <w:szCs w:val="28"/>
          <w:lang w:val="en-US"/>
        </w:rPr>
        <w:t>Dimitris Rizopoulos, ltm: An R package for Latent Variable Modelling and Item, Response Theory Analyses, Journal of Statistical Software, v.17, p. 1-15, 2006</w:t>
      </w:r>
    </w:p>
    <w:p w:rsidR="00601774" w:rsidRPr="00601774" w:rsidRDefault="00601774" w:rsidP="00601774">
      <w:pPr>
        <w:pStyle w:val="af3"/>
        <w:numPr>
          <w:ilvl w:val="0"/>
          <w:numId w:val="37"/>
        </w:numPr>
        <w:spacing w:after="120" w:line="240" w:lineRule="auto"/>
        <w:jc w:val="both"/>
        <w:rPr>
          <w:rFonts w:ascii="Times New Roman" w:hAnsi="Times New Roman"/>
          <w:bCs/>
          <w:color w:val="auto"/>
          <w:sz w:val="28"/>
          <w:szCs w:val="28"/>
          <w:shd w:val="clear" w:color="auto" w:fill="FFFFFF"/>
          <w:lang w:val="uz-Latn-UZ"/>
        </w:rPr>
      </w:pPr>
      <w:r w:rsidRPr="00601774">
        <w:rPr>
          <w:rFonts w:ascii="Times New Roman" w:hAnsi="Times New Roman"/>
          <w:color w:val="auto"/>
          <w:sz w:val="28"/>
          <w:szCs w:val="28"/>
          <w:lang w:val="en-US"/>
        </w:rPr>
        <w:t xml:space="preserve"> David Torres Irribarra and Rebecca Freund, Wright Map: IRT item-person map with ConQuest integration, 2014, p.1-36</w:t>
      </w:r>
    </w:p>
    <w:p w:rsidR="00601774" w:rsidRPr="00601774" w:rsidRDefault="00601774" w:rsidP="00601774">
      <w:pPr>
        <w:pStyle w:val="af3"/>
        <w:numPr>
          <w:ilvl w:val="0"/>
          <w:numId w:val="37"/>
        </w:numPr>
        <w:spacing w:after="120" w:line="240" w:lineRule="auto"/>
        <w:jc w:val="both"/>
        <w:rPr>
          <w:rFonts w:ascii="Times New Roman" w:hAnsi="Times New Roman"/>
          <w:bCs/>
          <w:color w:val="auto"/>
          <w:sz w:val="28"/>
          <w:szCs w:val="28"/>
          <w:shd w:val="clear" w:color="auto" w:fill="FFFFFF"/>
          <w:lang w:val="uz-Latn-UZ"/>
        </w:rPr>
      </w:pPr>
      <w:r w:rsidRPr="00601774">
        <w:rPr>
          <w:rFonts w:ascii="Times New Roman" w:hAnsi="Times New Roman"/>
          <w:color w:val="auto"/>
          <w:sz w:val="28"/>
          <w:szCs w:val="28"/>
          <w:lang w:val="en-US"/>
        </w:rPr>
        <w:t xml:space="preserve"> </w:t>
      </w:r>
      <w:r w:rsidRPr="00601774">
        <w:rPr>
          <w:rFonts w:ascii="Times New Roman" w:eastAsiaTheme="minorEastAsia" w:hAnsi="Times New Roman"/>
          <w:color w:val="auto"/>
          <w:sz w:val="28"/>
          <w:szCs w:val="28"/>
          <w:lang w:val="en-US"/>
        </w:rPr>
        <w:t xml:space="preserve">M. Dj. Ermamatov, A. R. Sattiyev, D. M., Alimov, A. A. Baratov, A. A. Sulaymonov, Test topshiriqlari soninining, test natijariga </w:t>
      </w:r>
      <w:proofErr w:type="gramStart"/>
      <w:r w:rsidRPr="00601774">
        <w:rPr>
          <w:rFonts w:ascii="Times New Roman" w:eastAsiaTheme="minorEastAsia" w:hAnsi="Times New Roman"/>
          <w:color w:val="auto"/>
          <w:sz w:val="28"/>
          <w:szCs w:val="28"/>
          <w:lang w:val="en-US"/>
        </w:rPr>
        <w:t>ta‘</w:t>
      </w:r>
      <w:proofErr w:type="gramEnd"/>
      <w:r w:rsidRPr="00601774">
        <w:rPr>
          <w:rFonts w:ascii="Times New Roman" w:eastAsiaTheme="minorEastAsia" w:hAnsi="Times New Roman"/>
          <w:color w:val="auto"/>
          <w:sz w:val="28"/>
          <w:szCs w:val="28"/>
          <w:lang w:val="en-US"/>
        </w:rPr>
        <w:t>siri, Axborotnoma, No. 1-2, 30-39 b.</w:t>
      </w:r>
    </w:p>
    <w:p w:rsidR="00601774" w:rsidRPr="00601774" w:rsidRDefault="00601774" w:rsidP="00601774">
      <w:pPr>
        <w:pStyle w:val="af3"/>
        <w:numPr>
          <w:ilvl w:val="0"/>
          <w:numId w:val="37"/>
        </w:numPr>
        <w:spacing w:after="120" w:line="240" w:lineRule="auto"/>
        <w:jc w:val="both"/>
        <w:rPr>
          <w:rFonts w:ascii="Times New Roman" w:eastAsiaTheme="minorEastAsia" w:hAnsi="Times New Roman"/>
          <w:color w:val="auto"/>
          <w:sz w:val="28"/>
          <w:szCs w:val="28"/>
          <w:lang w:val="uz-Latn-UZ"/>
        </w:rPr>
      </w:pPr>
      <w:r w:rsidRPr="00601774">
        <w:rPr>
          <w:rFonts w:ascii="Times New Roman" w:eastAsiaTheme="minorEastAsia" w:hAnsi="Times New Roman"/>
          <w:color w:val="auto"/>
          <w:sz w:val="28"/>
          <w:szCs w:val="28"/>
          <w:lang w:val="uz-Latn-UZ"/>
        </w:rPr>
        <w:t xml:space="preserve"> Gunter Maris, Timo Bechger, Jesse Koops and Ivailo Parchev, Data Management and Analysis of Tests, 2022, p. 1-49.</w:t>
      </w:r>
      <w:r w:rsidRPr="00601774">
        <w:rPr>
          <w:rFonts w:ascii="Times New Roman" w:eastAsiaTheme="minorEastAsia" w:hAnsi="Times New Roman"/>
          <w:color w:val="auto"/>
          <w:sz w:val="28"/>
          <w:szCs w:val="28"/>
          <w:lang w:val="uz-Latn-UZ"/>
        </w:rPr>
        <w:cr/>
      </w:r>
      <w:bookmarkEnd w:id="1"/>
    </w:p>
    <w:p w:rsidR="00601774" w:rsidRPr="00601774" w:rsidRDefault="00601774" w:rsidP="00601774">
      <w:pPr>
        <w:pStyle w:val="af3"/>
        <w:numPr>
          <w:ilvl w:val="0"/>
          <w:numId w:val="37"/>
        </w:numPr>
        <w:spacing w:after="120" w:line="240" w:lineRule="auto"/>
        <w:jc w:val="both"/>
        <w:rPr>
          <w:rFonts w:ascii="Times New Roman" w:eastAsiaTheme="minorEastAsia" w:hAnsi="Times New Roman"/>
          <w:color w:val="auto"/>
          <w:sz w:val="28"/>
          <w:szCs w:val="28"/>
          <w:lang w:val="uz-Latn-UZ"/>
        </w:rPr>
      </w:pPr>
      <w:bookmarkStart w:id="7" w:name="_Ref38559663"/>
      <w:r w:rsidRPr="00601774">
        <w:rPr>
          <w:rFonts w:ascii="Times New Roman" w:hAnsi="Times New Roman"/>
          <w:bCs/>
          <w:color w:val="auto"/>
          <w:sz w:val="28"/>
          <w:szCs w:val="28"/>
          <w:shd w:val="clear" w:color="auto" w:fill="FFFFFF"/>
          <w:lang w:val="uz-Latn-UZ"/>
        </w:rPr>
        <w:t>Bock R. D. and Liebermann, M. (1970), Fitting a response curve model for dichotomiously scored items, Psychometri</w:t>
      </w:r>
      <w:r w:rsidRPr="00601774">
        <w:rPr>
          <w:rFonts w:ascii="Times New Roman" w:hAnsi="Times New Roman"/>
          <w:bCs/>
          <w:color w:val="auto"/>
          <w:sz w:val="28"/>
          <w:szCs w:val="28"/>
          <w:shd w:val="clear" w:color="auto" w:fill="FFFFFF"/>
          <w:lang w:val="en-US"/>
        </w:rPr>
        <w:t>k</w:t>
      </w:r>
      <w:r w:rsidRPr="00601774">
        <w:rPr>
          <w:rFonts w:ascii="Times New Roman" w:hAnsi="Times New Roman"/>
          <w:bCs/>
          <w:color w:val="auto"/>
          <w:sz w:val="28"/>
          <w:szCs w:val="28"/>
          <w:shd w:val="clear" w:color="auto" w:fill="FFFFFF"/>
          <w:lang w:val="uz-Latn-UZ"/>
        </w:rPr>
        <w:t>a, 35, 179-198.</w:t>
      </w:r>
      <w:bookmarkEnd w:id="7"/>
    </w:p>
    <w:p w:rsidR="00601774" w:rsidRPr="00601774" w:rsidRDefault="00601774" w:rsidP="00601774">
      <w:pPr>
        <w:pStyle w:val="af3"/>
        <w:numPr>
          <w:ilvl w:val="0"/>
          <w:numId w:val="37"/>
        </w:numPr>
        <w:spacing w:after="120" w:line="240" w:lineRule="auto"/>
        <w:jc w:val="both"/>
        <w:rPr>
          <w:rFonts w:ascii="Times New Roman" w:eastAsiaTheme="minorEastAsia" w:hAnsi="Times New Roman"/>
          <w:color w:val="auto"/>
          <w:sz w:val="28"/>
          <w:szCs w:val="28"/>
          <w:lang w:val="uz-Latn-UZ"/>
        </w:rPr>
      </w:pPr>
      <w:bookmarkStart w:id="8" w:name="_Ref38559689"/>
      <w:r w:rsidRPr="00601774">
        <w:rPr>
          <w:rFonts w:ascii="Times New Roman" w:hAnsi="Times New Roman"/>
          <w:bCs/>
          <w:color w:val="auto"/>
          <w:sz w:val="28"/>
          <w:szCs w:val="28"/>
          <w:shd w:val="clear" w:color="auto" w:fill="FFFFFF"/>
          <w:lang w:val="uz-Latn-UZ"/>
        </w:rPr>
        <w:t xml:space="preserve"> Bock R. D. and Aitkin, M. (1981), </w:t>
      </w:r>
      <w:r w:rsidRPr="00601774">
        <w:rPr>
          <w:rFonts w:ascii="Times New Roman" w:hAnsi="Times New Roman"/>
          <w:bCs/>
          <w:i/>
          <w:iCs/>
          <w:color w:val="auto"/>
          <w:sz w:val="28"/>
          <w:szCs w:val="28"/>
          <w:shd w:val="clear" w:color="auto" w:fill="FFFFFF"/>
          <w:lang w:val="uz-Latn-UZ"/>
        </w:rPr>
        <w:t>Marginal maximum likelihood estimation of item parameters</w:t>
      </w:r>
      <w:r w:rsidRPr="00601774">
        <w:rPr>
          <w:rFonts w:ascii="Times New Roman" w:hAnsi="Times New Roman"/>
          <w:bCs/>
          <w:color w:val="auto"/>
          <w:sz w:val="28"/>
          <w:szCs w:val="28"/>
          <w:shd w:val="clear" w:color="auto" w:fill="FFFFFF"/>
          <w:lang w:val="uz-Latn-UZ"/>
        </w:rPr>
        <w:t xml:space="preserve">, </w:t>
      </w:r>
      <w:r w:rsidRPr="00601774">
        <w:rPr>
          <w:rFonts w:ascii="Times New Roman" w:hAnsi="Times New Roman"/>
          <w:color w:val="auto"/>
          <w:sz w:val="28"/>
          <w:szCs w:val="28"/>
          <w:shd w:val="clear" w:color="auto" w:fill="FCFCFC"/>
          <w:lang w:val="en-US"/>
        </w:rPr>
        <w:t>Psychometrika 46</w:t>
      </w:r>
      <w:r w:rsidRPr="00601774">
        <w:rPr>
          <w:rFonts w:ascii="Times New Roman" w:hAnsi="Times New Roman"/>
          <w:b/>
          <w:bCs/>
          <w:color w:val="auto"/>
          <w:sz w:val="28"/>
          <w:szCs w:val="28"/>
          <w:shd w:val="clear" w:color="auto" w:fill="FCFCFC"/>
          <w:lang w:val="en-US"/>
        </w:rPr>
        <w:t>, </w:t>
      </w:r>
      <w:r w:rsidRPr="00601774">
        <w:rPr>
          <w:rFonts w:ascii="Times New Roman" w:hAnsi="Times New Roman"/>
          <w:color w:val="auto"/>
          <w:sz w:val="28"/>
          <w:szCs w:val="28"/>
          <w:shd w:val="clear" w:color="auto" w:fill="FCFCFC"/>
          <w:lang w:val="en-US"/>
        </w:rPr>
        <w:t>443–459</w:t>
      </w:r>
      <w:bookmarkEnd w:id="8"/>
      <w:r w:rsidRPr="00601774">
        <w:rPr>
          <w:rFonts w:ascii="Times New Roman" w:hAnsi="Times New Roman"/>
          <w:color w:val="auto"/>
          <w:sz w:val="28"/>
          <w:szCs w:val="28"/>
          <w:shd w:val="clear" w:color="auto" w:fill="FCFCFC"/>
          <w:lang w:val="en-US"/>
        </w:rPr>
        <w:t>.</w:t>
      </w:r>
    </w:p>
    <w:p w:rsidR="00601774" w:rsidRPr="00601774" w:rsidRDefault="00601774" w:rsidP="00601774">
      <w:pPr>
        <w:pStyle w:val="af3"/>
        <w:numPr>
          <w:ilvl w:val="0"/>
          <w:numId w:val="37"/>
        </w:numPr>
        <w:spacing w:after="120" w:line="240" w:lineRule="auto"/>
        <w:jc w:val="both"/>
        <w:rPr>
          <w:rFonts w:ascii="Times New Roman" w:eastAsiaTheme="minorEastAsia" w:hAnsi="Times New Roman"/>
          <w:color w:val="auto"/>
          <w:sz w:val="28"/>
          <w:szCs w:val="28"/>
          <w:lang w:val="uz-Latn-UZ"/>
        </w:rPr>
      </w:pPr>
      <w:r w:rsidRPr="00601774">
        <w:rPr>
          <w:rFonts w:ascii="Times New Roman" w:hAnsi="Times New Roman"/>
          <w:bCs/>
          <w:color w:val="auto"/>
          <w:sz w:val="28"/>
          <w:szCs w:val="28"/>
          <w:lang w:val="en-US"/>
        </w:rPr>
        <w:t>Guttman, L. (1950). The basis for scalogram analysis. In Stouffer et al. Measurement and Prediction. The American Soldier Vol. IV. New York: Wiley.</w:t>
      </w:r>
    </w:p>
    <w:p w:rsidR="00601774" w:rsidRPr="00601774" w:rsidRDefault="00601774" w:rsidP="00601774">
      <w:pPr>
        <w:pStyle w:val="af3"/>
        <w:numPr>
          <w:ilvl w:val="0"/>
          <w:numId w:val="37"/>
        </w:numPr>
        <w:spacing w:after="120" w:line="240" w:lineRule="auto"/>
        <w:jc w:val="both"/>
        <w:rPr>
          <w:rFonts w:ascii="Times New Roman" w:eastAsiaTheme="minorEastAsia" w:hAnsi="Times New Roman"/>
          <w:color w:val="auto"/>
          <w:sz w:val="28"/>
          <w:szCs w:val="28"/>
          <w:lang w:val="uz-Latn-UZ"/>
        </w:rPr>
      </w:pPr>
      <w:r w:rsidRPr="00601774">
        <w:rPr>
          <w:rFonts w:ascii="Times New Roman" w:hAnsi="Times New Roman"/>
          <w:bCs/>
          <w:color w:val="auto"/>
          <w:sz w:val="27"/>
          <w:szCs w:val="27"/>
          <w:lang w:val="en-US"/>
        </w:rPr>
        <w:lastRenderedPageBreak/>
        <w:t xml:space="preserve"> Marianne Mueller, Item fit statistics for Rasch analysis: can we trust </w:t>
      </w:r>
      <w:proofErr w:type="gramStart"/>
      <w:r w:rsidRPr="00601774">
        <w:rPr>
          <w:rFonts w:ascii="Times New Roman" w:hAnsi="Times New Roman"/>
          <w:bCs/>
          <w:color w:val="auto"/>
          <w:sz w:val="27"/>
          <w:szCs w:val="27"/>
          <w:lang w:val="en-US"/>
        </w:rPr>
        <w:t>them?,</w:t>
      </w:r>
      <w:proofErr w:type="gramEnd"/>
      <w:r w:rsidRPr="00601774">
        <w:rPr>
          <w:rFonts w:ascii="Times New Roman" w:hAnsi="Times New Roman"/>
          <w:bCs/>
          <w:color w:val="auto"/>
          <w:sz w:val="27"/>
          <w:szCs w:val="27"/>
          <w:lang w:val="en-US"/>
        </w:rPr>
        <w:t xml:space="preserve"> Journal of Statistical Distributions and Applications (2020) 7:5.</w:t>
      </w:r>
    </w:p>
    <w:p w:rsidR="00601774" w:rsidRPr="00601774" w:rsidRDefault="00601774" w:rsidP="00601774">
      <w:pPr>
        <w:pStyle w:val="af3"/>
        <w:numPr>
          <w:ilvl w:val="0"/>
          <w:numId w:val="37"/>
        </w:numPr>
        <w:spacing w:after="120" w:line="240" w:lineRule="auto"/>
        <w:jc w:val="both"/>
        <w:rPr>
          <w:rFonts w:ascii="Times New Roman" w:eastAsiaTheme="minorEastAsia" w:hAnsi="Times New Roman"/>
          <w:color w:val="auto"/>
          <w:sz w:val="28"/>
          <w:szCs w:val="28"/>
          <w:lang w:val="uz-Latn-UZ"/>
        </w:rPr>
      </w:pPr>
      <w:r w:rsidRPr="00601774">
        <w:rPr>
          <w:rFonts w:ascii="Times New Roman" w:hAnsi="Times New Roman"/>
          <w:bCs/>
          <w:color w:val="auto"/>
          <w:sz w:val="27"/>
          <w:szCs w:val="27"/>
          <w:lang w:val="en-US"/>
        </w:rPr>
        <w:t xml:space="preserve"> </w:t>
      </w:r>
      <w:r w:rsidRPr="00601774">
        <w:rPr>
          <w:rFonts w:ascii="Times New Roman" w:hAnsi="Times New Roman"/>
          <w:color w:val="auto"/>
          <w:sz w:val="28"/>
          <w:szCs w:val="28"/>
          <w:lang w:val="en-US"/>
        </w:rPr>
        <w:t xml:space="preserve">Linacre, M.: Teaching Rasch measurement. Trans. Rasch Meas. </w:t>
      </w:r>
      <w:r w:rsidRPr="00601774">
        <w:rPr>
          <w:rFonts w:ascii="Times New Roman" w:hAnsi="Times New Roman"/>
          <w:b/>
          <w:bCs/>
          <w:color w:val="auto"/>
          <w:sz w:val="28"/>
          <w:szCs w:val="28"/>
          <w:lang w:val="en-US"/>
        </w:rPr>
        <w:t>31</w:t>
      </w:r>
      <w:r w:rsidRPr="00601774">
        <w:rPr>
          <w:rFonts w:ascii="Times New Roman" w:hAnsi="Times New Roman"/>
          <w:color w:val="auto"/>
          <w:sz w:val="28"/>
          <w:szCs w:val="28"/>
          <w:lang w:val="en-US"/>
        </w:rPr>
        <w:t>, 1630–1631 (2017).</w:t>
      </w:r>
    </w:p>
    <w:p w:rsidR="00601774" w:rsidRPr="00601774" w:rsidRDefault="00601774" w:rsidP="00601774">
      <w:pPr>
        <w:pStyle w:val="af3"/>
        <w:numPr>
          <w:ilvl w:val="0"/>
          <w:numId w:val="37"/>
        </w:numPr>
        <w:spacing w:after="120" w:line="240" w:lineRule="auto"/>
        <w:jc w:val="both"/>
        <w:rPr>
          <w:rFonts w:ascii="Times New Roman" w:eastAsiaTheme="minorEastAsia" w:hAnsi="Times New Roman"/>
          <w:color w:val="auto"/>
          <w:sz w:val="28"/>
          <w:szCs w:val="28"/>
          <w:lang w:val="uz-Latn-UZ"/>
        </w:rPr>
      </w:pPr>
      <w:r w:rsidRPr="00601774">
        <w:rPr>
          <w:rFonts w:ascii="Times New Roman" w:eastAsiaTheme="minorEastAsia" w:hAnsi="Times New Roman"/>
          <w:color w:val="auto"/>
          <w:sz w:val="28"/>
          <w:szCs w:val="28"/>
          <w:lang w:val="en-US"/>
        </w:rPr>
        <w:t xml:space="preserve"> Smith, R., Schumacker, R., Bush, M.: Using item mean squares to evaluate fit to the Rasch model. J. Outcome Meas. 2, 66–78 (1998).</w:t>
      </w:r>
    </w:p>
    <w:p w:rsidR="00601774" w:rsidRPr="00601774" w:rsidRDefault="00601774" w:rsidP="00601774">
      <w:pPr>
        <w:pStyle w:val="af3"/>
        <w:numPr>
          <w:ilvl w:val="0"/>
          <w:numId w:val="37"/>
        </w:numPr>
        <w:spacing w:after="120" w:line="240" w:lineRule="auto"/>
        <w:jc w:val="both"/>
        <w:rPr>
          <w:rFonts w:ascii="Times New Roman" w:eastAsiaTheme="minorEastAsia" w:hAnsi="Times New Roman"/>
          <w:color w:val="auto"/>
          <w:sz w:val="28"/>
          <w:szCs w:val="28"/>
          <w:lang w:val="uz-Latn-UZ"/>
        </w:rPr>
      </w:pPr>
      <w:r w:rsidRPr="00601774">
        <w:rPr>
          <w:rFonts w:ascii="Times New Roman" w:eastAsiaTheme="minorEastAsia" w:hAnsi="Times New Roman"/>
          <w:color w:val="auto"/>
          <w:sz w:val="28"/>
          <w:szCs w:val="28"/>
          <w:lang w:val="en-US"/>
        </w:rPr>
        <w:t xml:space="preserve"> Wang, W., Chen, C.: Item parameter recovery, standard error estimates, and fit statistics of the winsteps program for the family of Rasch models. Educ. Psychol. Meas. 65, 376–404 (2005).</w:t>
      </w:r>
    </w:p>
    <w:p w:rsidR="00601774" w:rsidRPr="00601774" w:rsidRDefault="00601774" w:rsidP="00601774">
      <w:pPr>
        <w:pStyle w:val="af3"/>
        <w:numPr>
          <w:ilvl w:val="0"/>
          <w:numId w:val="37"/>
        </w:numPr>
        <w:spacing w:after="120" w:line="240" w:lineRule="auto"/>
        <w:jc w:val="both"/>
        <w:rPr>
          <w:rFonts w:ascii="Times New Roman" w:eastAsiaTheme="minorEastAsia" w:hAnsi="Times New Roman"/>
          <w:color w:val="auto"/>
          <w:sz w:val="28"/>
          <w:szCs w:val="28"/>
          <w:lang w:val="uz-Latn-UZ"/>
        </w:rPr>
      </w:pPr>
      <w:r w:rsidRPr="00601774">
        <w:rPr>
          <w:rFonts w:ascii="Times New Roman" w:eastAsiaTheme="minorEastAsia" w:hAnsi="Times New Roman"/>
          <w:color w:val="auto"/>
          <w:sz w:val="28"/>
          <w:szCs w:val="28"/>
          <w:lang w:val="en-US"/>
        </w:rPr>
        <w:t xml:space="preserve"> </w:t>
      </w:r>
      <w:r w:rsidRPr="00601774">
        <w:rPr>
          <w:rFonts w:ascii="Times New Roman" w:hAnsi="Times New Roman"/>
          <w:color w:val="auto"/>
          <w:sz w:val="28"/>
          <w:szCs w:val="28"/>
          <w:lang w:val="en-US"/>
        </w:rPr>
        <w:t xml:space="preserve">B. D. Wright, A history of social science measurement, 1997, </w:t>
      </w:r>
      <w:hyperlink r:id="rId125" w:history="1">
        <w:r w:rsidRPr="00601774">
          <w:rPr>
            <w:rStyle w:val="af9"/>
            <w:rFonts w:ascii="Times New Roman" w:hAnsi="Times New Roman"/>
            <w:color w:val="auto"/>
            <w:sz w:val="28"/>
            <w:szCs w:val="28"/>
            <w:lang w:val="en-US"/>
          </w:rPr>
          <w:t>https://www.rasch.org/memo62.htm</w:t>
        </w:r>
      </w:hyperlink>
      <w:r w:rsidRPr="00601774">
        <w:rPr>
          <w:rFonts w:ascii="Times New Roman" w:hAnsi="Times New Roman"/>
          <w:color w:val="auto"/>
          <w:sz w:val="28"/>
          <w:szCs w:val="28"/>
          <w:lang w:val="en-US"/>
        </w:rPr>
        <w:t>.</w:t>
      </w:r>
    </w:p>
    <w:p w:rsidR="00601774" w:rsidRPr="00601774" w:rsidRDefault="00601774" w:rsidP="00601774">
      <w:pPr>
        <w:pStyle w:val="af3"/>
        <w:numPr>
          <w:ilvl w:val="0"/>
          <w:numId w:val="37"/>
        </w:numPr>
        <w:spacing w:after="120" w:line="240" w:lineRule="auto"/>
        <w:jc w:val="both"/>
        <w:rPr>
          <w:rFonts w:ascii="Times New Roman" w:eastAsiaTheme="minorEastAsia" w:hAnsi="Times New Roman"/>
          <w:color w:val="auto"/>
          <w:sz w:val="28"/>
          <w:szCs w:val="28"/>
          <w:lang w:val="uz-Latn-UZ"/>
        </w:rPr>
      </w:pPr>
      <w:r w:rsidRPr="00601774">
        <w:rPr>
          <w:rFonts w:ascii="Times New Roman" w:eastAsiaTheme="minorEastAsia" w:hAnsi="Times New Roman"/>
          <w:color w:val="auto"/>
          <w:sz w:val="28"/>
          <w:szCs w:val="28"/>
          <w:lang w:val="en-US"/>
        </w:rPr>
        <w:t xml:space="preserve"> X. Liu, Using and Developing Measurement Instruments in Science Education: A Rasch Modeling Approach (Information Age Publishing, Charlotte, NC, 2010).</w:t>
      </w:r>
    </w:p>
    <w:p w:rsidR="002A4B01" w:rsidRPr="00601774" w:rsidRDefault="002A4B01" w:rsidP="00E612BA">
      <w:pPr>
        <w:spacing w:line="276" w:lineRule="auto"/>
        <w:jc w:val="both"/>
        <w:rPr>
          <w:b w:val="0"/>
          <w:sz w:val="28"/>
          <w:lang w:val="uz-Latn-UZ"/>
        </w:rPr>
      </w:pPr>
    </w:p>
    <w:p w:rsidR="00AA220C" w:rsidRPr="00AA220C" w:rsidRDefault="00AA220C" w:rsidP="00707C10">
      <w:pPr>
        <w:spacing w:line="240" w:lineRule="auto"/>
        <w:ind w:firstLine="0"/>
        <w:jc w:val="left"/>
        <w:rPr>
          <w:sz w:val="28"/>
          <w:lang w:val="uz-Cyrl-UZ"/>
        </w:rPr>
      </w:pPr>
    </w:p>
    <w:p w:rsidR="00707C10" w:rsidRDefault="00447FC9">
      <w:pPr>
        <w:spacing w:line="240" w:lineRule="auto"/>
        <w:ind w:firstLine="0"/>
        <w:jc w:val="left"/>
        <w:rPr>
          <w:color w:val="22A6B8"/>
          <w:sz w:val="28"/>
          <w:lang w:val="uz-Latn-UZ"/>
        </w:rPr>
      </w:pPr>
      <w:r>
        <w:rPr>
          <w:color w:val="22A6B8"/>
          <w:sz w:val="28"/>
          <w:lang w:val="uz-Latn-UZ"/>
        </w:rPr>
        <w:br w:type="page"/>
      </w:r>
    </w:p>
    <w:p w:rsidR="00016913" w:rsidRPr="00016913" w:rsidRDefault="00016913" w:rsidP="00016913">
      <w:pPr>
        <w:spacing w:line="276" w:lineRule="auto"/>
        <w:rPr>
          <w:color w:val="22A6B8"/>
          <w:sz w:val="28"/>
          <w:lang w:val="uz-Latn-UZ"/>
        </w:rPr>
      </w:pPr>
      <w:r w:rsidRPr="00016913">
        <w:rPr>
          <w:color w:val="22A6B8"/>
          <w:sz w:val="28"/>
          <w:lang w:val="uz-Latn-UZ"/>
        </w:rPr>
        <w:lastRenderedPageBreak/>
        <w:t>RESULTS OF PHYSICS TEST: WRIGHT MAP, INFIT AND OUTFIT STATISTICS, RASCH MODEL FIT</w:t>
      </w:r>
    </w:p>
    <w:p w:rsidR="00016913" w:rsidRPr="00016913" w:rsidRDefault="00016913" w:rsidP="00DC0132">
      <w:pPr>
        <w:spacing w:line="276" w:lineRule="auto"/>
        <w:rPr>
          <w:rFonts w:ascii="Cambria" w:hAnsi="Cambria"/>
          <w:bCs w:val="0"/>
          <w:caps/>
          <w:sz w:val="28"/>
          <w:lang w:val="en-US"/>
        </w:rPr>
      </w:pPr>
    </w:p>
    <w:p w:rsidR="00016913" w:rsidRPr="00016913" w:rsidRDefault="00016913" w:rsidP="00016913">
      <w:pPr>
        <w:autoSpaceDE w:val="0"/>
        <w:autoSpaceDN w:val="0"/>
        <w:adjustRightInd w:val="0"/>
        <w:spacing w:line="276" w:lineRule="auto"/>
        <w:rPr>
          <w:color w:val="22A6B8"/>
          <w:sz w:val="28"/>
          <w:lang w:val="uz-Cyrl-UZ"/>
        </w:rPr>
      </w:pPr>
      <w:r w:rsidRPr="00016913">
        <w:rPr>
          <w:color w:val="22A6B8"/>
          <w:sz w:val="28"/>
          <w:lang w:val="uz-Cyrl-UZ"/>
        </w:rPr>
        <w:t>M. J</w:t>
      </w:r>
      <w:r w:rsidRPr="00016913">
        <w:rPr>
          <w:color w:val="22A6B8"/>
          <w:sz w:val="28"/>
          <w:lang w:val="uz-Cyrl-UZ"/>
        </w:rPr>
        <w:t xml:space="preserve">. Ermamatov, A. R. Sattiyev, A.B. Normurodov, Z. O. Olimbekov*, </w:t>
      </w:r>
    </w:p>
    <w:p w:rsidR="00016913" w:rsidRPr="00016913" w:rsidRDefault="00016913" w:rsidP="00016913">
      <w:pPr>
        <w:autoSpaceDE w:val="0"/>
        <w:autoSpaceDN w:val="0"/>
        <w:adjustRightInd w:val="0"/>
        <w:spacing w:line="276" w:lineRule="auto"/>
        <w:rPr>
          <w:color w:val="22A6B8"/>
          <w:sz w:val="28"/>
          <w:lang w:val="uz-Cyrl-UZ"/>
        </w:rPr>
      </w:pPr>
      <w:r w:rsidRPr="00016913">
        <w:rPr>
          <w:color w:val="22A6B8"/>
          <w:sz w:val="28"/>
          <w:lang w:val="uz-Cyrl-UZ"/>
        </w:rPr>
        <w:t>A. A. Baratov</w:t>
      </w:r>
    </w:p>
    <w:p w:rsidR="00016913" w:rsidRPr="00950103" w:rsidRDefault="00016913" w:rsidP="00DC0132">
      <w:pPr>
        <w:autoSpaceDE w:val="0"/>
        <w:autoSpaceDN w:val="0"/>
        <w:adjustRightInd w:val="0"/>
        <w:spacing w:line="276" w:lineRule="auto"/>
        <w:rPr>
          <w:rFonts w:ascii="Cambria" w:hAnsi="Cambria"/>
          <w:b w:val="0"/>
          <w:lang w:val="uz-Latn-UZ"/>
        </w:rPr>
      </w:pPr>
    </w:p>
    <w:p w:rsidR="00DC0132" w:rsidRPr="00827E32" w:rsidRDefault="00DC0132" w:rsidP="00DC0132">
      <w:pPr>
        <w:spacing w:line="276" w:lineRule="auto"/>
        <w:rPr>
          <w:rFonts w:ascii="Cambria" w:hAnsi="Cambria"/>
          <w:b w:val="0"/>
          <w:i/>
          <w:sz w:val="28"/>
          <w:lang w:val="uz-Latn-UZ"/>
        </w:rPr>
      </w:pPr>
      <w:r w:rsidRPr="00DC0132">
        <w:rPr>
          <w:b w:val="0"/>
          <w:i/>
          <w:szCs w:val="24"/>
          <w:lang w:val="en-US"/>
        </w:rPr>
        <w:t>Scientific and Educational Practical Center Under the Agency for Assessment of Knowledge and Competences</w:t>
      </w:r>
      <w:r w:rsidRPr="00827E32">
        <w:rPr>
          <w:rFonts w:ascii="Cambria" w:hAnsi="Cambria"/>
          <w:i/>
          <w:lang w:val="en-US"/>
        </w:rPr>
        <w:t xml:space="preserve">, </w:t>
      </w:r>
      <w:hyperlink r:id="rId126" w:history="1">
        <w:r w:rsidR="00016913" w:rsidRPr="00DA074F">
          <w:rPr>
            <w:rStyle w:val="af9"/>
            <w:rFonts w:ascii="Cambria" w:hAnsi="Cambria"/>
            <w:b w:val="0"/>
            <w:i/>
            <w:lang w:val="uz-Cyrl-UZ"/>
          </w:rPr>
          <w:t>mirshod.</w:t>
        </w:r>
        <w:r w:rsidR="00016913" w:rsidRPr="00DA074F">
          <w:rPr>
            <w:rStyle w:val="af9"/>
            <w:rFonts w:ascii="Cambria" w:hAnsi="Cambria"/>
            <w:b w:val="0"/>
            <w:i/>
            <w:lang w:val="en-US"/>
          </w:rPr>
          <w:t>ermamatov</w:t>
        </w:r>
        <w:r w:rsidR="00016913" w:rsidRPr="00DA074F">
          <w:rPr>
            <w:rStyle w:val="af9"/>
            <w:rFonts w:ascii="Cambria" w:hAnsi="Cambria"/>
            <w:b w:val="0"/>
            <w:i/>
            <w:lang w:val="uz-Cyrl-UZ"/>
          </w:rPr>
          <w:t>@gmail.com</w:t>
        </w:r>
      </w:hyperlink>
    </w:p>
    <w:p w:rsidR="00EF06BC" w:rsidRDefault="006E132C" w:rsidP="006E132C">
      <w:pPr>
        <w:rPr>
          <w:b w:val="0"/>
          <w:i/>
          <w:szCs w:val="24"/>
          <w:lang w:val="en-US"/>
        </w:rPr>
      </w:pPr>
      <w:r>
        <w:rPr>
          <w:b w:val="0"/>
          <w:i/>
          <w:szCs w:val="24"/>
          <w:vertAlign w:val="superscript"/>
          <w:lang w:val="en-US"/>
        </w:rPr>
        <w:t>*</w:t>
      </w:r>
      <w:r w:rsidRPr="00DC0132">
        <w:rPr>
          <w:b w:val="0"/>
          <w:i/>
          <w:szCs w:val="24"/>
          <w:lang w:val="en-US"/>
        </w:rPr>
        <w:t>Agency for Assessment of Knowledge and Competences</w:t>
      </w:r>
    </w:p>
    <w:p w:rsidR="006E132C" w:rsidRPr="00640D3D" w:rsidRDefault="006E132C" w:rsidP="006E132C">
      <w:pPr>
        <w:rPr>
          <w:i/>
          <w:sz w:val="28"/>
          <w:lang w:val="en-US"/>
        </w:rPr>
      </w:pPr>
    </w:p>
    <w:p w:rsidR="002D4F29" w:rsidRPr="002D4F29" w:rsidRDefault="00447FC9" w:rsidP="002D4F29">
      <w:pPr>
        <w:jc w:val="both"/>
        <w:rPr>
          <w:b w:val="0"/>
          <w:sz w:val="28"/>
          <w:lang w:val="en-US"/>
        </w:rPr>
      </w:pPr>
      <w:r w:rsidRPr="00640D3D">
        <w:rPr>
          <w:i/>
          <w:sz w:val="28"/>
          <w:lang w:val="en-US"/>
        </w:rPr>
        <w:tab/>
      </w:r>
      <w:r w:rsidRPr="00341995">
        <w:rPr>
          <w:color w:val="22A6B8"/>
          <w:sz w:val="28"/>
          <w:lang w:val="uz-Cyrl-UZ"/>
        </w:rPr>
        <w:t>Abstra</w:t>
      </w:r>
      <w:r w:rsidRPr="00341995">
        <w:rPr>
          <w:color w:val="22A6B8"/>
          <w:sz w:val="28"/>
          <w:lang w:val="uz-Latn-UZ"/>
        </w:rPr>
        <w:t>c</w:t>
      </w:r>
      <w:r w:rsidRPr="00341995">
        <w:rPr>
          <w:color w:val="22A6B8"/>
          <w:sz w:val="28"/>
          <w:lang w:val="uz-Cyrl-UZ"/>
        </w:rPr>
        <w:t>t</w:t>
      </w:r>
      <w:r w:rsidRPr="00341995">
        <w:rPr>
          <w:color w:val="22A6B8"/>
          <w:sz w:val="28"/>
          <w:lang w:val="uz-Latn-UZ"/>
        </w:rPr>
        <w:t>.</w:t>
      </w:r>
      <w:r w:rsidRPr="00640D3D">
        <w:rPr>
          <w:sz w:val="28"/>
          <w:lang w:val="uz-Cyrl-UZ"/>
        </w:rPr>
        <w:t xml:space="preserve"> </w:t>
      </w:r>
      <w:r w:rsidR="002D4F29" w:rsidRPr="002D4F29">
        <w:rPr>
          <w:b w:val="0"/>
          <w:sz w:val="28"/>
          <w:lang w:val="en-US"/>
        </w:rPr>
        <w:t xml:space="preserve">Based on probability Rasch model describes mitual interaction between item difficulty and person abilities. Rasch model parallelizes measurment process. This is made by linear measurement of item difficulties. In this process group and test invariance are maintained for the unidimentional constructs. Fitting items to the model makes it possible to investigate problematic and distinctive abilities. Using group invariant items gives possibility linking of test forms and objective estimating the abilities. In this paper Wrightmap as well as infit and outfit statistica of the physics exam results for the National certificates are investigates within Rasch model by two known methods. </w:t>
      </w:r>
    </w:p>
    <w:p w:rsidR="002D4F29" w:rsidRDefault="002D4F29" w:rsidP="00707C10">
      <w:pPr>
        <w:jc w:val="both"/>
        <w:rPr>
          <w:b w:val="0"/>
          <w:sz w:val="28"/>
          <w:lang w:val="en-US"/>
        </w:rPr>
      </w:pPr>
    </w:p>
    <w:p w:rsidR="002D4F29" w:rsidRPr="002D4F29" w:rsidRDefault="00447FC9" w:rsidP="002D4F29">
      <w:pPr>
        <w:ind w:firstLine="360"/>
        <w:jc w:val="both"/>
        <w:rPr>
          <w:b w:val="0"/>
          <w:sz w:val="28"/>
          <w:lang w:val="en-US"/>
        </w:rPr>
      </w:pPr>
      <w:r w:rsidRPr="00640D3D">
        <w:rPr>
          <w:i/>
          <w:sz w:val="28"/>
          <w:lang w:val="uz-Cyrl-UZ"/>
        </w:rPr>
        <w:tab/>
      </w:r>
      <w:r w:rsidRPr="00341995">
        <w:rPr>
          <w:color w:val="22A6B8"/>
          <w:sz w:val="28"/>
          <w:lang w:val="en-US"/>
        </w:rPr>
        <w:t>Keywords:</w:t>
      </w:r>
      <w:r w:rsidR="00DC0132">
        <w:rPr>
          <w:color w:val="22A6B8"/>
          <w:sz w:val="28"/>
          <w:lang w:val="en-US"/>
        </w:rPr>
        <w:t xml:space="preserve"> </w:t>
      </w:r>
      <w:r w:rsidR="002D4F29" w:rsidRPr="002D4F29">
        <w:rPr>
          <w:b w:val="0"/>
          <w:sz w:val="28"/>
          <w:lang w:val="en-US"/>
        </w:rPr>
        <w:t>Rasch model, item difficulty, ability, infit and outfit statistics</w:t>
      </w:r>
    </w:p>
    <w:p w:rsidR="00EF06BC" w:rsidRPr="00DC0132" w:rsidRDefault="00EF06BC" w:rsidP="00707C10">
      <w:pPr>
        <w:jc w:val="both"/>
        <w:rPr>
          <w:b w:val="0"/>
          <w:sz w:val="28"/>
          <w:lang w:val="en-US"/>
        </w:rPr>
      </w:pPr>
      <w:bookmarkStart w:id="9" w:name="_GoBack"/>
      <w:bookmarkEnd w:id="9"/>
    </w:p>
    <w:sectPr w:rsidR="00EF06BC" w:rsidRPr="00DC0132"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1986" w:rsidRDefault="00731986">
      <w:pPr>
        <w:spacing w:line="240" w:lineRule="auto"/>
      </w:pPr>
      <w:r>
        <w:separator/>
      </w:r>
    </w:p>
  </w:endnote>
  <w:endnote w:type="continuationSeparator" w:id="0">
    <w:p w:rsidR="00731986" w:rsidRDefault="007319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D11" w:rsidRDefault="00CA1D11" w:rsidP="008539C9">
    <w:pPr>
      <w:pStyle w:val="a4"/>
      <w:ind w:firstLine="0"/>
      <w:jc w:val="left"/>
    </w:pPr>
  </w:p>
  <w:p w:rsidR="00CA1D11" w:rsidRDefault="00CA1D11">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D11" w:rsidRDefault="00CA1D11" w:rsidP="008539C9">
    <w:pPr>
      <w:pStyle w:val="a4"/>
    </w:pPr>
  </w:p>
  <w:p w:rsidR="00CA1D11" w:rsidRPr="00D84EE3" w:rsidRDefault="00CA1D11"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1986" w:rsidRDefault="00731986">
      <w:pPr>
        <w:spacing w:line="240" w:lineRule="auto"/>
      </w:pPr>
      <w:r>
        <w:separator/>
      </w:r>
    </w:p>
  </w:footnote>
  <w:footnote w:type="continuationSeparator" w:id="0">
    <w:p w:rsidR="00731986" w:rsidRDefault="007319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D11" w:rsidRPr="00D95D1B" w:rsidRDefault="00CA1D11"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uz-Cyrl-UZ"/>
      </w:rPr>
      <w:t>1/2023</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60288" behindDoc="0" locked="0" layoutInCell="1" allowOverlap="1">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5="http://schemas.microsoft.com/office/drawing/2016/5/11/chartex" xmlns:cx4="http://schemas.microsoft.com/office/drawing/2016/5/10/chartex" xmlns:cx3="http://schemas.microsoft.com/office/drawing/2016/5/9/chartex" xmlns:cx2="http://schemas.microsoft.com/office/drawing/2015/10/21/chartex">
          <w:pict>
            <v:line id="Line 36" o:spid="_x0000_s2049" style="flip:y;mso-height-percent:0;mso-height-relative:page;mso-width-percent:0;mso-width-relative:page;mso-wrap-distance-bottom:0;mso-wrap-distance-left:9pt;mso-wrap-distance-right:9pt;mso-wrap-distance-top:0;mso-wrap-style:square;position:absolute;visibility:visible;z-index:251661312" from="184.15pt,9.7pt" to="487.15pt,9.7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D11" w:rsidRPr="00841E9B" w:rsidRDefault="00CA1D11" w:rsidP="00841E9B">
    <w:pPr>
      <w:pStyle w:val="a7"/>
      <w:shd w:val="clear" w:color="auto" w:fill="D6E3BC"/>
      <w:tabs>
        <w:tab w:val="clear" w:pos="4677"/>
        <w:tab w:val="clear" w:pos="9355"/>
      </w:tabs>
      <w:ind w:left="-142" w:right="-142" w:firstLine="0"/>
      <w:contextualSpacing/>
      <w:jc w:val="right"/>
      <w:rPr>
        <w:bCs w:val="0"/>
        <w:i/>
        <w:iCs/>
        <w:sz w:val="28"/>
        <w:lang w:val="uz-Latn-UZ"/>
      </w:rPr>
    </w:pPr>
    <w:r w:rsidRPr="00357364">
      <w:rPr>
        <w:b w:val="0"/>
        <w:bCs w:val="0"/>
        <w:i/>
        <w:iCs/>
        <w:noProof/>
        <w:sz w:val="28"/>
      </w:rPr>
      <mc:AlternateContent>
        <mc:Choice Requires="wps">
          <w:drawing>
            <wp:anchor distT="0" distB="0" distL="114300" distR="114300" simplePos="0" relativeHeight="251658240" behindDoc="0" locked="0" layoutInCell="1" allowOverlap="1">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5="http://schemas.microsoft.com/office/drawing/2016/5/11/chartex" xmlns:cx4="http://schemas.microsoft.com/office/drawing/2016/5/10/chartex" xmlns:cx3="http://schemas.microsoft.com/office/drawing/2016/5/9/chartex" xmlns:cx2="http://schemas.microsoft.com/office/drawing/2015/10/21/chartex">
          <w:pict>
            <v:line id="Line 36" o:spid="_x0000_s2050" style="flip:y;mso-height-percent:0;mso-height-relative:page;mso-width-percent:0;mso-width-relative:page;mso-wrap-distance-bottom:0;mso-wrap-distance-left:9pt;mso-wrap-distance-right:9pt;mso-wrap-distance-top:0;mso-wrap-style:square;position:absolute;visibility:visible;z-index:251659264" from="-0.7pt,7.4pt" to="302.3pt,7.45pt"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1D11" w:rsidRDefault="00CA1D11" w:rsidP="00C72BD0">
    <w:pPr>
      <w:pStyle w:val="a7"/>
      <w:ind w:left="-142" w:firstLine="0"/>
    </w:pPr>
    <w:r w:rsidRPr="00357364">
      <w:rPr>
        <w:b w:val="0"/>
        <w:bCs w:val="0"/>
        <w:i/>
        <w:iCs/>
        <w:noProof/>
        <w:sz w:val="28"/>
      </w:rPr>
      <mc:AlternateContent>
        <mc:Choice Requires="wps">
          <w:drawing>
            <wp:anchor distT="0" distB="0" distL="114300" distR="114300" simplePos="0" relativeHeight="251662336" behindDoc="0" locked="0" layoutInCell="1" allowOverlap="1">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5="http://schemas.microsoft.com/office/drawing/2016/5/11/chartex" xmlns:cx4="http://schemas.microsoft.com/office/drawing/2016/5/10/chartex" xmlns:cx3="http://schemas.microsoft.com/office/drawing/2016/5/9/chartex" xmlns:cx2="http://schemas.microsoft.com/office/drawing/2015/10/21/chartex">
          <w:pict>
            <v:line id="Line 36" o:spid="_x0000_s2051" style="flip:y;mso-height-percent:0;mso-height-relative:page;mso-width-percent:0;mso-width-relative:page;mso-wrap-distance-bottom:0;mso-wrap-distance-left:9pt;mso-wrap-distance-right:9pt;mso-wrap-distance-top:0;mso-wrap-style:square;position:absolute;visibility:visible;z-index:251663360" from="4.25pt,6.55pt" to="273.1pt,6.55pt"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1"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2"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3"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4"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7"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8"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9"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0"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1"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2"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3"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4"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5"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6"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17"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18"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19"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0"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1" w15:restartNumberingAfterBreak="0">
    <w:nsid w:val="51445F7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3"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4"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5"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7"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28"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29"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0"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1"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4"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35"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36"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27"/>
  </w:num>
  <w:num w:numId="3">
    <w:abstractNumId w:val="35"/>
  </w:num>
  <w:num w:numId="4">
    <w:abstractNumId w:val="12"/>
  </w:num>
  <w:num w:numId="5">
    <w:abstractNumId w:val="13"/>
  </w:num>
  <w:num w:numId="6">
    <w:abstractNumId w:val="28"/>
  </w:num>
  <w:num w:numId="7">
    <w:abstractNumId w:val="2"/>
  </w:num>
  <w:num w:numId="8">
    <w:abstractNumId w:val="9"/>
  </w:num>
  <w:num w:numId="9">
    <w:abstractNumId w:val="8"/>
  </w:num>
  <w:num w:numId="10">
    <w:abstractNumId w:val="15"/>
  </w:num>
  <w:num w:numId="11">
    <w:abstractNumId w:val="29"/>
  </w:num>
  <w:num w:numId="12">
    <w:abstractNumId w:val="30"/>
  </w:num>
  <w:num w:numId="13">
    <w:abstractNumId w:val="23"/>
  </w:num>
  <w:num w:numId="14">
    <w:abstractNumId w:val="3"/>
  </w:num>
  <w:num w:numId="15">
    <w:abstractNumId w:val="0"/>
  </w:num>
  <w:num w:numId="16">
    <w:abstractNumId w:val="33"/>
  </w:num>
  <w:num w:numId="17">
    <w:abstractNumId w:val="24"/>
  </w:num>
  <w:num w:numId="18">
    <w:abstractNumId w:val="18"/>
  </w:num>
  <w:num w:numId="19">
    <w:abstractNumId w:val="16"/>
  </w:num>
  <w:num w:numId="20">
    <w:abstractNumId w:val="1"/>
  </w:num>
  <w:num w:numId="21">
    <w:abstractNumId w:val="10"/>
  </w:num>
  <w:num w:numId="22">
    <w:abstractNumId w:val="34"/>
  </w:num>
  <w:num w:numId="23">
    <w:abstractNumId w:val="17"/>
  </w:num>
  <w:num w:numId="24">
    <w:abstractNumId w:val="11"/>
  </w:num>
  <w:num w:numId="25">
    <w:abstractNumId w:val="7"/>
  </w:num>
  <w:num w:numId="26">
    <w:abstractNumId w:val="20"/>
  </w:num>
  <w:num w:numId="27">
    <w:abstractNumId w:val="6"/>
  </w:num>
  <w:num w:numId="28">
    <w:abstractNumId w:val="25"/>
  </w:num>
  <w:num w:numId="29">
    <w:abstractNumId w:val="4"/>
  </w:num>
  <w:num w:numId="30">
    <w:abstractNumId w:val="36"/>
  </w:num>
  <w:num w:numId="31">
    <w:abstractNumId w:val="22"/>
  </w:num>
  <w:num w:numId="32">
    <w:abstractNumId w:val="26"/>
  </w:num>
  <w:num w:numId="33">
    <w:abstractNumId w:val="21"/>
  </w:num>
  <w:num w:numId="34">
    <w:abstractNumId w:val="19"/>
  </w:num>
  <w:num w:numId="35">
    <w:abstractNumId w:val="31"/>
  </w:num>
  <w:num w:numId="36">
    <w:abstractNumId w:val="14"/>
  </w:num>
  <w:num w:numId="37">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6913"/>
    <w:rsid w:val="000173AC"/>
    <w:rsid w:val="000176B9"/>
    <w:rsid w:val="00017743"/>
    <w:rsid w:val="00017BA8"/>
    <w:rsid w:val="00021B42"/>
    <w:rsid w:val="00022C7E"/>
    <w:rsid w:val="00023240"/>
    <w:rsid w:val="00023C77"/>
    <w:rsid w:val="00024914"/>
    <w:rsid w:val="00024952"/>
    <w:rsid w:val="00025889"/>
    <w:rsid w:val="00026079"/>
    <w:rsid w:val="000274FF"/>
    <w:rsid w:val="000279DE"/>
    <w:rsid w:val="000309FE"/>
    <w:rsid w:val="0003186B"/>
    <w:rsid w:val="00032D27"/>
    <w:rsid w:val="0003324B"/>
    <w:rsid w:val="000340F6"/>
    <w:rsid w:val="0003499D"/>
    <w:rsid w:val="0003695D"/>
    <w:rsid w:val="00036C1C"/>
    <w:rsid w:val="00037519"/>
    <w:rsid w:val="00037A70"/>
    <w:rsid w:val="00037FE5"/>
    <w:rsid w:val="0004023C"/>
    <w:rsid w:val="000407C8"/>
    <w:rsid w:val="00040E6D"/>
    <w:rsid w:val="00041AD0"/>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A56"/>
    <w:rsid w:val="000C74F2"/>
    <w:rsid w:val="000C797F"/>
    <w:rsid w:val="000D0E47"/>
    <w:rsid w:val="000D1212"/>
    <w:rsid w:val="000D1487"/>
    <w:rsid w:val="000D1693"/>
    <w:rsid w:val="000D225E"/>
    <w:rsid w:val="000D290C"/>
    <w:rsid w:val="000D2A18"/>
    <w:rsid w:val="000D2AEA"/>
    <w:rsid w:val="000D2CE8"/>
    <w:rsid w:val="000D3402"/>
    <w:rsid w:val="000D4DF2"/>
    <w:rsid w:val="000D52F1"/>
    <w:rsid w:val="000D53A5"/>
    <w:rsid w:val="000D587E"/>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07ECE"/>
    <w:rsid w:val="001104B4"/>
    <w:rsid w:val="00110542"/>
    <w:rsid w:val="001108C9"/>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D9D"/>
    <w:rsid w:val="00144D33"/>
    <w:rsid w:val="00145072"/>
    <w:rsid w:val="001454CA"/>
    <w:rsid w:val="00145769"/>
    <w:rsid w:val="00145DC8"/>
    <w:rsid w:val="00146138"/>
    <w:rsid w:val="001476EB"/>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7597"/>
    <w:rsid w:val="00197E0D"/>
    <w:rsid w:val="001A029E"/>
    <w:rsid w:val="001A0B22"/>
    <w:rsid w:val="001A14E8"/>
    <w:rsid w:val="001A1927"/>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4E0A"/>
    <w:rsid w:val="0023529E"/>
    <w:rsid w:val="0023676E"/>
    <w:rsid w:val="002367A0"/>
    <w:rsid w:val="00236DE8"/>
    <w:rsid w:val="00237B9B"/>
    <w:rsid w:val="00237BF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CA4"/>
    <w:rsid w:val="00267797"/>
    <w:rsid w:val="002678D0"/>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2B0"/>
    <w:rsid w:val="002D0EAA"/>
    <w:rsid w:val="002D13DB"/>
    <w:rsid w:val="002D15A8"/>
    <w:rsid w:val="002D1A2D"/>
    <w:rsid w:val="002D1D94"/>
    <w:rsid w:val="002D2C6A"/>
    <w:rsid w:val="002D2D35"/>
    <w:rsid w:val="002D453F"/>
    <w:rsid w:val="002D495A"/>
    <w:rsid w:val="002D4E16"/>
    <w:rsid w:val="002D4F29"/>
    <w:rsid w:val="002D5E65"/>
    <w:rsid w:val="002D65A6"/>
    <w:rsid w:val="002D79A9"/>
    <w:rsid w:val="002D7E25"/>
    <w:rsid w:val="002E082F"/>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5E0A"/>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5078F"/>
    <w:rsid w:val="003509CB"/>
    <w:rsid w:val="00350ED2"/>
    <w:rsid w:val="003521B2"/>
    <w:rsid w:val="0035398B"/>
    <w:rsid w:val="003539F8"/>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103A"/>
    <w:rsid w:val="00361ECD"/>
    <w:rsid w:val="0036267B"/>
    <w:rsid w:val="003628CD"/>
    <w:rsid w:val="003632C1"/>
    <w:rsid w:val="00364B6C"/>
    <w:rsid w:val="00365F07"/>
    <w:rsid w:val="00366378"/>
    <w:rsid w:val="003664C3"/>
    <w:rsid w:val="00366A74"/>
    <w:rsid w:val="0036784C"/>
    <w:rsid w:val="003706FF"/>
    <w:rsid w:val="0037085E"/>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715"/>
    <w:rsid w:val="00385728"/>
    <w:rsid w:val="00385F29"/>
    <w:rsid w:val="00386A4B"/>
    <w:rsid w:val="003873A9"/>
    <w:rsid w:val="00387960"/>
    <w:rsid w:val="00390454"/>
    <w:rsid w:val="00390981"/>
    <w:rsid w:val="00392344"/>
    <w:rsid w:val="00394241"/>
    <w:rsid w:val="0039429C"/>
    <w:rsid w:val="00394E7B"/>
    <w:rsid w:val="0039621E"/>
    <w:rsid w:val="00396F8A"/>
    <w:rsid w:val="0039765D"/>
    <w:rsid w:val="003A032E"/>
    <w:rsid w:val="003A090B"/>
    <w:rsid w:val="003A113A"/>
    <w:rsid w:val="003A1AD2"/>
    <w:rsid w:val="003A2873"/>
    <w:rsid w:val="003A3200"/>
    <w:rsid w:val="003A421C"/>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A2B"/>
    <w:rsid w:val="003C7C4A"/>
    <w:rsid w:val="003D0B97"/>
    <w:rsid w:val="003D104A"/>
    <w:rsid w:val="003D1B02"/>
    <w:rsid w:val="003D1BBD"/>
    <w:rsid w:val="003D1C8D"/>
    <w:rsid w:val="003D2E02"/>
    <w:rsid w:val="003D3D31"/>
    <w:rsid w:val="003D3D5C"/>
    <w:rsid w:val="003D4A0A"/>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9F9"/>
    <w:rsid w:val="004173CD"/>
    <w:rsid w:val="0041788B"/>
    <w:rsid w:val="00417CC4"/>
    <w:rsid w:val="00421C73"/>
    <w:rsid w:val="00422AC5"/>
    <w:rsid w:val="004253CC"/>
    <w:rsid w:val="00425548"/>
    <w:rsid w:val="00425575"/>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1CBC"/>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315A"/>
    <w:rsid w:val="004834DF"/>
    <w:rsid w:val="004846AF"/>
    <w:rsid w:val="00484A43"/>
    <w:rsid w:val="00484EDD"/>
    <w:rsid w:val="00485930"/>
    <w:rsid w:val="00485B2B"/>
    <w:rsid w:val="00486425"/>
    <w:rsid w:val="00486D2D"/>
    <w:rsid w:val="004870EB"/>
    <w:rsid w:val="0048746A"/>
    <w:rsid w:val="004925B3"/>
    <w:rsid w:val="0049334C"/>
    <w:rsid w:val="00496655"/>
    <w:rsid w:val="00496BEB"/>
    <w:rsid w:val="00497481"/>
    <w:rsid w:val="00497B55"/>
    <w:rsid w:val="00497CAA"/>
    <w:rsid w:val="004A00CA"/>
    <w:rsid w:val="004A0331"/>
    <w:rsid w:val="004A0389"/>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042"/>
    <w:rsid w:val="005B485E"/>
    <w:rsid w:val="005B4E6C"/>
    <w:rsid w:val="005B4FE4"/>
    <w:rsid w:val="005B5ADE"/>
    <w:rsid w:val="005B62E7"/>
    <w:rsid w:val="005B6954"/>
    <w:rsid w:val="005B6ABB"/>
    <w:rsid w:val="005B6E11"/>
    <w:rsid w:val="005B7EC8"/>
    <w:rsid w:val="005C0454"/>
    <w:rsid w:val="005C0A71"/>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05B"/>
    <w:rsid w:val="005D42B7"/>
    <w:rsid w:val="005D62EF"/>
    <w:rsid w:val="005D64F5"/>
    <w:rsid w:val="005D67F5"/>
    <w:rsid w:val="005D7045"/>
    <w:rsid w:val="005D7899"/>
    <w:rsid w:val="005E040C"/>
    <w:rsid w:val="005E1ED6"/>
    <w:rsid w:val="005E38A1"/>
    <w:rsid w:val="005E3BF3"/>
    <w:rsid w:val="005E416F"/>
    <w:rsid w:val="005E4EDB"/>
    <w:rsid w:val="005E6FBC"/>
    <w:rsid w:val="005E71AC"/>
    <w:rsid w:val="005E7205"/>
    <w:rsid w:val="005E75E3"/>
    <w:rsid w:val="005E7F67"/>
    <w:rsid w:val="005F09B0"/>
    <w:rsid w:val="005F0AF7"/>
    <w:rsid w:val="005F0D26"/>
    <w:rsid w:val="005F12DE"/>
    <w:rsid w:val="005F1764"/>
    <w:rsid w:val="005F268D"/>
    <w:rsid w:val="005F272A"/>
    <w:rsid w:val="005F389A"/>
    <w:rsid w:val="005F414B"/>
    <w:rsid w:val="005F520E"/>
    <w:rsid w:val="005F5305"/>
    <w:rsid w:val="005F63F9"/>
    <w:rsid w:val="005F6680"/>
    <w:rsid w:val="005F721C"/>
    <w:rsid w:val="005F7715"/>
    <w:rsid w:val="005F7818"/>
    <w:rsid w:val="00600A95"/>
    <w:rsid w:val="006011AE"/>
    <w:rsid w:val="00601774"/>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4D88"/>
    <w:rsid w:val="006A51D6"/>
    <w:rsid w:val="006A5C62"/>
    <w:rsid w:val="006A7132"/>
    <w:rsid w:val="006A7369"/>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32C"/>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986"/>
    <w:rsid w:val="00731B60"/>
    <w:rsid w:val="00731C62"/>
    <w:rsid w:val="00732DBC"/>
    <w:rsid w:val="00732DF1"/>
    <w:rsid w:val="0073559F"/>
    <w:rsid w:val="007357DF"/>
    <w:rsid w:val="007365F4"/>
    <w:rsid w:val="0073671C"/>
    <w:rsid w:val="00736C10"/>
    <w:rsid w:val="007404E8"/>
    <w:rsid w:val="0074121E"/>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1397"/>
    <w:rsid w:val="007A1624"/>
    <w:rsid w:val="007A1E5D"/>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4E2D"/>
    <w:rsid w:val="007B56BA"/>
    <w:rsid w:val="007B59FF"/>
    <w:rsid w:val="007B5F6D"/>
    <w:rsid w:val="007B63F0"/>
    <w:rsid w:val="007B6FD0"/>
    <w:rsid w:val="007B74E6"/>
    <w:rsid w:val="007B753F"/>
    <w:rsid w:val="007B76D0"/>
    <w:rsid w:val="007C0236"/>
    <w:rsid w:val="007C27D2"/>
    <w:rsid w:val="007C2D50"/>
    <w:rsid w:val="007C306A"/>
    <w:rsid w:val="007C402E"/>
    <w:rsid w:val="007C5A57"/>
    <w:rsid w:val="007C636A"/>
    <w:rsid w:val="007C6514"/>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290"/>
    <w:rsid w:val="008256E8"/>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36B6"/>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745"/>
    <w:rsid w:val="008D7C96"/>
    <w:rsid w:val="008E0623"/>
    <w:rsid w:val="008E0651"/>
    <w:rsid w:val="008E2151"/>
    <w:rsid w:val="008E2876"/>
    <w:rsid w:val="008E3994"/>
    <w:rsid w:val="008E39D7"/>
    <w:rsid w:val="008E59CE"/>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169C"/>
    <w:rsid w:val="00912F22"/>
    <w:rsid w:val="00913257"/>
    <w:rsid w:val="00913896"/>
    <w:rsid w:val="00914869"/>
    <w:rsid w:val="009148AF"/>
    <w:rsid w:val="00914E5E"/>
    <w:rsid w:val="00915F39"/>
    <w:rsid w:val="009203A7"/>
    <w:rsid w:val="00922758"/>
    <w:rsid w:val="009232F6"/>
    <w:rsid w:val="00923B9D"/>
    <w:rsid w:val="00925E39"/>
    <w:rsid w:val="009279AA"/>
    <w:rsid w:val="00927B50"/>
    <w:rsid w:val="00930D60"/>
    <w:rsid w:val="0093149A"/>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222"/>
    <w:rsid w:val="00A20450"/>
    <w:rsid w:val="00A20681"/>
    <w:rsid w:val="00A21413"/>
    <w:rsid w:val="00A21850"/>
    <w:rsid w:val="00A2212C"/>
    <w:rsid w:val="00A22A8A"/>
    <w:rsid w:val="00A22F46"/>
    <w:rsid w:val="00A241AB"/>
    <w:rsid w:val="00A245B4"/>
    <w:rsid w:val="00A25053"/>
    <w:rsid w:val="00A2519C"/>
    <w:rsid w:val="00A257CC"/>
    <w:rsid w:val="00A2683A"/>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2935"/>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3F9F"/>
    <w:rsid w:val="00A542AC"/>
    <w:rsid w:val="00A54628"/>
    <w:rsid w:val="00A5547D"/>
    <w:rsid w:val="00A558CE"/>
    <w:rsid w:val="00A563BE"/>
    <w:rsid w:val="00A568CF"/>
    <w:rsid w:val="00A5722A"/>
    <w:rsid w:val="00A600FB"/>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EC5"/>
    <w:rsid w:val="00AA220C"/>
    <w:rsid w:val="00AA2B7C"/>
    <w:rsid w:val="00AA2FDE"/>
    <w:rsid w:val="00AA3473"/>
    <w:rsid w:val="00AA38AD"/>
    <w:rsid w:val="00AA4024"/>
    <w:rsid w:val="00AA4A26"/>
    <w:rsid w:val="00AA60E7"/>
    <w:rsid w:val="00AA61D1"/>
    <w:rsid w:val="00AA7448"/>
    <w:rsid w:val="00AA7767"/>
    <w:rsid w:val="00AA7E4A"/>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37A8"/>
    <w:rsid w:val="00AF3954"/>
    <w:rsid w:val="00AF3B9C"/>
    <w:rsid w:val="00AF3D2B"/>
    <w:rsid w:val="00AF3FA7"/>
    <w:rsid w:val="00AF534D"/>
    <w:rsid w:val="00AF5ADE"/>
    <w:rsid w:val="00AF69FC"/>
    <w:rsid w:val="00AF6D95"/>
    <w:rsid w:val="00AF7378"/>
    <w:rsid w:val="00B0005E"/>
    <w:rsid w:val="00B002C0"/>
    <w:rsid w:val="00B005A3"/>
    <w:rsid w:val="00B0132C"/>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7A55"/>
    <w:rsid w:val="00B209C2"/>
    <w:rsid w:val="00B20AE2"/>
    <w:rsid w:val="00B211FE"/>
    <w:rsid w:val="00B21ACF"/>
    <w:rsid w:val="00B220EB"/>
    <w:rsid w:val="00B2251D"/>
    <w:rsid w:val="00B22F80"/>
    <w:rsid w:val="00B230B5"/>
    <w:rsid w:val="00B237C0"/>
    <w:rsid w:val="00B23E7F"/>
    <w:rsid w:val="00B24449"/>
    <w:rsid w:val="00B247CA"/>
    <w:rsid w:val="00B24EE4"/>
    <w:rsid w:val="00B2636D"/>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6734"/>
    <w:rsid w:val="00B371B7"/>
    <w:rsid w:val="00B41113"/>
    <w:rsid w:val="00B41777"/>
    <w:rsid w:val="00B42085"/>
    <w:rsid w:val="00B421E7"/>
    <w:rsid w:val="00B437E3"/>
    <w:rsid w:val="00B43801"/>
    <w:rsid w:val="00B4382E"/>
    <w:rsid w:val="00B4486F"/>
    <w:rsid w:val="00B452CB"/>
    <w:rsid w:val="00B45634"/>
    <w:rsid w:val="00B45DE6"/>
    <w:rsid w:val="00B45F24"/>
    <w:rsid w:val="00B468C1"/>
    <w:rsid w:val="00B475C1"/>
    <w:rsid w:val="00B47877"/>
    <w:rsid w:val="00B47C1C"/>
    <w:rsid w:val="00B47EA9"/>
    <w:rsid w:val="00B5029F"/>
    <w:rsid w:val="00B50483"/>
    <w:rsid w:val="00B51161"/>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4386"/>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694C"/>
    <w:rsid w:val="00BB7A36"/>
    <w:rsid w:val="00BB7D5D"/>
    <w:rsid w:val="00BB7F1A"/>
    <w:rsid w:val="00BC14D1"/>
    <w:rsid w:val="00BC1874"/>
    <w:rsid w:val="00BC1979"/>
    <w:rsid w:val="00BC1B14"/>
    <w:rsid w:val="00BC1D7B"/>
    <w:rsid w:val="00BC1F0A"/>
    <w:rsid w:val="00BC23D4"/>
    <w:rsid w:val="00BC27CC"/>
    <w:rsid w:val="00BC3D2A"/>
    <w:rsid w:val="00BC4DD5"/>
    <w:rsid w:val="00BC52A7"/>
    <w:rsid w:val="00BC7DBB"/>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FBC"/>
    <w:rsid w:val="00BF753D"/>
    <w:rsid w:val="00C01470"/>
    <w:rsid w:val="00C01C0D"/>
    <w:rsid w:val="00C01DAC"/>
    <w:rsid w:val="00C03131"/>
    <w:rsid w:val="00C0322C"/>
    <w:rsid w:val="00C032DB"/>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BBD"/>
    <w:rsid w:val="00C5617F"/>
    <w:rsid w:val="00C56A4F"/>
    <w:rsid w:val="00C56B35"/>
    <w:rsid w:val="00C573CF"/>
    <w:rsid w:val="00C6065F"/>
    <w:rsid w:val="00C61CF1"/>
    <w:rsid w:val="00C622ED"/>
    <w:rsid w:val="00C6257A"/>
    <w:rsid w:val="00C62891"/>
    <w:rsid w:val="00C6295F"/>
    <w:rsid w:val="00C62B42"/>
    <w:rsid w:val="00C634A8"/>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2BF"/>
    <w:rsid w:val="00C808D2"/>
    <w:rsid w:val="00C814AF"/>
    <w:rsid w:val="00C81DBF"/>
    <w:rsid w:val="00C824D4"/>
    <w:rsid w:val="00C82C4B"/>
    <w:rsid w:val="00C82F05"/>
    <w:rsid w:val="00C8313D"/>
    <w:rsid w:val="00C8373D"/>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D11"/>
    <w:rsid w:val="00CA1E3C"/>
    <w:rsid w:val="00CA293A"/>
    <w:rsid w:val="00CA3F66"/>
    <w:rsid w:val="00CA4BD2"/>
    <w:rsid w:val="00CA4CDD"/>
    <w:rsid w:val="00CA4FE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3A2"/>
    <w:rsid w:val="00CE53FF"/>
    <w:rsid w:val="00CE5767"/>
    <w:rsid w:val="00CE630A"/>
    <w:rsid w:val="00CE6B60"/>
    <w:rsid w:val="00CE7080"/>
    <w:rsid w:val="00CE72A9"/>
    <w:rsid w:val="00CE77D7"/>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AA"/>
    <w:rsid w:val="00D14C98"/>
    <w:rsid w:val="00D151D0"/>
    <w:rsid w:val="00D1572A"/>
    <w:rsid w:val="00D15741"/>
    <w:rsid w:val="00D16181"/>
    <w:rsid w:val="00D1619B"/>
    <w:rsid w:val="00D16419"/>
    <w:rsid w:val="00D16792"/>
    <w:rsid w:val="00D17317"/>
    <w:rsid w:val="00D17E14"/>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777"/>
    <w:rsid w:val="00DB69E4"/>
    <w:rsid w:val="00DC0132"/>
    <w:rsid w:val="00DC04CA"/>
    <w:rsid w:val="00DC0DCE"/>
    <w:rsid w:val="00DC10B4"/>
    <w:rsid w:val="00DC29F8"/>
    <w:rsid w:val="00DC2C72"/>
    <w:rsid w:val="00DC36C2"/>
    <w:rsid w:val="00DC3B35"/>
    <w:rsid w:val="00DC4B5E"/>
    <w:rsid w:val="00DC5478"/>
    <w:rsid w:val="00DC5ADC"/>
    <w:rsid w:val="00DC72F6"/>
    <w:rsid w:val="00DC7F83"/>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16C"/>
    <w:rsid w:val="00DF4A57"/>
    <w:rsid w:val="00DF4E39"/>
    <w:rsid w:val="00DF52BC"/>
    <w:rsid w:val="00DF5FD8"/>
    <w:rsid w:val="00DF6B2B"/>
    <w:rsid w:val="00DF766F"/>
    <w:rsid w:val="00DF7EB5"/>
    <w:rsid w:val="00E0034D"/>
    <w:rsid w:val="00E00615"/>
    <w:rsid w:val="00E00956"/>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6E"/>
    <w:rsid w:val="00E37BEB"/>
    <w:rsid w:val="00E4021A"/>
    <w:rsid w:val="00E41F21"/>
    <w:rsid w:val="00E42037"/>
    <w:rsid w:val="00E421BF"/>
    <w:rsid w:val="00E42D45"/>
    <w:rsid w:val="00E4324B"/>
    <w:rsid w:val="00E43B81"/>
    <w:rsid w:val="00E43F26"/>
    <w:rsid w:val="00E447E4"/>
    <w:rsid w:val="00E44EC5"/>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5F1A"/>
    <w:rsid w:val="00E66468"/>
    <w:rsid w:val="00E66554"/>
    <w:rsid w:val="00E6683C"/>
    <w:rsid w:val="00E668BB"/>
    <w:rsid w:val="00E668C1"/>
    <w:rsid w:val="00E673A8"/>
    <w:rsid w:val="00E678CB"/>
    <w:rsid w:val="00E70050"/>
    <w:rsid w:val="00E7043A"/>
    <w:rsid w:val="00E70AF2"/>
    <w:rsid w:val="00E70CB7"/>
    <w:rsid w:val="00E70CEC"/>
    <w:rsid w:val="00E70F58"/>
    <w:rsid w:val="00E712AA"/>
    <w:rsid w:val="00E730EB"/>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252C"/>
    <w:rsid w:val="00F837F1"/>
    <w:rsid w:val="00F83E0D"/>
    <w:rsid w:val="00F83EEB"/>
    <w:rsid w:val="00F84840"/>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7144"/>
    <w:rsid w:val="00F97474"/>
    <w:rsid w:val="00FA0529"/>
    <w:rsid w:val="00FA0771"/>
    <w:rsid w:val="00FA08A6"/>
    <w:rsid w:val="00FA14DE"/>
    <w:rsid w:val="00FA1544"/>
    <w:rsid w:val="00FA19C6"/>
    <w:rsid w:val="00FA1F71"/>
    <w:rsid w:val="00FA2712"/>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4022"/>
    <w:rsid w:val="00FD427B"/>
    <w:rsid w:val="00FD4479"/>
    <w:rsid w:val="00FD6955"/>
    <w:rsid w:val="00FD729F"/>
    <w:rsid w:val="00FD7BCE"/>
    <w:rsid w:val="00FE06DE"/>
    <w:rsid w:val="00FE076F"/>
    <w:rsid w:val="00FE087B"/>
    <w:rsid w:val="00FE0C7C"/>
    <w:rsid w:val="00FE1212"/>
    <w:rsid w:val="00FE12D3"/>
    <w:rsid w:val="00FE1795"/>
    <w:rsid w:val="00FE1B00"/>
    <w:rsid w:val="00FE1C7E"/>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E1A9DB"/>
  <w15:chartTrackingRefBased/>
  <w15:docId w15:val="{2C4FF366-9335-4888-A588-85D08F47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UnresolvedMention">
    <w:name w:val="Unresolved Mention"/>
    <w:basedOn w:val="a0"/>
    <w:uiPriority w:val="99"/>
    <w:semiHidden/>
    <w:unhideWhenUsed/>
    <w:rsid w:val="00A241AB"/>
    <w:rPr>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104.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9.png"/><Relationship Id="rId16" Type="http://schemas.openxmlformats.org/officeDocument/2006/relationships/image" Target="media/image3.png"/><Relationship Id="rId107" Type="http://schemas.openxmlformats.org/officeDocument/2006/relationships/image" Target="media/image94.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13" Type="http://schemas.openxmlformats.org/officeDocument/2006/relationships/image" Target="media/image100.png"/><Relationship Id="rId118" Type="http://schemas.openxmlformats.org/officeDocument/2006/relationships/image" Target="media/image105.png"/><Relationship Id="rId126" Type="http://schemas.openxmlformats.org/officeDocument/2006/relationships/hyperlink" Target="mailto:mirshod.ermamatov@gmail.com" TargetMode="External"/><Relationship Id="rId8" Type="http://schemas.openxmlformats.org/officeDocument/2006/relationships/hyperlink" Target="mailto:anormurodov@gmail.com" TargetMode="Externa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103" Type="http://schemas.openxmlformats.org/officeDocument/2006/relationships/image" Target="media/image90.png"/><Relationship Id="rId108" Type="http://schemas.openxmlformats.org/officeDocument/2006/relationships/image" Target="media/image95.png"/><Relationship Id="rId116" Type="http://schemas.openxmlformats.org/officeDocument/2006/relationships/image" Target="media/image103.png"/><Relationship Id="rId124" Type="http://schemas.openxmlformats.org/officeDocument/2006/relationships/image" Target="media/image111.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image" Target="media/image83.png"/><Relationship Id="rId111" Type="http://schemas.openxmlformats.org/officeDocument/2006/relationships/image" Target="media/image9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6" Type="http://schemas.openxmlformats.org/officeDocument/2006/relationships/image" Target="media/image93.png"/><Relationship Id="rId114" Type="http://schemas.openxmlformats.org/officeDocument/2006/relationships/image" Target="media/image101.png"/><Relationship Id="rId119" Type="http://schemas.openxmlformats.org/officeDocument/2006/relationships/image" Target="media/image106.png"/><Relationship Id="rId12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hyperlink" Target="https://www.rasch.org/memo62.htm" TargetMode="Externa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61" Type="http://schemas.openxmlformats.org/officeDocument/2006/relationships/image" Target="media/image48.png"/><Relationship Id="rId82" Type="http://schemas.openxmlformats.org/officeDocument/2006/relationships/image" Target="media/image6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DC5DBB-A0C8-413B-A572-A40E5B782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58</Pages>
  <Words>8725</Words>
  <Characters>49734</Characters>
  <Application>Microsoft Office Word</Application>
  <DocSecurity>0</DocSecurity>
  <Lines>414</Lines>
  <Paragraphs>116</Paragraphs>
  <ScaleCrop>false</ScaleCrop>
  <HeadingPairs>
    <vt:vector size="2" baseType="variant">
      <vt:variant>
        <vt:lpstr>Название</vt:lpstr>
      </vt:variant>
      <vt:variant>
        <vt:i4>1</vt:i4>
      </vt:variant>
    </vt:vector>
  </HeadingPairs>
  <TitlesOfParts>
    <vt:vector size="1" baseType="lpstr">
      <vt:lpstr>Андижон вилояти ҳудудида жойлашган олий таълим муассасаларида 2001-2004 ўқув йилларидаги</vt:lpstr>
    </vt:vector>
  </TitlesOfParts>
  <Company>STC</Company>
  <LinksUpToDate>false</LinksUpToDate>
  <CharactersWithSpaces>58343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Asror Normurodov</cp:lastModifiedBy>
  <cp:revision>31</cp:revision>
  <cp:lastPrinted>2022-09-14T04:26:00Z</cp:lastPrinted>
  <dcterms:created xsi:type="dcterms:W3CDTF">2023-03-14T07:36:00Z</dcterms:created>
  <dcterms:modified xsi:type="dcterms:W3CDTF">2023-03-14T09:42:00Z</dcterms:modified>
</cp:coreProperties>
</file>