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99"/>
        <w:gridCol w:w="7201"/>
      </w:tblGrid>
      <w:tr w:rsidR="00025ED5" w14:paraId="1A8383EA" w14:textId="77777777" w:rsidTr="00025ED5">
        <w:trPr>
          <w:trHeight w:val="801"/>
        </w:trPr>
        <w:tc>
          <w:tcPr>
            <w:tcW w:w="9300" w:type="dxa"/>
            <w:gridSpan w:val="2"/>
            <w:shd w:val="clear" w:color="auto" w:fill="A8D08D" w:themeFill="accent6" w:themeFillTint="99"/>
          </w:tcPr>
          <w:p w14:paraId="39F22BB5" w14:textId="77777777" w:rsidR="00025ED5" w:rsidRPr="004A41C6" w:rsidRDefault="00025ED5" w:rsidP="009508E5">
            <w:pPr>
              <w:rPr>
                <w:b/>
              </w:rPr>
            </w:pPr>
            <w:r w:rsidRPr="004A41C6">
              <w:rPr>
                <w:b/>
              </w:rPr>
              <w:t>Speaking Part 3</w:t>
            </w:r>
          </w:p>
        </w:tc>
      </w:tr>
      <w:tr w:rsidR="00025ED5" w14:paraId="00F77E9C" w14:textId="77777777" w:rsidTr="004A41C6">
        <w:trPr>
          <w:trHeight w:val="756"/>
        </w:trPr>
        <w:tc>
          <w:tcPr>
            <w:tcW w:w="2099" w:type="dxa"/>
            <w:shd w:val="clear" w:color="auto" w:fill="A8D08D" w:themeFill="accent6" w:themeFillTint="99"/>
          </w:tcPr>
          <w:p w14:paraId="42687496" w14:textId="77777777" w:rsidR="00025ED5" w:rsidRPr="004A41C6" w:rsidRDefault="00025ED5" w:rsidP="009508E5">
            <w:pPr>
              <w:rPr>
                <w:b/>
              </w:rPr>
            </w:pPr>
            <w:r w:rsidRPr="004A41C6">
              <w:rPr>
                <w:b/>
              </w:rPr>
              <w:t>Topic</w:t>
            </w:r>
          </w:p>
        </w:tc>
        <w:tc>
          <w:tcPr>
            <w:tcW w:w="7201" w:type="dxa"/>
          </w:tcPr>
          <w:p w14:paraId="3C4D6A65" w14:textId="093FFAEA" w:rsidR="00025ED5" w:rsidRPr="00415CFD" w:rsidRDefault="00415CFD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(37) </w:t>
            </w:r>
            <w:r w:rsidRPr="00415CFD">
              <w:rPr>
                <w:rFonts w:ascii="Times New Roman" w:hAnsi="Times New Roman" w:cs="Times New Roman"/>
                <w:sz w:val="28"/>
                <w:szCs w:val="28"/>
              </w:rPr>
              <w:t>Work and job related</w:t>
            </w:r>
          </w:p>
        </w:tc>
      </w:tr>
      <w:tr w:rsidR="00025ED5" w14:paraId="63414FF5" w14:textId="77777777" w:rsidTr="004A41C6">
        <w:trPr>
          <w:trHeight w:val="8614"/>
        </w:trPr>
        <w:tc>
          <w:tcPr>
            <w:tcW w:w="2099" w:type="dxa"/>
            <w:shd w:val="clear" w:color="auto" w:fill="A8D08D" w:themeFill="accent6" w:themeFillTint="99"/>
          </w:tcPr>
          <w:p w14:paraId="31C0D8F3" w14:textId="77777777" w:rsidR="00025ED5" w:rsidRPr="004A41C6" w:rsidRDefault="004A41C6" w:rsidP="009508E5">
            <w:pPr>
              <w:rPr>
                <w:b/>
              </w:rPr>
            </w:pPr>
            <w:r w:rsidRPr="004A41C6">
              <w:rPr>
                <w:b/>
              </w:rPr>
              <w:t>Question</w:t>
            </w:r>
          </w:p>
        </w:tc>
        <w:tc>
          <w:tcPr>
            <w:tcW w:w="7201" w:type="dxa"/>
          </w:tcPr>
          <w:p w14:paraId="6CBE4DAD" w14:textId="77777777" w:rsidR="00415CFD" w:rsidRPr="00415CFD" w:rsidRDefault="00415CFD" w:rsidP="00415CFD">
            <w:pPr>
              <w:rPr>
                <w:rFonts w:ascii="Times New Roman" w:eastAsia="Times New Roman" w:hAnsi="Times New Roman" w:cs="Times New Roman"/>
                <w:color w:val="0E101A"/>
                <w:sz w:val="28"/>
                <w:szCs w:val="28"/>
                <w:lang w:eastAsia="ru-RU"/>
              </w:rPr>
            </w:pPr>
            <w:r w:rsidRPr="00415CFD">
              <w:rPr>
                <w:rFonts w:ascii="Times New Roman" w:eastAsia="Times New Roman" w:hAnsi="Times New Roman" w:cs="Times New Roman"/>
                <w:color w:val="0E101A"/>
                <w:sz w:val="28"/>
                <w:szCs w:val="28"/>
                <w:lang w:eastAsia="ru-RU"/>
              </w:rPr>
              <w:t>The government should subsidize jobs for the unemployed.</w:t>
            </w:r>
          </w:p>
          <w:p w14:paraId="5BB6D171" w14:textId="77777777" w:rsidR="00415CFD" w:rsidRPr="00415CFD" w:rsidRDefault="00415CFD" w:rsidP="00415CFD">
            <w:pPr>
              <w:rPr>
                <w:rFonts w:ascii="Times New Roman" w:eastAsia="Times New Roman" w:hAnsi="Times New Roman" w:cs="Times New Roman"/>
                <w:color w:val="0E101A"/>
                <w:sz w:val="28"/>
                <w:szCs w:val="28"/>
                <w:lang w:val="ru-RU" w:eastAsia="ru-RU"/>
              </w:rPr>
            </w:pPr>
            <w:r w:rsidRPr="00415CFD">
              <w:rPr>
                <w:rFonts w:ascii="Times New Roman" w:eastAsia="Times New Roman" w:hAnsi="Times New Roman" w:cs="Times New Roman"/>
                <w:color w:val="0E101A"/>
                <w:sz w:val="28"/>
                <w:szCs w:val="28"/>
                <w:lang w:val="ru-RU" w:eastAsia="ru-RU"/>
              </w:rPr>
              <w:t>FOR:</w:t>
            </w:r>
          </w:p>
          <w:p w14:paraId="0F8DD5F6" w14:textId="77777777" w:rsidR="00415CFD" w:rsidRPr="00415CFD" w:rsidRDefault="00415CFD" w:rsidP="00415CFD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color w:val="0E101A"/>
                <w:sz w:val="28"/>
                <w:szCs w:val="28"/>
                <w:lang w:eastAsia="ru-RU"/>
              </w:rPr>
            </w:pPr>
            <w:r w:rsidRPr="00415CFD">
              <w:rPr>
                <w:rFonts w:ascii="Times New Roman" w:eastAsia="Times New Roman" w:hAnsi="Times New Roman" w:cs="Times New Roman"/>
                <w:color w:val="0E101A"/>
                <w:sz w:val="28"/>
                <w:szCs w:val="28"/>
                <w:lang w:eastAsia="ru-RU"/>
              </w:rPr>
              <w:t>Jobless people gain income and experience</w:t>
            </w:r>
          </w:p>
          <w:p w14:paraId="4F560626" w14:textId="77777777" w:rsidR="00415CFD" w:rsidRPr="00415CFD" w:rsidRDefault="00415CFD" w:rsidP="00415CFD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color w:val="0E101A"/>
                <w:sz w:val="28"/>
                <w:szCs w:val="28"/>
                <w:lang w:val="ru-RU" w:eastAsia="ru-RU"/>
              </w:rPr>
            </w:pPr>
            <w:r w:rsidRPr="00415CFD">
              <w:rPr>
                <w:rFonts w:ascii="Times New Roman" w:eastAsia="Times New Roman" w:hAnsi="Times New Roman" w:cs="Times New Roman"/>
                <w:color w:val="0E101A"/>
                <w:sz w:val="28"/>
                <w:szCs w:val="28"/>
                <w:lang w:val="ru-RU" w:eastAsia="ru-RU"/>
              </w:rPr>
              <w:t>Preventing civil disorders and crime</w:t>
            </w:r>
          </w:p>
          <w:p w14:paraId="3236BA18" w14:textId="77777777" w:rsidR="00415CFD" w:rsidRPr="00415CFD" w:rsidRDefault="00415CFD" w:rsidP="00415CFD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color w:val="0E101A"/>
                <w:sz w:val="28"/>
                <w:szCs w:val="28"/>
                <w:lang w:eastAsia="ru-RU"/>
              </w:rPr>
            </w:pPr>
            <w:r w:rsidRPr="00415CFD">
              <w:rPr>
                <w:rFonts w:ascii="Times New Roman" w:eastAsia="Times New Roman" w:hAnsi="Times New Roman" w:cs="Times New Roman"/>
                <w:color w:val="0E101A"/>
                <w:sz w:val="28"/>
                <w:szCs w:val="28"/>
                <w:lang w:eastAsia="ru-RU"/>
              </w:rPr>
              <w:t>Boosting demand for goods and services</w:t>
            </w:r>
          </w:p>
          <w:p w14:paraId="788DFFD6" w14:textId="77777777" w:rsidR="00415CFD" w:rsidRPr="00415CFD" w:rsidRDefault="00415CFD" w:rsidP="00415CFD">
            <w:pPr>
              <w:rPr>
                <w:rFonts w:ascii="Times New Roman" w:eastAsia="Times New Roman" w:hAnsi="Times New Roman" w:cs="Times New Roman"/>
                <w:color w:val="0E101A"/>
                <w:sz w:val="28"/>
                <w:szCs w:val="28"/>
                <w:lang w:val="ru-RU" w:eastAsia="ru-RU"/>
              </w:rPr>
            </w:pPr>
            <w:r w:rsidRPr="00415CFD">
              <w:rPr>
                <w:rFonts w:ascii="Times New Roman" w:eastAsia="Times New Roman" w:hAnsi="Times New Roman" w:cs="Times New Roman"/>
                <w:color w:val="0E101A"/>
                <w:sz w:val="28"/>
                <w:szCs w:val="28"/>
                <w:lang w:val="ru-RU" w:eastAsia="ru-RU"/>
              </w:rPr>
              <w:t>AGAINST:</w:t>
            </w:r>
          </w:p>
          <w:p w14:paraId="7A9C9BC4" w14:textId="77777777" w:rsidR="00415CFD" w:rsidRPr="00415CFD" w:rsidRDefault="00415CFD" w:rsidP="00415CFD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E101A"/>
                <w:sz w:val="28"/>
                <w:szCs w:val="28"/>
                <w:lang w:val="ru-RU" w:eastAsia="ru-RU"/>
              </w:rPr>
            </w:pPr>
            <w:r w:rsidRPr="00415CFD">
              <w:rPr>
                <w:rFonts w:ascii="Times New Roman" w:eastAsia="Times New Roman" w:hAnsi="Times New Roman" w:cs="Times New Roman"/>
                <w:color w:val="0E101A"/>
                <w:sz w:val="28"/>
                <w:szCs w:val="28"/>
                <w:lang w:val="ru-RU" w:eastAsia="ru-RU"/>
              </w:rPr>
              <w:t>Expenses of maintaining subsidized jobs</w:t>
            </w:r>
          </w:p>
          <w:p w14:paraId="6510A51D" w14:textId="77777777" w:rsidR="00415CFD" w:rsidRPr="00415CFD" w:rsidRDefault="00415CFD" w:rsidP="00415CFD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E101A"/>
                <w:sz w:val="28"/>
                <w:szCs w:val="28"/>
                <w:lang w:eastAsia="ru-RU"/>
              </w:rPr>
            </w:pPr>
            <w:r w:rsidRPr="00415CFD">
              <w:rPr>
                <w:rFonts w:ascii="Times New Roman" w:eastAsia="Times New Roman" w:hAnsi="Times New Roman" w:cs="Times New Roman"/>
                <w:color w:val="0E101A"/>
                <w:sz w:val="28"/>
                <w:szCs w:val="28"/>
                <w:lang w:eastAsia="ru-RU"/>
              </w:rPr>
              <w:t>Artificial inflation in the labor market</w:t>
            </w:r>
          </w:p>
          <w:p w14:paraId="4E4FB78C" w14:textId="549B8211" w:rsidR="00415CFD" w:rsidRDefault="00415CFD" w:rsidP="00506439">
            <w:pPr>
              <w:pStyle w:val="a4"/>
              <w:numPr>
                <w:ilvl w:val="0"/>
                <w:numId w:val="1"/>
              </w:numPr>
            </w:pPr>
            <w:r w:rsidRPr="00415CFD">
              <w:rPr>
                <w:rFonts w:ascii="Times New Roman" w:hAnsi="Times New Roman" w:cs="Times New Roman"/>
                <w:sz w:val="28"/>
                <w:szCs w:val="28"/>
              </w:rPr>
              <w:t>Leading to lower job satisfaction</w:t>
            </w:r>
          </w:p>
        </w:tc>
      </w:tr>
    </w:tbl>
    <w:p w14:paraId="5BA56748" w14:textId="77777777" w:rsidR="00185CD8" w:rsidRPr="00025ED5" w:rsidRDefault="00185CD8" w:rsidP="00025ED5"/>
    <w:sectPr w:rsidR="00185CD8" w:rsidRPr="00025ED5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37EFB"/>
    <w:multiLevelType w:val="multilevel"/>
    <w:tmpl w:val="87BA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05277"/>
    <w:multiLevelType w:val="hybridMultilevel"/>
    <w:tmpl w:val="7638E28E"/>
    <w:lvl w:ilvl="0" w:tplc="F6269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084BD7"/>
    <w:multiLevelType w:val="multilevel"/>
    <w:tmpl w:val="7F44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25ED5"/>
    <w:rsid w:val="00185CD8"/>
    <w:rsid w:val="00207D7F"/>
    <w:rsid w:val="00363D7B"/>
    <w:rsid w:val="00415CFD"/>
    <w:rsid w:val="004A41C6"/>
    <w:rsid w:val="00506439"/>
    <w:rsid w:val="006C395D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EEFC0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5ED5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06439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415C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60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Turopova Oydin</cp:lastModifiedBy>
  <cp:revision>75</cp:revision>
  <dcterms:created xsi:type="dcterms:W3CDTF">2024-02-21T13:06:00Z</dcterms:created>
  <dcterms:modified xsi:type="dcterms:W3CDTF">2024-09-28T10:51:00Z</dcterms:modified>
</cp:coreProperties>
</file>