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9"/>
        <w:gridCol w:w="7201"/>
      </w:tblGrid>
      <w:tr w:rsidR="00025ED5" w14:paraId="06FB572E" w14:textId="77777777" w:rsidTr="00025ED5">
        <w:trPr>
          <w:trHeight w:val="801"/>
        </w:trPr>
        <w:tc>
          <w:tcPr>
            <w:tcW w:w="9300" w:type="dxa"/>
            <w:gridSpan w:val="2"/>
            <w:shd w:val="clear" w:color="auto" w:fill="A8D08D" w:themeFill="accent6" w:themeFillTint="99"/>
          </w:tcPr>
          <w:p w14:paraId="0DB8D621" w14:textId="77777777"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Speaking Part 3</w:t>
            </w:r>
          </w:p>
        </w:tc>
      </w:tr>
      <w:tr w:rsidR="00025ED5" w14:paraId="50FCC3BF" w14:textId="77777777" w:rsidTr="004A41C6">
        <w:trPr>
          <w:trHeight w:val="756"/>
        </w:trPr>
        <w:tc>
          <w:tcPr>
            <w:tcW w:w="2099" w:type="dxa"/>
            <w:shd w:val="clear" w:color="auto" w:fill="A8D08D" w:themeFill="accent6" w:themeFillTint="99"/>
          </w:tcPr>
          <w:p w14:paraId="734C331C" w14:textId="77777777"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Topic</w:t>
            </w:r>
          </w:p>
        </w:tc>
        <w:tc>
          <w:tcPr>
            <w:tcW w:w="7201" w:type="dxa"/>
          </w:tcPr>
          <w:p w14:paraId="4D51AA3D" w14:textId="1F1E2459" w:rsidR="00025ED5" w:rsidRPr="00225620" w:rsidRDefault="00225620" w:rsidP="009508E5">
            <w:pPr>
              <w:rPr>
                <w:sz w:val="28"/>
                <w:szCs w:val="28"/>
              </w:rPr>
            </w:pPr>
            <w:r w:rsidRPr="00225620">
              <w:rPr>
                <w:sz w:val="28"/>
                <w:szCs w:val="28"/>
              </w:rPr>
              <w:t>(10) Dreams and future plans</w:t>
            </w:r>
          </w:p>
        </w:tc>
      </w:tr>
      <w:tr w:rsidR="00025ED5" w14:paraId="4604A5BD" w14:textId="77777777" w:rsidTr="004A41C6">
        <w:trPr>
          <w:trHeight w:val="8614"/>
        </w:trPr>
        <w:tc>
          <w:tcPr>
            <w:tcW w:w="2099" w:type="dxa"/>
            <w:shd w:val="clear" w:color="auto" w:fill="A8D08D" w:themeFill="accent6" w:themeFillTint="99"/>
          </w:tcPr>
          <w:p w14:paraId="0BEE4B36" w14:textId="77777777" w:rsidR="00025ED5" w:rsidRPr="004A41C6" w:rsidRDefault="004A41C6" w:rsidP="009508E5">
            <w:pPr>
              <w:rPr>
                <w:b/>
              </w:rPr>
            </w:pPr>
            <w:r w:rsidRPr="004A41C6">
              <w:rPr>
                <w:b/>
              </w:rPr>
              <w:t>Question</w:t>
            </w:r>
          </w:p>
        </w:tc>
        <w:tc>
          <w:tcPr>
            <w:tcW w:w="7201" w:type="dxa"/>
          </w:tcPr>
          <w:p w14:paraId="5DAAFEAA" w14:textId="78401CEF" w:rsidR="00E636CE" w:rsidRDefault="00E636CE" w:rsidP="00E636CE">
            <w:pPr>
              <w:rPr>
                <w:rFonts w:ascii="Times New Roman" w:eastAsia="Times New Roman" w:hAnsi="Times New Roman" w:cs="Times New Roman"/>
                <w:color w:val="0E101A"/>
                <w:sz w:val="28"/>
                <w:szCs w:val="28"/>
                <w:lang w:eastAsia="ru-RU"/>
              </w:rPr>
            </w:pPr>
            <w:r w:rsidRPr="00E636CE">
              <w:rPr>
                <w:rFonts w:ascii="Times New Roman" w:eastAsia="Times New Roman" w:hAnsi="Times New Roman" w:cs="Times New Roman"/>
                <w:color w:val="0E101A"/>
                <w:sz w:val="28"/>
                <w:szCs w:val="28"/>
                <w:lang w:eastAsia="ru-RU"/>
              </w:rPr>
              <w:t>For:</w:t>
            </w:r>
          </w:p>
          <w:p w14:paraId="4EA2EDE4" w14:textId="77777777" w:rsidR="00E636CE" w:rsidRPr="00E636CE" w:rsidRDefault="00E636CE" w:rsidP="00E636CE">
            <w:pPr>
              <w:rPr>
                <w:rFonts w:ascii="Times New Roman" w:eastAsia="Times New Roman" w:hAnsi="Times New Roman" w:cs="Times New Roman"/>
                <w:color w:val="0E101A"/>
                <w:sz w:val="28"/>
                <w:szCs w:val="28"/>
                <w:lang w:eastAsia="ru-RU"/>
              </w:rPr>
            </w:pPr>
          </w:p>
          <w:p w14:paraId="03F8A032" w14:textId="77777777" w:rsidR="00E636CE" w:rsidRPr="00E636CE" w:rsidRDefault="00E636CE" w:rsidP="00E636CE">
            <w:pPr>
              <w:rPr>
                <w:rFonts w:ascii="Times New Roman" w:eastAsia="Times New Roman" w:hAnsi="Times New Roman" w:cs="Times New Roman"/>
                <w:color w:val="0E101A"/>
                <w:sz w:val="28"/>
                <w:szCs w:val="28"/>
                <w:lang w:eastAsia="ru-RU"/>
              </w:rPr>
            </w:pPr>
            <w:r w:rsidRPr="00E636CE">
              <w:rPr>
                <w:rFonts w:ascii="Times New Roman" w:eastAsia="Times New Roman" w:hAnsi="Times New Roman" w:cs="Times New Roman"/>
                <w:color w:val="0E101A"/>
                <w:sz w:val="28"/>
                <w:szCs w:val="28"/>
                <w:lang w:eastAsia="ru-RU"/>
              </w:rPr>
              <w:t>1.   following family traditions can reinforce cultural values</w:t>
            </w:r>
          </w:p>
          <w:p w14:paraId="742648DF" w14:textId="77777777" w:rsidR="00E636CE" w:rsidRPr="00E636CE" w:rsidRDefault="00E636CE" w:rsidP="00E636CE">
            <w:pPr>
              <w:rPr>
                <w:rFonts w:ascii="Times New Roman" w:eastAsia="Times New Roman" w:hAnsi="Times New Roman" w:cs="Times New Roman"/>
                <w:color w:val="0E101A"/>
                <w:sz w:val="28"/>
                <w:szCs w:val="28"/>
                <w:lang w:eastAsia="ru-RU"/>
              </w:rPr>
            </w:pPr>
            <w:r w:rsidRPr="00E636CE">
              <w:rPr>
                <w:rFonts w:ascii="Times New Roman" w:eastAsia="Times New Roman" w:hAnsi="Times New Roman" w:cs="Times New Roman"/>
                <w:color w:val="0E101A"/>
                <w:sz w:val="28"/>
                <w:szCs w:val="28"/>
                <w:lang w:eastAsia="ru-RU"/>
              </w:rPr>
              <w:t>2.   children may need more maturity to make future decisions.</w:t>
            </w:r>
          </w:p>
          <w:p w14:paraId="7BC68161" w14:textId="5B8D216A" w:rsidR="00E636CE" w:rsidRDefault="00E636CE" w:rsidP="00E636CE">
            <w:pPr>
              <w:rPr>
                <w:rFonts w:ascii="Times New Roman" w:eastAsia="Times New Roman" w:hAnsi="Times New Roman" w:cs="Times New Roman"/>
                <w:color w:val="0E101A"/>
                <w:sz w:val="28"/>
                <w:szCs w:val="28"/>
                <w:lang w:eastAsia="ru-RU"/>
              </w:rPr>
            </w:pPr>
            <w:r w:rsidRPr="00E636CE">
              <w:rPr>
                <w:rFonts w:ascii="Times New Roman" w:eastAsia="Times New Roman" w:hAnsi="Times New Roman" w:cs="Times New Roman"/>
                <w:color w:val="0E101A"/>
                <w:sz w:val="28"/>
                <w:szCs w:val="28"/>
                <w:lang w:eastAsia="ru-RU"/>
              </w:rPr>
              <w:t>3.   children can focus on their studies without early life choices</w:t>
            </w:r>
          </w:p>
          <w:p w14:paraId="5047B453" w14:textId="77777777" w:rsidR="00E636CE" w:rsidRPr="00E636CE" w:rsidRDefault="00E636CE" w:rsidP="00E636CE">
            <w:pPr>
              <w:rPr>
                <w:rFonts w:ascii="Times New Roman" w:eastAsia="Times New Roman" w:hAnsi="Times New Roman" w:cs="Times New Roman"/>
                <w:color w:val="0E101A"/>
                <w:sz w:val="28"/>
                <w:szCs w:val="28"/>
                <w:lang w:eastAsia="ru-RU"/>
              </w:rPr>
            </w:pPr>
          </w:p>
          <w:p w14:paraId="095E5583" w14:textId="04FEDEDC" w:rsidR="00E636CE" w:rsidRDefault="00E636CE" w:rsidP="00E636CE">
            <w:pPr>
              <w:rPr>
                <w:rFonts w:ascii="Times New Roman" w:eastAsia="Times New Roman" w:hAnsi="Times New Roman" w:cs="Times New Roman"/>
                <w:color w:val="0E101A"/>
                <w:sz w:val="28"/>
                <w:szCs w:val="28"/>
                <w:lang w:val="ru-RU" w:eastAsia="ru-RU"/>
              </w:rPr>
            </w:pPr>
            <w:proofErr w:type="spellStart"/>
            <w:r w:rsidRPr="00E636CE">
              <w:rPr>
                <w:rFonts w:ascii="Times New Roman" w:eastAsia="Times New Roman" w:hAnsi="Times New Roman" w:cs="Times New Roman"/>
                <w:color w:val="0E101A"/>
                <w:sz w:val="28"/>
                <w:szCs w:val="28"/>
                <w:lang w:val="ru-RU" w:eastAsia="ru-RU"/>
              </w:rPr>
              <w:t>Against</w:t>
            </w:r>
            <w:proofErr w:type="spellEnd"/>
            <w:r w:rsidRPr="00E636CE">
              <w:rPr>
                <w:rFonts w:ascii="Times New Roman" w:eastAsia="Times New Roman" w:hAnsi="Times New Roman" w:cs="Times New Roman"/>
                <w:color w:val="0E101A"/>
                <w:sz w:val="28"/>
                <w:szCs w:val="28"/>
                <w:lang w:val="ru-RU" w:eastAsia="ru-RU"/>
              </w:rPr>
              <w:t>:</w:t>
            </w:r>
          </w:p>
          <w:p w14:paraId="40B8451C" w14:textId="77777777" w:rsidR="00E636CE" w:rsidRPr="00E636CE" w:rsidRDefault="00E636CE" w:rsidP="00E636CE">
            <w:pPr>
              <w:rPr>
                <w:rFonts w:ascii="Times New Roman" w:eastAsia="Times New Roman" w:hAnsi="Times New Roman" w:cs="Times New Roman"/>
                <w:color w:val="0E101A"/>
                <w:sz w:val="28"/>
                <w:szCs w:val="28"/>
                <w:lang w:val="ru-RU" w:eastAsia="ru-RU"/>
              </w:rPr>
            </w:pPr>
          </w:p>
          <w:p w14:paraId="03032C07" w14:textId="77777777" w:rsidR="00E636CE" w:rsidRPr="00E636CE" w:rsidRDefault="00E636CE" w:rsidP="00E636CE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E101A"/>
                <w:sz w:val="28"/>
                <w:szCs w:val="28"/>
                <w:lang w:eastAsia="ru-RU"/>
              </w:rPr>
            </w:pPr>
            <w:r w:rsidRPr="00E636CE">
              <w:rPr>
                <w:rFonts w:ascii="Times New Roman" w:eastAsia="Times New Roman" w:hAnsi="Times New Roman" w:cs="Times New Roman"/>
                <w:color w:val="0E101A"/>
                <w:sz w:val="28"/>
                <w:szCs w:val="28"/>
                <w:lang w:eastAsia="ru-RU"/>
              </w:rPr>
              <w:t>affects satisfaction and burnout in jobs</w:t>
            </w:r>
          </w:p>
          <w:p w14:paraId="2BBCCD2E" w14:textId="77777777" w:rsidR="00E636CE" w:rsidRPr="00E636CE" w:rsidRDefault="00E636CE" w:rsidP="00E636CE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E101A"/>
                <w:sz w:val="28"/>
                <w:szCs w:val="28"/>
                <w:lang w:eastAsia="ru-RU"/>
              </w:rPr>
            </w:pPr>
            <w:r w:rsidRPr="00E636CE">
              <w:rPr>
                <w:rFonts w:ascii="Times New Roman" w:eastAsia="Times New Roman" w:hAnsi="Times New Roman" w:cs="Times New Roman"/>
                <w:color w:val="0E101A"/>
                <w:sz w:val="28"/>
                <w:szCs w:val="28"/>
                <w:lang w:eastAsia="ru-RU"/>
              </w:rPr>
              <w:t>diminishes motivation to pursue education and career goals</w:t>
            </w:r>
          </w:p>
          <w:p w14:paraId="05181FE1" w14:textId="77777777" w:rsidR="00E636CE" w:rsidRPr="00E636CE" w:rsidRDefault="00E636CE" w:rsidP="00E636CE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E101A"/>
                <w:sz w:val="28"/>
                <w:szCs w:val="28"/>
                <w:lang w:eastAsia="ru-RU"/>
              </w:rPr>
            </w:pPr>
            <w:r w:rsidRPr="00E636CE">
              <w:rPr>
                <w:rFonts w:ascii="Times New Roman" w:eastAsia="Times New Roman" w:hAnsi="Times New Roman" w:cs="Times New Roman"/>
                <w:color w:val="0E101A"/>
                <w:sz w:val="28"/>
                <w:szCs w:val="28"/>
                <w:lang w:eastAsia="ru-RU"/>
              </w:rPr>
              <w:t>wrong suggestions about a child’s true potential</w:t>
            </w:r>
          </w:p>
          <w:p w14:paraId="4FC7FB68" w14:textId="6E644C97" w:rsidR="00963ECF" w:rsidRPr="00963ECF" w:rsidRDefault="00963ECF" w:rsidP="00963ECF">
            <w:pPr>
              <w:pStyle w:val="a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B571F26" w14:textId="77777777" w:rsidR="00185CD8" w:rsidRPr="00025ED5" w:rsidRDefault="00185CD8" w:rsidP="00025ED5"/>
    <w:sectPr w:rsidR="00185CD8" w:rsidRPr="00025ED5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B22D1"/>
    <w:multiLevelType w:val="hybridMultilevel"/>
    <w:tmpl w:val="A1A82E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3D4603"/>
    <w:multiLevelType w:val="hybridMultilevel"/>
    <w:tmpl w:val="9E5226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BD00C4"/>
    <w:multiLevelType w:val="multilevel"/>
    <w:tmpl w:val="01ECF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323CAE"/>
    <w:multiLevelType w:val="multilevel"/>
    <w:tmpl w:val="6598E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5ED5"/>
    <w:rsid w:val="00185CD8"/>
    <w:rsid w:val="00207D7F"/>
    <w:rsid w:val="00225620"/>
    <w:rsid w:val="00363D7B"/>
    <w:rsid w:val="004A41C6"/>
    <w:rsid w:val="006C395D"/>
    <w:rsid w:val="008D7F55"/>
    <w:rsid w:val="00963ECF"/>
    <w:rsid w:val="00E636CE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F4FF8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5ED5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63ECF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963E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71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Turopova Oydin</cp:lastModifiedBy>
  <cp:revision>77</cp:revision>
  <dcterms:created xsi:type="dcterms:W3CDTF">2024-02-21T13:06:00Z</dcterms:created>
  <dcterms:modified xsi:type="dcterms:W3CDTF">2024-10-21T19:52:00Z</dcterms:modified>
</cp:coreProperties>
</file>