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3"/>
        <w:tblW w:w="0" w:type="auto"/>
        <w:tblLook w:val="04A0" w:firstRow="1" w:lastRow="0" w:firstColumn="1" w:lastColumn="0" w:noHBand="0" w:noVBand="1"/>
      </w:tblPr>
      <w:tblGrid>
        <w:gridCol w:w="2099"/>
        <w:gridCol w:w="7201"/>
      </w:tblGrid>
      <w:tr w:rsidR="00025ED5" w14:paraId="43A2C5CD" w14:textId="77777777" w:rsidTr="00025ED5">
        <w:trPr>
          <w:trHeight w:val="801"/>
        </w:trPr>
        <w:tc>
          <w:tcPr>
            <w:tcW w:w="9300" w:type="dxa"/>
            <w:gridSpan w:val="2"/>
            <w:shd w:val="clear" w:color="auto" w:fill="A8D08D" w:themeFill="accent6" w:themeFillTint="99"/>
          </w:tcPr>
          <w:p w14:paraId="0B1BC6B5" w14:textId="77777777" w:rsidR="00025ED5" w:rsidRPr="004A41C6" w:rsidRDefault="00025ED5" w:rsidP="009508E5">
            <w:pPr>
              <w:rPr>
                <w:b/>
              </w:rPr>
            </w:pPr>
            <w:r w:rsidRPr="004A41C6">
              <w:rPr>
                <w:b/>
              </w:rPr>
              <w:t>Speaking Part 3</w:t>
            </w:r>
          </w:p>
        </w:tc>
      </w:tr>
      <w:tr w:rsidR="00025ED5" w14:paraId="20213620" w14:textId="77777777" w:rsidTr="004A41C6">
        <w:trPr>
          <w:trHeight w:val="756"/>
        </w:trPr>
        <w:tc>
          <w:tcPr>
            <w:tcW w:w="2099" w:type="dxa"/>
            <w:shd w:val="clear" w:color="auto" w:fill="A8D08D" w:themeFill="accent6" w:themeFillTint="99"/>
          </w:tcPr>
          <w:p w14:paraId="568B1E37" w14:textId="77777777" w:rsidR="00025ED5" w:rsidRPr="004A41C6" w:rsidRDefault="00025ED5" w:rsidP="009508E5">
            <w:pPr>
              <w:rPr>
                <w:b/>
              </w:rPr>
            </w:pPr>
            <w:r w:rsidRPr="004A41C6">
              <w:rPr>
                <w:b/>
              </w:rPr>
              <w:t>Topic</w:t>
            </w:r>
          </w:p>
        </w:tc>
        <w:tc>
          <w:tcPr>
            <w:tcW w:w="7201" w:type="dxa"/>
          </w:tcPr>
          <w:p w14:paraId="32130E88" w14:textId="3A5E9A8D" w:rsidR="00025ED5" w:rsidRPr="000C4FD1" w:rsidRDefault="000C4FD1" w:rsidP="009508E5">
            <w:pPr>
              <w:rPr>
                <w:rFonts w:cstheme="minorHAnsi"/>
                <w:b/>
                <w:bCs/>
                <w:sz w:val="24"/>
                <w:szCs w:val="28"/>
              </w:rPr>
            </w:pPr>
            <w:r w:rsidRPr="000C4FD1">
              <w:rPr>
                <w:rFonts w:cstheme="minorHAnsi"/>
                <w:b/>
                <w:bCs/>
                <w:color w:val="000000" w:themeColor="text1"/>
                <w:sz w:val="24"/>
                <w:szCs w:val="28"/>
              </w:rPr>
              <w:t>Science and technology</w:t>
            </w:r>
          </w:p>
        </w:tc>
      </w:tr>
      <w:tr w:rsidR="00025ED5" w14:paraId="3F50A06E" w14:textId="77777777" w:rsidTr="004A41C6">
        <w:trPr>
          <w:trHeight w:val="8614"/>
        </w:trPr>
        <w:tc>
          <w:tcPr>
            <w:tcW w:w="2099" w:type="dxa"/>
            <w:shd w:val="clear" w:color="auto" w:fill="A8D08D" w:themeFill="accent6" w:themeFillTint="99"/>
          </w:tcPr>
          <w:p w14:paraId="35261E60" w14:textId="77777777" w:rsidR="00025ED5" w:rsidRPr="004A41C6" w:rsidRDefault="004A41C6" w:rsidP="009508E5">
            <w:pPr>
              <w:rPr>
                <w:b/>
              </w:rPr>
            </w:pPr>
            <w:r w:rsidRPr="004A41C6">
              <w:rPr>
                <w:b/>
              </w:rPr>
              <w:t>Question</w:t>
            </w:r>
          </w:p>
        </w:tc>
        <w:tc>
          <w:tcPr>
            <w:tcW w:w="7201" w:type="dxa"/>
          </w:tcPr>
          <w:p w14:paraId="25ED9468" w14:textId="77777777" w:rsidR="0050476F" w:rsidRPr="00C0125B" w:rsidRDefault="0050476F" w:rsidP="0050476F">
            <w:pPr>
              <w:rPr>
                <w:rStyle w:val="fontstyle01"/>
                <w:rFonts w:asciiTheme="minorHAnsi" w:hAnsiTheme="minorHAnsi" w:cstheme="minorHAnsi"/>
                <w:sz w:val="24"/>
              </w:rPr>
            </w:pPr>
            <w:r w:rsidRPr="00C0125B">
              <w:rPr>
                <w:rStyle w:val="fontstyle01"/>
                <w:rFonts w:asciiTheme="minorHAnsi" w:hAnsiTheme="minorHAnsi" w:cstheme="minorHAnsi"/>
                <w:sz w:val="24"/>
              </w:rPr>
              <w:t>Part three. In this part, you are going to speak on a topic for two minutes. You can see the topic on the screen and two lists of points - for and against - related to the topic. Choose two items from each list and give a balanced argument to represent both sides of the topic. You have one minute to prepare your argument. You will then have two minutes to speak. Begin speaking when you hear this sound (chime).</w:t>
            </w:r>
          </w:p>
          <w:p w14:paraId="43DD6DAC" w14:textId="77777777" w:rsidR="0050476F" w:rsidRPr="00C0125B" w:rsidRDefault="0050476F" w:rsidP="0050476F">
            <w:pPr>
              <w:rPr>
                <w:rFonts w:cstheme="minorHAnsi"/>
                <w:color w:val="000000"/>
                <w:sz w:val="24"/>
                <w:szCs w:val="28"/>
              </w:rPr>
            </w:pPr>
          </w:p>
          <w:tbl>
            <w:tblPr>
              <w:tblStyle w:val="a3"/>
              <w:tblW w:w="0" w:type="auto"/>
              <w:tblLook w:val="04A0" w:firstRow="1" w:lastRow="0" w:firstColumn="1" w:lastColumn="0" w:noHBand="0" w:noVBand="1"/>
            </w:tblPr>
            <w:tblGrid>
              <w:gridCol w:w="3487"/>
              <w:gridCol w:w="3488"/>
            </w:tblGrid>
            <w:tr w:rsidR="00C0125B" w:rsidRPr="00C0125B" w14:paraId="3C52B0D9" w14:textId="77777777" w:rsidTr="000D6910">
              <w:tc>
                <w:tcPr>
                  <w:tcW w:w="6975" w:type="dxa"/>
                  <w:gridSpan w:val="2"/>
                </w:tcPr>
                <w:p w14:paraId="37DE0BA2" w14:textId="4FC2032C" w:rsidR="001C4173" w:rsidRPr="001C4173" w:rsidRDefault="001C4173" w:rsidP="001C4173">
                  <w:pPr>
                    <w:jc w:val="center"/>
                    <w:rPr>
                      <w:rFonts w:cstheme="minorHAnsi"/>
                      <w:b/>
                      <w:bCs/>
                      <w:color w:val="000000"/>
                      <w:sz w:val="24"/>
                      <w:szCs w:val="28"/>
                    </w:rPr>
                  </w:pPr>
                  <w:r w:rsidRPr="001C4173">
                    <w:rPr>
                      <w:rFonts w:cstheme="minorHAnsi"/>
                      <w:b/>
                      <w:bCs/>
                      <w:color w:val="000000"/>
                      <w:sz w:val="24"/>
                      <w:szCs w:val="28"/>
                    </w:rPr>
                    <w:t>Scientific discoveries should always be shared with the public</w:t>
                  </w:r>
                </w:p>
                <w:p w14:paraId="27FD5280" w14:textId="5819ACF7" w:rsidR="00C0125B" w:rsidRPr="00C0125B" w:rsidRDefault="00C0125B" w:rsidP="0050476F">
                  <w:pPr>
                    <w:rPr>
                      <w:rFonts w:cstheme="minorHAnsi"/>
                      <w:color w:val="000000"/>
                      <w:sz w:val="24"/>
                      <w:szCs w:val="28"/>
                    </w:rPr>
                  </w:pPr>
                </w:p>
              </w:tc>
            </w:tr>
            <w:tr w:rsidR="00C0125B" w:rsidRPr="00C0125B" w14:paraId="679444A9" w14:textId="77777777" w:rsidTr="00C0125B">
              <w:tc>
                <w:tcPr>
                  <w:tcW w:w="3487" w:type="dxa"/>
                </w:tcPr>
                <w:p w14:paraId="0FDCAF1E" w14:textId="77777777" w:rsidR="000C4FD1" w:rsidRPr="000C4FD1" w:rsidRDefault="000C4FD1" w:rsidP="000C4FD1">
                  <w:pPr>
                    <w:rPr>
                      <w:rFonts w:cstheme="minorHAnsi"/>
                      <w:b/>
                      <w:bCs/>
                      <w:color w:val="000000"/>
                      <w:sz w:val="24"/>
                      <w:szCs w:val="28"/>
                      <w:lang w:val="ru-RU"/>
                    </w:rPr>
                  </w:pPr>
                  <w:r w:rsidRPr="000C4FD1">
                    <w:rPr>
                      <w:rFonts w:cstheme="minorHAnsi"/>
                      <w:b/>
                      <w:bCs/>
                      <w:color w:val="000000"/>
                      <w:sz w:val="24"/>
                      <w:szCs w:val="28"/>
                      <w:lang w:val="ru-RU"/>
                    </w:rPr>
                    <w:t>OR</w:t>
                  </w:r>
                </w:p>
                <w:p w14:paraId="2036D3C3" w14:textId="77777777" w:rsidR="000C4FD1" w:rsidRPr="000C4FD1" w:rsidRDefault="000C4FD1" w:rsidP="000C4FD1">
                  <w:pPr>
                    <w:numPr>
                      <w:ilvl w:val="0"/>
                      <w:numId w:val="3"/>
                    </w:numPr>
                    <w:rPr>
                      <w:rFonts w:cstheme="minorHAnsi"/>
                      <w:b/>
                      <w:bCs/>
                      <w:color w:val="000000"/>
                      <w:sz w:val="24"/>
                      <w:szCs w:val="28"/>
                    </w:rPr>
                  </w:pPr>
                  <w:r w:rsidRPr="000C4FD1">
                    <w:rPr>
                      <w:rFonts w:cstheme="minorHAnsi"/>
                      <w:b/>
                      <w:bCs/>
                      <w:color w:val="000000"/>
                      <w:sz w:val="24"/>
                      <w:szCs w:val="28"/>
                    </w:rPr>
                    <w:t>Transparency in science helps society progress and stay informed.</w:t>
                  </w:r>
                </w:p>
                <w:p w14:paraId="7266ACB7" w14:textId="3F33C005" w:rsidR="000C4FD1" w:rsidRPr="000C4FD1" w:rsidRDefault="000C4FD1" w:rsidP="000C4FD1">
                  <w:pPr>
                    <w:numPr>
                      <w:ilvl w:val="0"/>
                      <w:numId w:val="3"/>
                    </w:numPr>
                    <w:rPr>
                      <w:rFonts w:cstheme="minorHAnsi"/>
                      <w:b/>
                      <w:bCs/>
                      <w:color w:val="000000"/>
                      <w:sz w:val="24"/>
                      <w:szCs w:val="28"/>
                    </w:rPr>
                  </w:pPr>
                  <w:r w:rsidRPr="000C4FD1">
                    <w:rPr>
                      <w:rFonts w:cstheme="minorHAnsi"/>
                      <w:b/>
                      <w:bCs/>
                      <w:color w:val="000000"/>
                      <w:sz w:val="24"/>
                      <w:szCs w:val="28"/>
                    </w:rPr>
                    <w:t>Sharing discoveries can lead to innovations and collaborations.</w:t>
                  </w:r>
                </w:p>
                <w:p w14:paraId="67FCD041" w14:textId="77777777" w:rsidR="000C4FD1" w:rsidRPr="000C4FD1" w:rsidRDefault="000C4FD1" w:rsidP="000C4FD1">
                  <w:pPr>
                    <w:numPr>
                      <w:ilvl w:val="0"/>
                      <w:numId w:val="3"/>
                    </w:numPr>
                    <w:rPr>
                      <w:rFonts w:cstheme="minorHAnsi"/>
                      <w:b/>
                      <w:bCs/>
                      <w:color w:val="000000"/>
                      <w:sz w:val="24"/>
                      <w:szCs w:val="28"/>
                    </w:rPr>
                  </w:pPr>
                  <w:r w:rsidRPr="000C4FD1">
                    <w:rPr>
                      <w:rFonts w:cstheme="minorHAnsi"/>
                      <w:b/>
                      <w:bCs/>
                      <w:color w:val="000000"/>
                      <w:sz w:val="24"/>
                      <w:szCs w:val="28"/>
                    </w:rPr>
                    <w:t>Public access to scientific knowledge promotes trust and prevents misinformation.</w:t>
                  </w:r>
                </w:p>
                <w:p w14:paraId="4B573F16" w14:textId="77777777" w:rsidR="00C0125B" w:rsidRPr="00C0125B" w:rsidRDefault="00C0125B" w:rsidP="0050476F">
                  <w:pPr>
                    <w:rPr>
                      <w:rFonts w:cstheme="minorHAnsi"/>
                      <w:color w:val="000000"/>
                      <w:sz w:val="24"/>
                      <w:szCs w:val="28"/>
                    </w:rPr>
                  </w:pPr>
                </w:p>
              </w:tc>
              <w:tc>
                <w:tcPr>
                  <w:tcW w:w="3488" w:type="dxa"/>
                </w:tcPr>
                <w:p w14:paraId="29727C65" w14:textId="77777777" w:rsidR="000C4FD1" w:rsidRPr="000C4FD1" w:rsidRDefault="000C4FD1" w:rsidP="000C4FD1">
                  <w:pPr>
                    <w:rPr>
                      <w:rFonts w:cstheme="minorHAnsi"/>
                      <w:b/>
                      <w:bCs/>
                      <w:color w:val="000000"/>
                      <w:sz w:val="24"/>
                      <w:szCs w:val="28"/>
                      <w:lang w:val="ru-RU"/>
                    </w:rPr>
                  </w:pPr>
                  <w:r w:rsidRPr="000C4FD1">
                    <w:rPr>
                      <w:rFonts w:cstheme="minorHAnsi"/>
                      <w:b/>
                      <w:bCs/>
                      <w:color w:val="000000"/>
                      <w:sz w:val="24"/>
                      <w:szCs w:val="28"/>
                      <w:lang w:val="ru-RU"/>
                    </w:rPr>
                    <w:t>AGAINST</w:t>
                  </w:r>
                </w:p>
                <w:p w14:paraId="281AF86C" w14:textId="77777777" w:rsidR="000C4FD1" w:rsidRPr="000C4FD1" w:rsidRDefault="000C4FD1" w:rsidP="000C4FD1">
                  <w:pPr>
                    <w:numPr>
                      <w:ilvl w:val="0"/>
                      <w:numId w:val="4"/>
                    </w:numPr>
                    <w:rPr>
                      <w:rFonts w:cstheme="minorHAnsi"/>
                      <w:b/>
                      <w:bCs/>
                      <w:color w:val="000000"/>
                      <w:sz w:val="24"/>
                      <w:szCs w:val="28"/>
                    </w:rPr>
                  </w:pPr>
                  <w:r w:rsidRPr="000C4FD1">
                    <w:rPr>
                      <w:rFonts w:cstheme="minorHAnsi"/>
                      <w:b/>
                      <w:bCs/>
                      <w:color w:val="000000"/>
                      <w:sz w:val="24"/>
                      <w:szCs w:val="28"/>
                    </w:rPr>
                    <w:t>Some discoveries, like bio-weapons or advanced AI, could be dangerous if misused.</w:t>
                  </w:r>
                </w:p>
                <w:p w14:paraId="2DB916E2" w14:textId="77777777" w:rsidR="000C4FD1" w:rsidRPr="000C4FD1" w:rsidRDefault="000C4FD1" w:rsidP="000C4FD1">
                  <w:pPr>
                    <w:numPr>
                      <w:ilvl w:val="0"/>
                      <w:numId w:val="4"/>
                    </w:numPr>
                    <w:rPr>
                      <w:rFonts w:cstheme="minorHAnsi"/>
                      <w:b/>
                      <w:bCs/>
                      <w:color w:val="000000"/>
                      <w:sz w:val="24"/>
                      <w:szCs w:val="28"/>
                    </w:rPr>
                  </w:pPr>
                  <w:r w:rsidRPr="000C4FD1">
                    <w:rPr>
                      <w:rFonts w:cstheme="minorHAnsi"/>
                      <w:b/>
                      <w:bCs/>
                      <w:color w:val="000000"/>
                      <w:sz w:val="24"/>
                      <w:szCs w:val="28"/>
                    </w:rPr>
                    <w:t>Governments and private companies invest heavily in research and may need to protect intellectual property.</w:t>
                  </w:r>
                </w:p>
                <w:p w14:paraId="30AFB92A" w14:textId="77777777" w:rsidR="000C4FD1" w:rsidRPr="000C4FD1" w:rsidRDefault="000C4FD1" w:rsidP="000C4FD1">
                  <w:pPr>
                    <w:numPr>
                      <w:ilvl w:val="0"/>
                      <w:numId w:val="4"/>
                    </w:numPr>
                    <w:rPr>
                      <w:rFonts w:cstheme="minorHAnsi"/>
                      <w:b/>
                      <w:bCs/>
                      <w:color w:val="000000"/>
                      <w:sz w:val="24"/>
                      <w:szCs w:val="28"/>
                    </w:rPr>
                  </w:pPr>
                  <w:r w:rsidRPr="000C4FD1">
                    <w:rPr>
                      <w:rFonts w:cstheme="minorHAnsi"/>
                      <w:b/>
                      <w:bCs/>
                      <w:color w:val="000000"/>
                      <w:sz w:val="24"/>
                      <w:szCs w:val="28"/>
                    </w:rPr>
                    <w:t>Releasing incomplete or unverified research can cause panic or false hope.</w:t>
                  </w:r>
                </w:p>
                <w:p w14:paraId="6D1C090E" w14:textId="77777777" w:rsidR="00C0125B" w:rsidRPr="00C0125B" w:rsidRDefault="00C0125B" w:rsidP="0050476F">
                  <w:pPr>
                    <w:rPr>
                      <w:rFonts w:cstheme="minorHAnsi"/>
                      <w:color w:val="000000"/>
                      <w:sz w:val="24"/>
                      <w:szCs w:val="28"/>
                    </w:rPr>
                  </w:pPr>
                </w:p>
              </w:tc>
            </w:tr>
          </w:tbl>
          <w:p w14:paraId="12681DEC" w14:textId="2663205E" w:rsidR="0050476F" w:rsidRPr="00C0125B" w:rsidRDefault="0050476F" w:rsidP="0050476F">
            <w:pPr>
              <w:rPr>
                <w:rFonts w:cstheme="minorHAnsi"/>
                <w:color w:val="000000"/>
                <w:sz w:val="24"/>
                <w:szCs w:val="28"/>
              </w:rPr>
            </w:pPr>
          </w:p>
        </w:tc>
      </w:tr>
    </w:tbl>
    <w:p w14:paraId="1327708F" w14:textId="77777777" w:rsidR="00185CD8" w:rsidRPr="00025ED5" w:rsidRDefault="00185CD8" w:rsidP="00025ED5"/>
    <w:sectPr w:rsidR="00185CD8" w:rsidRPr="00025ED5" w:rsidSect="00F02B9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Italic">
    <w:altName w:val="Calibri"/>
    <w:panose1 w:val="00000000000000000000"/>
    <w:charset w:val="00"/>
    <w:family w:val="roman"/>
    <w:notTrueType/>
    <w:pitch w:val="default"/>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E029B"/>
    <w:multiLevelType w:val="multilevel"/>
    <w:tmpl w:val="6966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102278"/>
    <w:multiLevelType w:val="multilevel"/>
    <w:tmpl w:val="1012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8B61B4"/>
    <w:multiLevelType w:val="multilevel"/>
    <w:tmpl w:val="27C0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3739D9"/>
    <w:multiLevelType w:val="multilevel"/>
    <w:tmpl w:val="EB12A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D7B"/>
    <w:rsid w:val="00025ED5"/>
    <w:rsid w:val="000C4FD1"/>
    <w:rsid w:val="00185CD8"/>
    <w:rsid w:val="001C4173"/>
    <w:rsid w:val="00207D7F"/>
    <w:rsid w:val="00363D7B"/>
    <w:rsid w:val="004A41C6"/>
    <w:rsid w:val="0050476F"/>
    <w:rsid w:val="006C395D"/>
    <w:rsid w:val="00C0125B"/>
    <w:rsid w:val="00F02B9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7A6F7C"/>
  <w15:chartTrackingRefBased/>
  <w15:docId w15:val="{26E066B7-2E39-43C6-B3D0-497F3B4F45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5ED5"/>
    <w:rPr>
      <w:lang w:val="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6C395D"/>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rsid w:val="0050476F"/>
    <w:rPr>
      <w:rFonts w:ascii="Calibri-Italic" w:hAnsi="Calibri-Italic" w:hint="default"/>
      <w:b w:val="0"/>
      <w:bCs w:val="0"/>
      <w:i/>
      <w:iCs/>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700957">
      <w:bodyDiv w:val="1"/>
      <w:marLeft w:val="0"/>
      <w:marRight w:val="0"/>
      <w:marTop w:val="0"/>
      <w:marBottom w:val="0"/>
      <w:divBdr>
        <w:top w:val="none" w:sz="0" w:space="0" w:color="auto"/>
        <w:left w:val="none" w:sz="0" w:space="0" w:color="auto"/>
        <w:bottom w:val="none" w:sz="0" w:space="0" w:color="auto"/>
        <w:right w:val="none" w:sz="0" w:space="0" w:color="auto"/>
      </w:divBdr>
    </w:div>
    <w:div w:id="873543062">
      <w:bodyDiv w:val="1"/>
      <w:marLeft w:val="0"/>
      <w:marRight w:val="0"/>
      <w:marTop w:val="0"/>
      <w:marBottom w:val="0"/>
      <w:divBdr>
        <w:top w:val="none" w:sz="0" w:space="0" w:color="auto"/>
        <w:left w:val="none" w:sz="0" w:space="0" w:color="auto"/>
        <w:bottom w:val="none" w:sz="0" w:space="0" w:color="auto"/>
        <w:right w:val="none" w:sz="0" w:space="0" w:color="auto"/>
      </w:divBdr>
    </w:div>
    <w:div w:id="1254362455">
      <w:bodyDiv w:val="1"/>
      <w:marLeft w:val="0"/>
      <w:marRight w:val="0"/>
      <w:marTop w:val="0"/>
      <w:marBottom w:val="0"/>
      <w:divBdr>
        <w:top w:val="none" w:sz="0" w:space="0" w:color="auto"/>
        <w:left w:val="none" w:sz="0" w:space="0" w:color="auto"/>
        <w:bottom w:val="none" w:sz="0" w:space="0" w:color="auto"/>
        <w:right w:val="none" w:sz="0" w:space="0" w:color="auto"/>
      </w:divBdr>
    </w:div>
    <w:div w:id="1278752794">
      <w:bodyDiv w:val="1"/>
      <w:marLeft w:val="0"/>
      <w:marRight w:val="0"/>
      <w:marTop w:val="0"/>
      <w:marBottom w:val="0"/>
      <w:divBdr>
        <w:top w:val="none" w:sz="0" w:space="0" w:color="auto"/>
        <w:left w:val="none" w:sz="0" w:space="0" w:color="auto"/>
        <w:bottom w:val="none" w:sz="0" w:space="0" w:color="auto"/>
        <w:right w:val="none" w:sz="0" w:space="0" w:color="auto"/>
      </w:divBdr>
    </w:div>
    <w:div w:id="1338775994">
      <w:bodyDiv w:val="1"/>
      <w:marLeft w:val="0"/>
      <w:marRight w:val="0"/>
      <w:marTop w:val="0"/>
      <w:marBottom w:val="0"/>
      <w:divBdr>
        <w:top w:val="none" w:sz="0" w:space="0" w:color="auto"/>
        <w:left w:val="none" w:sz="0" w:space="0" w:color="auto"/>
        <w:bottom w:val="none" w:sz="0" w:space="0" w:color="auto"/>
        <w:right w:val="none" w:sz="0" w:space="0" w:color="auto"/>
      </w:divBdr>
    </w:div>
    <w:div w:id="1918127393">
      <w:bodyDiv w:val="1"/>
      <w:marLeft w:val="0"/>
      <w:marRight w:val="0"/>
      <w:marTop w:val="0"/>
      <w:marBottom w:val="0"/>
      <w:divBdr>
        <w:top w:val="none" w:sz="0" w:space="0" w:color="auto"/>
        <w:left w:val="none" w:sz="0" w:space="0" w:color="auto"/>
        <w:bottom w:val="none" w:sz="0" w:space="0" w:color="auto"/>
        <w:right w:val="none" w:sz="0" w:space="0" w:color="auto"/>
      </w:divBdr>
    </w:div>
    <w:div w:id="2023243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168</Words>
  <Characters>862</Characters>
  <Application>Microsoft Office Word</Application>
  <DocSecurity>0</DocSecurity>
  <Lines>41</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To'rayev Yusuf</dc:creator>
  <cp:keywords/>
  <dc:description/>
  <cp:lastModifiedBy>MAQSUD</cp:lastModifiedBy>
  <cp:revision>78</cp:revision>
  <dcterms:created xsi:type="dcterms:W3CDTF">2024-02-21T13:06:00Z</dcterms:created>
  <dcterms:modified xsi:type="dcterms:W3CDTF">2025-02-10T12:41:00Z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b8719b76cadd3b566bdccea5b8d25a068ed838a037bae57cd04a8663e529753b</vt:lpwstr>
  </property>
</Properties>
</file>