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id-ID"/>
        </w:rPr>
      </w:pPr>
      <w:r>
        <w:rPr>
          <w:rFonts w:hint="default" w:ascii="Times New Roman" w:hAnsi="Times New Roman" w:cs="Times New Roman"/>
          <w:b/>
          <w:bCs/>
          <w:sz w:val="32"/>
          <w:szCs w:val="32"/>
          <w:lang w:val="id-ID"/>
        </w:rPr>
        <w:t>PROPOSAL</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id-ID"/>
        </w:rPr>
        <w:t xml:space="preserve">APLIKASI </w:t>
      </w:r>
      <w:r>
        <w:rPr>
          <w:rFonts w:hint="default" w:ascii="Times New Roman" w:hAnsi="Times New Roman" w:cs="Times New Roman"/>
          <w:b/>
          <w:bCs/>
          <w:sz w:val="32"/>
          <w:szCs w:val="32"/>
          <w:lang w:val="en-US"/>
        </w:rPr>
        <w:t>SISTEM INFORMASI</w:t>
      </w:r>
    </w:p>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MAHASISWA AKADEMIK</w:t>
      </w:r>
    </w:p>
    <w:p>
      <w:pPr>
        <w:spacing w:line="360" w:lineRule="auto"/>
        <w:jc w:val="center"/>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rPr>
        <w:drawing>
          <wp:inline distT="0" distB="0" distL="0" distR="0">
            <wp:extent cx="2330450" cy="2330450"/>
            <wp:effectExtent l="0" t="0" r="12700" b="127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30450" cy="2330450"/>
                    </a:xfrm>
                    <a:prstGeom prst="rect">
                      <a:avLst/>
                    </a:prstGeom>
                    <a:noFill/>
                    <a:ln>
                      <a:noFill/>
                    </a:ln>
                  </pic:spPr>
                </pic:pic>
              </a:graphicData>
            </a:graphic>
          </wp:inline>
        </w:drawing>
      </w:r>
    </w:p>
    <w:p>
      <w:pPr>
        <w:spacing w:line="360" w:lineRule="auto"/>
        <w:jc w:val="both"/>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sz w:val="24"/>
          <w:szCs w:val="24"/>
          <w:lang w:val="id-ID"/>
        </w:rPr>
      </w:pPr>
    </w:p>
    <w:p>
      <w:pPr>
        <w:spacing w:line="360" w:lineRule="auto"/>
        <w:jc w:val="center"/>
        <w:rPr>
          <w:rFonts w:hint="default" w:ascii="Times New Roman" w:hAnsi="Times New Roman" w:cs="Times New Roman"/>
          <w:sz w:val="24"/>
          <w:szCs w:val="24"/>
          <w:lang w:val="id-ID"/>
        </w:rPr>
      </w:pPr>
    </w:p>
    <w:p>
      <w:pPr>
        <w:spacing w:line="360" w:lineRule="auto"/>
        <w:ind w:left="2520" w:leftChars="0" w:firstLine="420" w:firstLineChars="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Disusun Oleh :</w:t>
      </w:r>
    </w:p>
    <w:p>
      <w:pPr>
        <w:spacing w:line="360" w:lineRule="auto"/>
        <w:ind w:left="25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id-ID"/>
        </w:rPr>
        <w:t>Muhamad Ilham Fadillah</w:t>
      </w:r>
      <w:r>
        <w:rPr>
          <w:rFonts w:hint="default" w:ascii="Times New Roman" w:hAnsi="Times New Roman" w:cs="Times New Roman"/>
          <w:sz w:val="24"/>
          <w:szCs w:val="24"/>
          <w:lang w:val="en-US"/>
        </w:rPr>
        <w:tab/>
      </w:r>
      <w:r>
        <w:rPr>
          <w:rFonts w:hint="default" w:ascii="Times New Roman" w:hAnsi="Times New Roman" w:cs="Times New Roman"/>
          <w:sz w:val="24"/>
          <w:szCs w:val="24"/>
          <w:lang w:val="id-ID"/>
        </w:rPr>
        <w:t>11706180</w:t>
      </w:r>
    </w:p>
    <w:p>
      <w:pPr>
        <w:spacing w:line="360" w:lineRule="auto"/>
        <w:ind w:left="25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id-ID"/>
        </w:rPr>
        <w:t>Silvany Verolita Sibarani</w:t>
      </w:r>
      <w:r>
        <w:rPr>
          <w:rFonts w:hint="default" w:ascii="Times New Roman" w:hAnsi="Times New Roman" w:cs="Times New Roman"/>
          <w:sz w:val="24"/>
          <w:szCs w:val="24"/>
          <w:lang w:val="en-US"/>
        </w:rPr>
        <w:tab/>
      </w:r>
      <w:r>
        <w:rPr>
          <w:rFonts w:hint="default" w:ascii="Times New Roman" w:hAnsi="Times New Roman" w:cs="Times New Roman"/>
          <w:sz w:val="24"/>
          <w:szCs w:val="24"/>
          <w:lang w:val="id-ID"/>
        </w:rPr>
        <w:t>11706367</w:t>
      </w:r>
    </w:p>
    <w:p>
      <w:pPr>
        <w:spacing w:line="360" w:lineRule="auto"/>
        <w:ind w:left="2520" w:leftChars="0"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id-ID"/>
        </w:rPr>
        <w:t>Yusuf Wandana</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id-ID"/>
        </w:rPr>
        <w:t>11706448</w:t>
      </w:r>
    </w:p>
    <w:p>
      <w:pPr>
        <w:spacing w:line="360" w:lineRule="auto"/>
        <w:jc w:val="both"/>
        <w:rPr>
          <w:rFonts w:hint="default" w:ascii="Times New Roman" w:hAnsi="Times New Roman" w:cs="Times New Roman"/>
          <w:b/>
          <w:bCs/>
          <w:sz w:val="28"/>
          <w:szCs w:val="28"/>
          <w:lang w:val="id-ID"/>
        </w:rPr>
      </w:pPr>
    </w:p>
    <w:p>
      <w:pPr>
        <w:spacing w:line="360" w:lineRule="auto"/>
        <w:jc w:val="both"/>
        <w:rPr>
          <w:rFonts w:hint="default" w:ascii="Times New Roman" w:hAnsi="Times New Roman" w:cs="Times New Roman"/>
          <w:b/>
          <w:bCs/>
          <w:sz w:val="28"/>
          <w:szCs w:val="28"/>
          <w:lang w:val="id-ID"/>
        </w:rPr>
      </w:pPr>
    </w:p>
    <w:p>
      <w:pPr>
        <w:spacing w:line="360" w:lineRule="auto"/>
        <w:jc w:val="both"/>
        <w:rPr>
          <w:rFonts w:hint="default" w:ascii="Times New Roman" w:hAnsi="Times New Roman" w:cs="Times New Roman"/>
          <w:b/>
          <w:bCs/>
          <w:sz w:val="28"/>
          <w:szCs w:val="28"/>
          <w:lang w:val="id-ID"/>
        </w:rPr>
      </w:pPr>
    </w:p>
    <w:p>
      <w:pPr>
        <w:spacing w:line="360" w:lineRule="auto"/>
        <w:jc w:val="both"/>
        <w:rPr>
          <w:rFonts w:hint="default" w:ascii="Times New Roman" w:hAnsi="Times New Roman" w:cs="Times New Roman"/>
          <w:b/>
          <w:bCs/>
          <w:sz w:val="28"/>
          <w:szCs w:val="28"/>
          <w:lang w:val="id-ID"/>
        </w:rPr>
      </w:pPr>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REKAYASA PERANGKAT LUNAK</w:t>
      </w:r>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SMK WIKRAMA BOGOR</w:t>
      </w:r>
    </w:p>
    <w:p>
      <w:pPr>
        <w:spacing w:line="36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lang w:val="id-ID"/>
        </w:rPr>
        <w:t>201</w:t>
      </w:r>
      <w:r>
        <w:rPr>
          <w:rFonts w:hint="default" w:ascii="Times New Roman" w:hAnsi="Times New Roman" w:cs="Times New Roman"/>
          <w:b/>
          <w:bCs/>
          <w:sz w:val="28"/>
          <w:szCs w:val="28"/>
        </w:rPr>
        <w:t>9</w:t>
      </w:r>
    </w:p>
    <w:p>
      <w:pPr>
        <w:spacing w:line="36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DAFTAR ISI</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DAFTAR ISI</w:t>
      </w:r>
    </w:p>
    <w:p>
      <w:pPr>
        <w:numPr>
          <w:ilvl w:val="0"/>
          <w:numId w:val="1"/>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PENDAHULUAN</w:t>
      </w:r>
    </w:p>
    <w:p>
      <w:pPr>
        <w:numPr>
          <w:ilvl w:val="1"/>
          <w:numId w:val="1"/>
        </w:num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Latar Belakang</w:t>
      </w:r>
    </w:p>
    <w:p>
      <w:pPr>
        <w:numPr>
          <w:ilvl w:val="1"/>
          <w:numId w:val="1"/>
        </w:num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Rumusan masalah</w:t>
      </w:r>
    </w:p>
    <w:p>
      <w:pPr>
        <w:numPr>
          <w:ilvl w:val="1"/>
          <w:numId w:val="1"/>
        </w:num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Tujuan</w:t>
      </w:r>
    </w:p>
    <w:p>
      <w:pPr>
        <w:numPr>
          <w:ilvl w:val="1"/>
          <w:numId w:val="1"/>
        </w:numPr>
        <w:spacing w:line="360" w:lineRule="auto"/>
        <w:ind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Sasaran</w:t>
      </w:r>
    </w:p>
    <w:p>
      <w:pPr>
        <w:numPr>
          <w:ilvl w:val="0"/>
          <w:numId w:val="1"/>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PEMAHAMAN UMUM</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Analisis Masalah</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Model Perangkat Lunak </w:t>
      </w:r>
    </w:p>
    <w:p>
      <w:pPr>
        <w:numPr>
          <w:ilvl w:val="0"/>
          <w:numId w:val="1"/>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PERENCANAAN DAN PELAKSANAAN</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Biaya Proyek</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Jadwal Proyek</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Tim Pelaksana</w:t>
      </w:r>
    </w:p>
    <w:p>
      <w:pPr>
        <w:numPr>
          <w:ilvl w:val="0"/>
          <w:numId w:val="1"/>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DESIGN DAN PERANCANGAN</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Pengumpulan Data</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Perancangan Aplikasi</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Perancangan Database</w:t>
      </w:r>
    </w:p>
    <w:p>
      <w:pPr>
        <w:numPr>
          <w:ilvl w:val="1"/>
          <w:numId w:val="1"/>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Perancangan User Interface</w:t>
      </w: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rPr>
      </w:pPr>
    </w:p>
    <w:p>
      <w:pPr>
        <w:spacing w:line="360" w:lineRule="auto"/>
        <w:jc w:val="both"/>
        <w:rPr>
          <w:rFonts w:hint="default" w:ascii="Times New Roman" w:hAnsi="Times New Roman" w:cs="Times New Roman"/>
          <w:b/>
          <w:bCs/>
          <w:sz w:val="28"/>
          <w:szCs w:val="28"/>
          <w:lang w:val="en"/>
        </w:rPr>
      </w:pPr>
    </w:p>
    <w:p>
      <w:pPr>
        <w:spacing w:beforeLines="0" w:after="200" w:afterLines="0" w:line="360" w:lineRule="auto"/>
        <w:jc w:val="center"/>
        <w:rPr>
          <w:rFonts w:hint="default" w:ascii="Times New Roman" w:hAnsi="Times New Roman" w:eastAsia="Times New Roman"/>
          <w:b/>
          <w:sz w:val="28"/>
          <w:szCs w:val="21"/>
          <w:lang w:val="en"/>
        </w:rPr>
      </w:pPr>
      <w:r>
        <w:rPr>
          <w:rFonts w:hint="default" w:ascii="Times New Roman" w:hAnsi="Times New Roman" w:eastAsia="Times New Roman"/>
          <w:b/>
          <w:sz w:val="28"/>
          <w:szCs w:val="21"/>
          <w:lang w:val="en"/>
        </w:rPr>
        <w:t>PENDAHULUAN</w:t>
      </w:r>
    </w:p>
    <w:p>
      <w:pPr>
        <w:spacing w:beforeLines="0" w:after="200" w:afterLines="0" w:line="276" w:lineRule="auto"/>
        <w:jc w:val="left"/>
        <w:rPr>
          <w:rFonts w:hint="default" w:ascii="Times New Roman" w:hAnsi="Times New Roman" w:eastAsia="Times New Roman"/>
          <w:b/>
          <w:sz w:val="24"/>
          <w:lang w:val="en"/>
        </w:rPr>
      </w:pPr>
      <w:r>
        <w:rPr>
          <w:rFonts w:hint="default" w:ascii="Times New Roman" w:hAnsi="Times New Roman" w:eastAsia="Times New Roman"/>
          <w:b/>
          <w:sz w:val="24"/>
          <w:lang w:val="en-US"/>
        </w:rPr>
        <w:t xml:space="preserve">1.1 </w:t>
      </w:r>
      <w:r>
        <w:rPr>
          <w:rFonts w:hint="default" w:ascii="Times New Roman" w:hAnsi="Times New Roman" w:eastAsia="Times New Roman"/>
          <w:b/>
          <w:sz w:val="24"/>
          <w:lang w:val="en"/>
        </w:rPr>
        <w:t>Latar Belakang</w:t>
      </w:r>
    </w:p>
    <w:p>
      <w:pPr>
        <w:spacing w:beforeLines="0" w:after="200" w:afterLines="0" w:line="276" w:lineRule="auto"/>
        <w:ind w:firstLine="720"/>
        <w:rPr>
          <w:rFonts w:hint="default" w:ascii="Times New Roman" w:hAnsi="Times New Roman" w:eastAsia="Times New Roman"/>
          <w:sz w:val="24"/>
          <w:lang w:val="en-US"/>
        </w:rPr>
      </w:pPr>
      <w:r>
        <w:rPr>
          <w:rFonts w:hint="default" w:ascii="Times New Roman" w:hAnsi="Times New Roman" w:eastAsia="Times New Roman"/>
          <w:sz w:val="24"/>
          <w:lang w:val="en"/>
        </w:rPr>
        <w:t xml:space="preserve">Informasi Akademik merupakan hal yang paling vital bagi sebuah Institusi. Terutama dalam hal pembagian informasi nilai kepada mahasiswa. Universitas Tertutup masih memiliki sistem pembagian nilai yang manual, sehingga mahasiswa harus menunggu nilai </w:t>
      </w:r>
      <w:r>
        <w:rPr>
          <w:rFonts w:hint="default" w:ascii="Times New Roman" w:hAnsi="Times New Roman" w:eastAsia="Times New Roman"/>
          <w:sz w:val="24"/>
          <w:lang w:val="en-US"/>
        </w:rPr>
        <w:t>dan mengambilnya ke kurikulum</w:t>
      </w:r>
      <w:r>
        <w:rPr>
          <w:rFonts w:hint="default" w:ascii="Times New Roman" w:hAnsi="Times New Roman" w:eastAsia="Times New Roman"/>
          <w:sz w:val="24"/>
          <w:lang w:val="en"/>
        </w:rPr>
        <w:t>. Hal ini dapat memakan waktu yang lebih lam</w:t>
      </w:r>
      <w:r>
        <w:rPr>
          <w:rFonts w:hint="default" w:ascii="Times New Roman" w:hAnsi="Times New Roman" w:eastAsia="Times New Roman"/>
          <w:sz w:val="24"/>
          <w:lang w:val="en-US"/>
        </w:rPr>
        <w:t>a.</w:t>
      </w:r>
    </w:p>
    <w:p>
      <w:pPr>
        <w:spacing w:beforeLines="0" w:after="200" w:afterLines="0" w:line="276" w:lineRule="auto"/>
        <w:ind w:firstLine="720"/>
        <w:rPr>
          <w:rFonts w:hint="default" w:ascii="Times New Roman" w:hAnsi="Times New Roman" w:eastAsia="Times New Roman"/>
          <w:sz w:val="24"/>
          <w:lang w:val="en"/>
        </w:rPr>
      </w:pPr>
      <w:r>
        <w:rPr>
          <w:rFonts w:hint="default" w:ascii="Times New Roman" w:hAnsi="Times New Roman" w:eastAsia="Times New Roman"/>
          <w:sz w:val="24"/>
          <w:lang w:val="en"/>
        </w:rPr>
        <w:t>Sistem Informasi yang berbasis Web merupakan salah satu solusi untuk meningkatkan kinerja sistem informasi akademik, terutama dalam hal pembagian nilai. Sehingga, mempermudah pihak institusi untuk mengelola setiap pembagian informasi nilai yang secara langsung dapat diakses lebih cepat daripada meng</w:t>
      </w:r>
      <w:r>
        <w:rPr>
          <w:rFonts w:hint="default" w:ascii="Times New Roman" w:hAnsi="Times New Roman" w:eastAsia="Times New Roman"/>
          <w:sz w:val="24"/>
          <w:lang w:val="en-US"/>
        </w:rPr>
        <w:t>ambil manual ke kurikulum.</w:t>
      </w:r>
      <w:r>
        <w:rPr>
          <w:rFonts w:hint="default" w:ascii="Times New Roman" w:hAnsi="Times New Roman" w:eastAsia="Times New Roman"/>
          <w:sz w:val="24"/>
          <w:lang w:val="en"/>
        </w:rPr>
        <w:t>.</w:t>
      </w:r>
    </w:p>
    <w:p>
      <w:pPr>
        <w:spacing w:beforeLines="0" w:after="200" w:afterLines="0" w:line="276" w:lineRule="auto"/>
        <w:jc w:val="left"/>
        <w:rPr>
          <w:rFonts w:hint="default" w:ascii="Times New Roman" w:hAnsi="Times New Roman" w:eastAsia="Times New Roman"/>
          <w:b/>
          <w:sz w:val="24"/>
          <w:lang w:val="en"/>
        </w:rPr>
      </w:pPr>
      <w:r>
        <w:rPr>
          <w:rFonts w:hint="default" w:ascii="Times New Roman" w:hAnsi="Times New Roman" w:eastAsia="Times New Roman"/>
          <w:b/>
          <w:sz w:val="24"/>
          <w:lang w:val="en-US"/>
        </w:rPr>
        <w:t xml:space="preserve">1.2 </w:t>
      </w:r>
      <w:r>
        <w:rPr>
          <w:rFonts w:hint="default" w:ascii="Times New Roman" w:hAnsi="Times New Roman" w:eastAsia="Times New Roman"/>
          <w:b/>
          <w:sz w:val="24"/>
          <w:lang w:val="en"/>
        </w:rPr>
        <w:t>Perumusan Masalah</w:t>
      </w:r>
    </w:p>
    <w:p>
      <w:pPr>
        <w:spacing w:beforeLines="0" w:afterLines="0" w:line="360" w:lineRule="auto"/>
        <w:ind w:firstLine="720"/>
        <w:rPr>
          <w:rFonts w:hint="default" w:ascii="Times New Roman" w:hAnsi="Times New Roman" w:eastAsia="Times New Roman"/>
          <w:sz w:val="24"/>
          <w:lang w:val="en"/>
        </w:rPr>
      </w:pPr>
      <w:r>
        <w:rPr>
          <w:rFonts w:hint="default" w:ascii="Times New Roman" w:hAnsi="Times New Roman" w:eastAsia="Times New Roman"/>
          <w:sz w:val="24"/>
          <w:lang w:val="en"/>
        </w:rPr>
        <w:t xml:space="preserve">Selama ini Universitas Tertutup masih belum memiliki sistem informasi nilai akademik secara </w:t>
      </w:r>
      <w:r>
        <w:rPr>
          <w:rFonts w:hint="default" w:ascii="Times New Roman" w:hAnsi="Times New Roman" w:eastAsia="Times New Roman"/>
          <w:i/>
          <w:sz w:val="24"/>
          <w:lang w:val="en"/>
        </w:rPr>
        <w:t>online,</w:t>
      </w:r>
      <w:r>
        <w:rPr>
          <w:rFonts w:hint="default" w:ascii="Times New Roman" w:hAnsi="Times New Roman" w:eastAsia="Times New Roman"/>
          <w:sz w:val="24"/>
          <w:lang w:val="en"/>
        </w:rPr>
        <w:t xml:space="preserve"> sehingga setiap pembagian nilai selalu m</w:t>
      </w:r>
      <w:r>
        <w:rPr>
          <w:rFonts w:hint="default" w:ascii="Times New Roman" w:hAnsi="Times New Roman" w:eastAsia="Times New Roman"/>
          <w:sz w:val="24"/>
          <w:lang w:val="en-US"/>
        </w:rPr>
        <w:t>anual mengambil ke kurikulum</w:t>
      </w:r>
      <w:r>
        <w:rPr>
          <w:rFonts w:hint="default" w:ascii="Times New Roman" w:hAnsi="Times New Roman" w:eastAsia="Times New Roman"/>
          <w:sz w:val="24"/>
          <w:lang w:val="en"/>
        </w:rPr>
        <w:t>. Sehingga muncul berbagai masalah berikut :</w:t>
      </w:r>
    </w:p>
    <w:p>
      <w:pPr>
        <w:numPr>
          <w:ilvl w:val="0"/>
          <w:numId w:val="2"/>
        </w:numPr>
        <w:spacing w:beforeLines="0" w:afterLines="0" w:line="360" w:lineRule="auto"/>
        <w:ind w:left="1080" w:hanging="360"/>
        <w:rPr>
          <w:rFonts w:hint="default" w:ascii="Times New Roman" w:hAnsi="Times New Roman" w:eastAsia="Times New Roman"/>
          <w:sz w:val="24"/>
          <w:lang w:val="en"/>
        </w:rPr>
      </w:pPr>
      <w:r>
        <w:rPr>
          <w:rFonts w:hint="default" w:ascii="Times New Roman" w:hAnsi="Times New Roman" w:eastAsia="Times New Roman"/>
          <w:sz w:val="24"/>
          <w:lang w:val="en"/>
        </w:rPr>
        <w:t>Terlambatnya pembagian nilai kepada mahasiswa.</w:t>
      </w:r>
    </w:p>
    <w:p>
      <w:pPr>
        <w:numPr>
          <w:ilvl w:val="0"/>
          <w:numId w:val="2"/>
        </w:numPr>
        <w:spacing w:beforeLines="0" w:afterLines="0" w:line="360" w:lineRule="auto"/>
        <w:ind w:left="1080" w:leftChars="0" w:hanging="360" w:firstLineChars="0"/>
        <w:rPr>
          <w:rFonts w:hint="default" w:ascii="Times New Roman" w:hAnsi="Times New Roman" w:eastAsia="Times New Roman"/>
          <w:sz w:val="24"/>
          <w:lang w:val="en"/>
        </w:rPr>
      </w:pPr>
      <w:r>
        <w:rPr>
          <w:rFonts w:hint="default" w:ascii="Times New Roman" w:hAnsi="Times New Roman" w:eastAsia="Times New Roman"/>
          <w:sz w:val="24"/>
          <w:lang w:val="en"/>
        </w:rPr>
        <w:t>Database nilai yang tidak terpusat.</w:t>
      </w:r>
    </w:p>
    <w:p>
      <w:pPr>
        <w:numPr>
          <w:numId w:val="0"/>
        </w:numPr>
        <w:spacing w:beforeLines="0" w:after="200" w:afterLines="0" w:line="276" w:lineRule="auto"/>
        <w:jc w:val="left"/>
        <w:rPr>
          <w:rFonts w:hint="default" w:ascii="Times New Roman" w:hAnsi="Times New Roman" w:eastAsia="Times New Roman"/>
          <w:b/>
          <w:sz w:val="24"/>
          <w:lang w:val="en"/>
        </w:rPr>
      </w:pPr>
      <w:r>
        <w:rPr>
          <w:rFonts w:hint="default" w:ascii="Times New Roman" w:hAnsi="Times New Roman" w:eastAsia="Times New Roman"/>
          <w:b/>
          <w:sz w:val="24"/>
          <w:lang w:val="en-US"/>
        </w:rPr>
        <w:t xml:space="preserve">1.3 </w:t>
      </w:r>
      <w:r>
        <w:rPr>
          <w:rFonts w:hint="default" w:ascii="Times New Roman" w:hAnsi="Times New Roman" w:eastAsia="Times New Roman"/>
          <w:b/>
          <w:sz w:val="24"/>
          <w:lang w:val="en"/>
        </w:rPr>
        <w:t>Tujuan</w:t>
      </w:r>
    </w:p>
    <w:p>
      <w:pPr>
        <w:spacing w:beforeLines="0" w:after="200" w:afterLines="0" w:line="276" w:lineRule="auto"/>
        <w:jc w:val="left"/>
        <w:rPr>
          <w:rFonts w:hint="default" w:ascii="Times New Roman" w:hAnsi="Times New Roman" w:eastAsia="Times New Roman"/>
          <w:sz w:val="24"/>
          <w:lang w:val="en"/>
        </w:rPr>
      </w:pPr>
      <w:r>
        <w:rPr>
          <w:rFonts w:hint="default" w:ascii="Times New Roman" w:hAnsi="Times New Roman" w:eastAsia="Times New Roman"/>
          <w:sz w:val="24"/>
          <w:lang w:val="en"/>
        </w:rPr>
        <w:t xml:space="preserve">Proyek perangkat lunak  “Sistem Informasi </w:t>
      </w:r>
      <w:r>
        <w:rPr>
          <w:rFonts w:hint="default" w:ascii="Times New Roman" w:hAnsi="Times New Roman" w:eastAsia="Times New Roman"/>
          <w:sz w:val="24"/>
          <w:lang w:val="en-US"/>
        </w:rPr>
        <w:t xml:space="preserve">Mahasiswa </w:t>
      </w:r>
      <w:r>
        <w:rPr>
          <w:rFonts w:hint="default" w:ascii="Times New Roman" w:hAnsi="Times New Roman" w:eastAsia="Times New Roman"/>
          <w:sz w:val="24"/>
          <w:lang w:val="en"/>
        </w:rPr>
        <w:t>Akademik” ini dimaksudkan untuk:</w:t>
      </w:r>
    </w:p>
    <w:p>
      <w:pPr>
        <w:numPr>
          <w:ilvl w:val="0"/>
          <w:numId w:val="3"/>
        </w:numPr>
        <w:spacing w:beforeLines="0" w:after="160" w:afterLines="0" w:line="259" w:lineRule="atLeast"/>
        <w:ind w:left="720" w:hanging="360"/>
        <w:jc w:val="left"/>
        <w:rPr>
          <w:rFonts w:hint="default" w:ascii="Times New Roman" w:hAnsi="Times New Roman" w:eastAsia="Times New Roman"/>
          <w:sz w:val="24"/>
          <w:lang w:val="en"/>
        </w:rPr>
      </w:pPr>
      <w:r>
        <w:rPr>
          <w:rFonts w:hint="default" w:ascii="Times New Roman" w:hAnsi="Times New Roman" w:eastAsia="Times New Roman"/>
          <w:sz w:val="24"/>
          <w:lang w:val="en"/>
        </w:rPr>
        <w:t>Mempercepat pembagian nilai akademik kepada mahasiswa.</w:t>
      </w:r>
    </w:p>
    <w:p>
      <w:pPr>
        <w:numPr>
          <w:ilvl w:val="0"/>
          <w:numId w:val="3"/>
        </w:numPr>
        <w:spacing w:beforeLines="0" w:after="160" w:afterLines="0" w:line="259" w:lineRule="atLeast"/>
        <w:ind w:left="720" w:leftChars="0" w:hanging="360" w:firstLineChars="0"/>
        <w:jc w:val="left"/>
        <w:rPr>
          <w:rFonts w:hint="default" w:ascii="Times New Roman" w:hAnsi="Times New Roman" w:eastAsia="Times New Roman"/>
          <w:sz w:val="24"/>
          <w:lang w:val="en"/>
        </w:rPr>
      </w:pPr>
      <w:r>
        <w:rPr>
          <w:rFonts w:hint="default" w:ascii="Times New Roman" w:hAnsi="Times New Roman" w:eastAsia="Times New Roman"/>
          <w:sz w:val="24"/>
          <w:lang w:val="en"/>
        </w:rPr>
        <w:t>Menghasilkan Sistem Informasi Nilai Akademik secara online.</w:t>
      </w:r>
    </w:p>
    <w:p>
      <w:pPr>
        <w:numPr>
          <w:ilvl w:val="0"/>
          <w:numId w:val="3"/>
        </w:numPr>
        <w:spacing w:beforeLines="0" w:after="160" w:afterLines="0" w:line="259" w:lineRule="atLeast"/>
        <w:ind w:left="720" w:leftChars="0" w:hanging="360" w:firstLineChars="0"/>
        <w:jc w:val="left"/>
        <w:rPr>
          <w:rFonts w:hint="default" w:ascii="Times New Roman" w:hAnsi="Times New Roman" w:eastAsia="Times New Roman"/>
          <w:sz w:val="24"/>
          <w:lang w:val="en"/>
        </w:rPr>
      </w:pPr>
      <w:r>
        <w:rPr>
          <w:rFonts w:hint="default" w:ascii="Times New Roman" w:hAnsi="Times New Roman" w:eastAsia="Times New Roman"/>
          <w:sz w:val="24"/>
          <w:lang w:val="en"/>
        </w:rPr>
        <w:t>Mempermudah mahasiswa untuk mengakses nilai pribadi mereka.</w:t>
      </w:r>
    </w:p>
    <w:p>
      <w:pPr>
        <w:numPr>
          <w:ilvl w:val="0"/>
          <w:numId w:val="3"/>
        </w:numPr>
        <w:spacing w:beforeLines="0" w:after="160" w:afterLines="0" w:line="259" w:lineRule="atLeast"/>
        <w:ind w:left="720" w:leftChars="0" w:hanging="360" w:firstLineChars="0"/>
        <w:jc w:val="left"/>
        <w:rPr>
          <w:rFonts w:hint="default" w:ascii="Times New Roman" w:hAnsi="Times New Roman" w:eastAsia="Times New Roman"/>
          <w:sz w:val="24"/>
          <w:lang w:val="en"/>
        </w:rPr>
      </w:pPr>
      <w:r>
        <w:rPr>
          <w:rFonts w:hint="default" w:ascii="Times New Roman" w:hAnsi="Times New Roman" w:eastAsia="Times New Roman"/>
          <w:sz w:val="24"/>
          <w:lang w:val="en"/>
        </w:rPr>
        <w:t>Mempermudah dosen untuk mengelola setiap nilai mata kuliah yan ia ajarkan.</w:t>
      </w:r>
    </w:p>
    <w:p>
      <w:pPr>
        <w:numPr>
          <w:ilvl w:val="0"/>
          <w:numId w:val="3"/>
        </w:numPr>
        <w:spacing w:beforeLines="0" w:after="160" w:afterLines="0" w:line="259" w:lineRule="atLeast"/>
        <w:ind w:left="720" w:leftChars="0" w:hanging="360" w:firstLineChars="0"/>
        <w:jc w:val="left"/>
        <w:rPr>
          <w:rFonts w:hint="default" w:ascii="Times New Roman" w:hAnsi="Times New Roman" w:eastAsia="Times New Roman"/>
          <w:sz w:val="24"/>
          <w:lang w:val="en"/>
        </w:rPr>
      </w:pPr>
      <w:r>
        <w:rPr>
          <w:rFonts w:hint="default" w:ascii="Times New Roman" w:hAnsi="Times New Roman" w:eastAsia="Times New Roman"/>
          <w:sz w:val="24"/>
          <w:lang w:val="en"/>
        </w:rPr>
        <w:t>Mempermudah Pengelolaan Database Nilai.</w:t>
      </w:r>
    </w:p>
    <w:p>
      <w:pPr>
        <w:numPr>
          <w:numId w:val="0"/>
        </w:numPr>
        <w:spacing w:beforeLines="0" w:after="160" w:afterLines="0" w:line="259" w:lineRule="atLeast"/>
        <w:jc w:val="left"/>
        <w:rPr>
          <w:rFonts w:hint="default" w:ascii="Times New Roman" w:hAnsi="Times New Roman" w:eastAsia="Times New Roman"/>
          <w:b/>
          <w:bCs/>
          <w:sz w:val="24"/>
          <w:lang w:val="en-US"/>
        </w:rPr>
      </w:pPr>
      <w:r>
        <w:rPr>
          <w:rFonts w:hint="default" w:ascii="Times New Roman" w:hAnsi="Times New Roman" w:eastAsia="Times New Roman"/>
          <w:b/>
          <w:bCs/>
          <w:sz w:val="24"/>
          <w:lang w:val="en-US"/>
        </w:rPr>
        <w:t>1.4 Sasaran</w:t>
      </w:r>
    </w:p>
    <w:p>
      <w:pPr>
        <w:numPr>
          <w:numId w:val="0"/>
        </w:numPr>
        <w:spacing w:beforeLines="0" w:after="160" w:afterLines="0" w:line="259" w:lineRule="atLeast"/>
        <w:ind w:firstLine="420" w:firstLineChars="0"/>
        <w:jc w:val="left"/>
        <w:rPr>
          <w:rFonts w:hint="default" w:ascii="Times New Roman" w:hAnsi="Times New Roman" w:eastAsia="Times New Roman"/>
          <w:b w:val="0"/>
          <w:bCs w:val="0"/>
          <w:sz w:val="24"/>
          <w:lang w:val="en-US"/>
        </w:rPr>
      </w:pPr>
      <w:r>
        <w:rPr>
          <w:rFonts w:hint="default" w:ascii="Times New Roman" w:hAnsi="Times New Roman" w:eastAsia="Times New Roman"/>
          <w:b w:val="0"/>
          <w:bCs w:val="0"/>
          <w:sz w:val="24"/>
          <w:lang w:val="en-US"/>
        </w:rPr>
        <w:t>Dosen dan Mahasiswa</w:t>
      </w: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center"/>
        <w:rPr>
          <w:rFonts w:hint="default" w:ascii="Times New Roman" w:hAnsi="Times New Roman" w:eastAsia="Times New Roman"/>
          <w:b/>
          <w:sz w:val="28"/>
          <w:szCs w:val="21"/>
          <w:lang w:val="en-US"/>
        </w:rPr>
      </w:pPr>
      <w:r>
        <w:rPr>
          <w:rFonts w:hint="default" w:ascii="Times New Roman" w:hAnsi="Times New Roman" w:eastAsia="Times New Roman"/>
          <w:b/>
          <w:sz w:val="28"/>
          <w:szCs w:val="21"/>
          <w:lang w:val="en-US"/>
        </w:rPr>
        <w:t>P</w:t>
      </w:r>
      <w:r>
        <w:rPr>
          <w:rFonts w:hint="default" w:ascii="Times New Roman" w:hAnsi="Times New Roman" w:eastAsia="Times New Roman"/>
          <w:b/>
          <w:sz w:val="28"/>
          <w:szCs w:val="21"/>
          <w:lang w:val="en-US"/>
        </w:rPr>
        <w:t>EMAHAMAN UMUM</w:t>
      </w:r>
    </w:p>
    <w:p>
      <w:pPr>
        <w:spacing w:beforeLines="0" w:after="200" w:afterLines="0" w:line="276" w:lineRule="auto"/>
        <w:jc w:val="both"/>
        <w:rPr>
          <w:rFonts w:hint="default" w:ascii="Times New Roman" w:hAnsi="Times New Roman" w:eastAsia="Times New Roman"/>
          <w:b/>
          <w:sz w:val="24"/>
          <w:lang w:val="en-US"/>
        </w:rPr>
      </w:pPr>
    </w:p>
    <w:p>
      <w:pPr>
        <w:numPr>
          <w:ilvl w:val="1"/>
          <w:numId w:val="2"/>
        </w:numPr>
        <w:spacing w:beforeLines="0" w:after="200" w:afterLines="0" w:line="276" w:lineRule="auto"/>
        <w:jc w:val="both"/>
        <w:rPr>
          <w:rFonts w:hint="default" w:ascii="Times New Roman" w:hAnsi="Times New Roman" w:eastAsia="Times New Roman"/>
          <w:b/>
          <w:sz w:val="24"/>
          <w:lang w:val="en-US"/>
        </w:rPr>
      </w:pPr>
      <w:r>
        <w:rPr>
          <w:rFonts w:hint="default" w:ascii="Times New Roman" w:hAnsi="Times New Roman" w:eastAsia="Times New Roman"/>
          <w:b/>
          <w:sz w:val="24"/>
          <w:lang w:val="en-US"/>
        </w:rPr>
        <w:t>Analisis masalah</w:t>
      </w:r>
    </w:p>
    <w:p>
      <w:pPr>
        <w:numPr>
          <w:numId w:val="0"/>
        </w:numPr>
        <w:spacing w:beforeLines="0" w:after="200" w:afterLines="0" w:line="276" w:lineRule="auto"/>
        <w:ind w:leftChars="0" w:firstLine="420" w:firstLineChars="0"/>
        <w:jc w:val="both"/>
        <w:rPr>
          <w:rFonts w:hint="default" w:ascii="Times New Roman" w:hAnsi="Times New Roman" w:eastAsia="Times New Roman"/>
          <w:sz w:val="24"/>
          <w:lang w:val="en-US"/>
        </w:rPr>
      </w:pPr>
      <w:r>
        <w:rPr>
          <w:rFonts w:hint="default" w:ascii="Times New Roman" w:hAnsi="Times New Roman" w:eastAsia="Times New Roman"/>
          <w:b w:val="0"/>
          <w:bCs/>
          <w:sz w:val="24"/>
          <w:lang w:val="en-US"/>
        </w:rPr>
        <w:t xml:space="preserve">Sesuai dengan latar belakang diatas dimana </w:t>
      </w:r>
      <w:r>
        <w:rPr>
          <w:rFonts w:hint="default" w:ascii="Times New Roman" w:hAnsi="Times New Roman" w:eastAsia="Times New Roman"/>
          <w:sz w:val="24"/>
          <w:lang w:val="en"/>
        </w:rPr>
        <w:t>pembagian informasi nilai kepada mahasiswa</w:t>
      </w:r>
      <w:r>
        <w:rPr>
          <w:rFonts w:hint="default" w:ascii="Times New Roman" w:hAnsi="Times New Roman" w:eastAsia="Times New Roman"/>
          <w:sz w:val="24"/>
          <w:lang w:val="en-US"/>
        </w:rPr>
        <w:t xml:space="preserve"> ini masih banyak mengalami kendala seperti pengambilan secara manual. Karena dengan begitu membutuhkan waktu lama yang mengakibatkan terlambatnya pembagian nilai kepada mahasiswa dan juga database nilai yang tidak terpusat.</w:t>
      </w:r>
    </w:p>
    <w:p>
      <w:pPr>
        <w:numPr>
          <w:numId w:val="0"/>
        </w:numPr>
        <w:spacing w:beforeLines="0" w:after="200" w:afterLines="0" w:line="276" w:lineRule="auto"/>
        <w:ind w:leftChars="0" w:firstLine="420" w:firstLineChars="0"/>
        <w:jc w:val="both"/>
        <w:rPr>
          <w:rFonts w:hint="default" w:ascii="Times New Roman" w:hAnsi="Times New Roman" w:eastAsia="Times New Roman"/>
          <w:sz w:val="24"/>
          <w:lang w:val="en-US"/>
        </w:rPr>
      </w:pPr>
      <w:r>
        <w:rPr>
          <w:rFonts w:hint="default" w:ascii="Times New Roman" w:hAnsi="Times New Roman" w:eastAsia="Times New Roman"/>
          <w:sz w:val="24"/>
          <w:lang w:val="en-US"/>
        </w:rPr>
        <w:t>Solusi untuk permasalahan ini adalah dengan pembuatan aplikasi untuk memenuhi ketika pembagian nilai. Sehingga memudahkan dosen maupun mahasiswa untuk mengakses dan juga mengelola nilai secara realtime serta mempermudah pengelolaan database nilai.</w:t>
      </w:r>
    </w:p>
    <w:p>
      <w:pPr>
        <w:numPr>
          <w:numId w:val="0"/>
        </w:numPr>
        <w:spacing w:beforeLines="0" w:after="200" w:afterLines="0" w:line="276" w:lineRule="auto"/>
        <w:jc w:val="both"/>
        <w:rPr>
          <w:rFonts w:hint="default" w:ascii="Times New Roman" w:hAnsi="Times New Roman" w:eastAsia="Times New Roman"/>
          <w:sz w:val="24"/>
          <w:lang w:val="en-US"/>
        </w:rPr>
      </w:pPr>
    </w:p>
    <w:p>
      <w:pPr>
        <w:numPr>
          <w:ilvl w:val="1"/>
          <w:numId w:val="2"/>
        </w:numPr>
        <w:spacing w:beforeLines="0" w:after="200" w:afterLines="0" w:line="276" w:lineRule="auto"/>
        <w:ind w:left="0" w:leftChars="0" w:firstLine="0" w:firstLineChars="0"/>
        <w:jc w:val="both"/>
        <w:rPr>
          <w:rFonts w:hint="default" w:ascii="Times New Roman" w:hAnsi="Times New Roman" w:eastAsia="Times New Roman"/>
          <w:b/>
          <w:bCs/>
          <w:sz w:val="24"/>
          <w:lang w:val="en-US"/>
        </w:rPr>
      </w:pPr>
      <w:r>
        <w:rPr>
          <w:rFonts w:hint="default" w:ascii="Times New Roman" w:hAnsi="Times New Roman" w:eastAsia="Times New Roman"/>
          <w:b/>
          <w:bCs/>
          <w:sz w:val="24"/>
          <w:lang w:val="en-US"/>
        </w:rPr>
        <w:t>Model Perangkat Lunak</w:t>
      </w: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r>
        <w:rPr>
          <w:rFonts w:hint="default" w:ascii="Times New Roman" w:hAnsi="Times New Roman" w:eastAsia="Times New Roman"/>
          <w:b w:val="0"/>
          <w:bCs w:val="0"/>
          <w:sz w:val="24"/>
          <w:lang w:val="en-US"/>
        </w:rPr>
        <w:t>Model yang digunakan dalam penelitian ini adalah :</w:t>
      </w: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val="0"/>
          <w:bCs w:val="0"/>
          <w:sz w:val="24"/>
          <w:lang w:val="en-US"/>
        </w:rPr>
      </w:pPr>
    </w:p>
    <w:p>
      <w:pPr>
        <w:numPr>
          <w:numId w:val="0"/>
        </w:numPr>
        <w:spacing w:beforeLines="0" w:after="200" w:afterLines="0" w:line="276" w:lineRule="auto"/>
        <w:ind w:leftChars="0" w:firstLine="420" w:firstLineChars="0"/>
        <w:jc w:val="center"/>
        <w:rPr>
          <w:rFonts w:hint="default" w:ascii="Times New Roman" w:hAnsi="Times New Roman" w:eastAsia="Times New Roman"/>
          <w:b/>
          <w:bCs/>
          <w:sz w:val="28"/>
          <w:szCs w:val="21"/>
          <w:lang w:val="en-US"/>
        </w:rPr>
      </w:pPr>
      <w:r>
        <w:rPr>
          <w:rFonts w:hint="default" w:ascii="Times New Roman" w:hAnsi="Times New Roman" w:eastAsia="Times New Roman"/>
          <w:b/>
          <w:bCs/>
          <w:sz w:val="28"/>
          <w:szCs w:val="21"/>
          <w:lang w:val="en-US"/>
        </w:rPr>
        <w:t>PERENCANAAN DAN PELAKSANAAN</w:t>
      </w:r>
    </w:p>
    <w:p>
      <w:pPr>
        <w:numPr>
          <w:numId w:val="0"/>
        </w:numPr>
        <w:spacing w:beforeLines="0" w:after="200" w:afterLines="0" w:line="276" w:lineRule="auto"/>
        <w:ind w:leftChars="0" w:firstLine="420" w:firstLineChars="0"/>
        <w:jc w:val="both"/>
        <w:rPr>
          <w:rFonts w:hint="default" w:ascii="Times New Roman" w:hAnsi="Times New Roman" w:eastAsia="Times New Roman"/>
          <w:b/>
          <w:sz w:val="24"/>
          <w:lang w:val="en-US"/>
        </w:rPr>
      </w:pPr>
      <w:r>
        <w:rPr>
          <w:rFonts w:hint="default" w:ascii="Times New Roman" w:hAnsi="Times New Roman" w:eastAsia="Times New Roman"/>
          <w:b/>
          <w:sz w:val="24"/>
          <w:lang w:val="en-US"/>
        </w:rPr>
        <w:t>3.1 Biaya Proyek</w:t>
      </w:r>
    </w:p>
    <w:tbl>
      <w:tblPr>
        <w:tblStyle w:val="4"/>
        <w:tblpPr w:leftFromText="180" w:rightFromText="180" w:vertAnchor="text" w:horzAnchor="page" w:tblpX="2009" w:tblpY="14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
        <w:gridCol w:w="4208"/>
        <w:gridCol w:w="3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No</w:t>
            </w:r>
          </w:p>
        </w:tc>
        <w:tc>
          <w:tcPr>
            <w:tcW w:w="4208"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Uraian</w:t>
            </w:r>
          </w:p>
        </w:tc>
        <w:tc>
          <w:tcPr>
            <w:tcW w:w="378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Harga Satuan (RP)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1</w:t>
            </w:r>
          </w:p>
        </w:tc>
        <w:tc>
          <w:tcPr>
            <w:tcW w:w="4208" w:type="dxa"/>
          </w:tcPr>
          <w:p>
            <w:pPr>
              <w:pStyle w:val="5"/>
              <w:rPr>
                <w:rFonts w:hint="default" w:ascii="Times New Roman" w:hAnsi="Times New Roman" w:cs="Times New Roman"/>
                <w:sz w:val="24"/>
                <w:szCs w:val="24"/>
              </w:rPr>
            </w:pPr>
            <w:r>
              <w:rPr>
                <w:rFonts w:hint="default" w:ascii="Times New Roman" w:hAnsi="Times New Roman" w:cs="Times New Roman"/>
                <w:sz w:val="24"/>
                <w:szCs w:val="24"/>
              </w:rPr>
              <w:t>Pembelian Domain</w:t>
            </w:r>
          </w:p>
        </w:tc>
        <w:tc>
          <w:tcPr>
            <w:tcW w:w="3780" w:type="dxa"/>
          </w:tcPr>
          <w:p>
            <w:pPr>
              <w:pStyle w:val="5"/>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2</w:t>
            </w:r>
          </w:p>
        </w:tc>
        <w:tc>
          <w:tcPr>
            <w:tcW w:w="4208" w:type="dxa"/>
          </w:tcPr>
          <w:p>
            <w:pPr>
              <w:pStyle w:val="5"/>
              <w:rPr>
                <w:rFonts w:hint="default" w:ascii="Times New Roman" w:hAnsi="Times New Roman" w:cs="Times New Roman"/>
                <w:sz w:val="24"/>
                <w:szCs w:val="24"/>
                <w:lang w:val="en-US"/>
              </w:rPr>
            </w:pPr>
            <w:r>
              <w:rPr>
                <w:rFonts w:hint="default" w:ascii="Times New Roman" w:hAnsi="Times New Roman" w:cs="Times New Roman"/>
                <w:sz w:val="24"/>
                <w:szCs w:val="24"/>
                <w:lang w:val="en-US"/>
              </w:rPr>
              <w:t>Pembuatan Design</w:t>
            </w:r>
          </w:p>
        </w:tc>
        <w:tc>
          <w:tcPr>
            <w:tcW w:w="3780" w:type="dxa"/>
          </w:tcPr>
          <w:p>
            <w:pPr>
              <w:pStyle w:val="5"/>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3</w:t>
            </w:r>
          </w:p>
        </w:tc>
        <w:tc>
          <w:tcPr>
            <w:tcW w:w="4208" w:type="dxa"/>
          </w:tcPr>
          <w:p>
            <w:pPr>
              <w:pStyle w:val="5"/>
              <w:rPr>
                <w:rFonts w:hint="default" w:ascii="Times New Roman" w:hAnsi="Times New Roman" w:cs="Times New Roman"/>
                <w:sz w:val="24"/>
                <w:szCs w:val="24"/>
              </w:rPr>
            </w:pPr>
            <w:r>
              <w:rPr>
                <w:rFonts w:hint="default" w:ascii="Times New Roman" w:hAnsi="Times New Roman" w:cs="Times New Roman"/>
                <w:sz w:val="24"/>
                <w:szCs w:val="24"/>
              </w:rPr>
              <w:t>Pembuatan Website</w:t>
            </w:r>
          </w:p>
        </w:tc>
        <w:tc>
          <w:tcPr>
            <w:tcW w:w="3780" w:type="dxa"/>
          </w:tcPr>
          <w:p>
            <w:pPr>
              <w:pStyle w:val="5"/>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 w:type="dxa"/>
          </w:tcPr>
          <w:p>
            <w:pPr>
              <w:pStyle w:val="5"/>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4208" w:type="dxa"/>
          </w:tcPr>
          <w:p>
            <w:pPr>
              <w:pStyle w:val="5"/>
              <w:rPr>
                <w:rFonts w:hint="default" w:ascii="Times New Roman" w:hAnsi="Times New Roman" w:cs="Times New Roman"/>
                <w:sz w:val="24"/>
                <w:szCs w:val="24"/>
              </w:rPr>
            </w:pPr>
            <w:r>
              <w:rPr>
                <w:rFonts w:hint="default" w:ascii="Times New Roman" w:hAnsi="Times New Roman" w:cs="Times New Roman"/>
                <w:sz w:val="24"/>
                <w:szCs w:val="24"/>
              </w:rPr>
              <w:t>Biaya maintenance</w:t>
            </w:r>
          </w:p>
        </w:tc>
        <w:tc>
          <w:tcPr>
            <w:tcW w:w="3780" w:type="dxa"/>
          </w:tcPr>
          <w:p>
            <w:pPr>
              <w:pStyle w:val="5"/>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18" w:type="dxa"/>
            <w:gridSpan w:val="2"/>
          </w:tcPr>
          <w:p>
            <w:pPr>
              <w:pStyle w:val="5"/>
              <w:jc w:val="right"/>
              <w:rPr>
                <w:rFonts w:hint="default" w:ascii="Times New Roman" w:hAnsi="Times New Roman" w:cs="Times New Roman"/>
                <w:sz w:val="24"/>
                <w:szCs w:val="24"/>
              </w:rPr>
            </w:pPr>
            <w:r>
              <w:rPr>
                <w:rFonts w:hint="default" w:ascii="Times New Roman" w:hAnsi="Times New Roman" w:cs="Times New Roman"/>
                <w:sz w:val="24"/>
                <w:szCs w:val="24"/>
              </w:rPr>
              <w:t>Jumlah</w:t>
            </w:r>
          </w:p>
        </w:tc>
        <w:tc>
          <w:tcPr>
            <w:tcW w:w="3780" w:type="dxa"/>
          </w:tcPr>
          <w:p>
            <w:pPr>
              <w:pStyle w:val="5"/>
              <w:rPr>
                <w:rFonts w:hint="default" w:ascii="Times New Roman" w:hAnsi="Times New Roman" w:cs="Times New Roman"/>
                <w:sz w:val="24"/>
                <w:szCs w:val="24"/>
              </w:rPr>
            </w:pPr>
          </w:p>
        </w:tc>
      </w:tr>
    </w:tbl>
    <w:p>
      <w:pPr>
        <w:numPr>
          <w:numId w:val="0"/>
        </w:numPr>
        <w:spacing w:beforeLines="0" w:after="200" w:afterLines="0" w:line="276" w:lineRule="auto"/>
        <w:ind w:leftChars="0" w:firstLine="420" w:firstLineChars="0"/>
        <w:jc w:val="both"/>
        <w:rPr>
          <w:rFonts w:hint="default" w:ascii="Times New Roman" w:hAnsi="Times New Roman" w:eastAsia="Times New Roman"/>
          <w:b/>
          <w:sz w:val="24"/>
          <w:lang w:val="en-US"/>
        </w:rPr>
      </w:pPr>
    </w:p>
    <w:p>
      <w:pPr>
        <w:numPr>
          <w:numId w:val="0"/>
        </w:numPr>
        <w:spacing w:beforeLines="0" w:after="200" w:afterLines="0" w:line="276" w:lineRule="auto"/>
        <w:ind w:leftChars="0" w:firstLine="420" w:firstLineChars="0"/>
        <w:jc w:val="both"/>
        <w:rPr>
          <w:rFonts w:hint="default" w:ascii="Times New Roman" w:hAnsi="Times New Roman" w:eastAsia="Times New Roman"/>
          <w:b/>
          <w:sz w:val="24"/>
          <w:lang w:val="en-US"/>
        </w:rPr>
      </w:pPr>
      <w:r>
        <w:rPr>
          <w:rFonts w:hint="default" w:ascii="Times New Roman" w:hAnsi="Times New Roman" w:eastAsia="Times New Roman"/>
          <w:b/>
          <w:sz w:val="24"/>
          <w:lang w:val="en-US"/>
        </w:rPr>
        <w:t>3.2 Jadwal Proyek</w:t>
      </w:r>
    </w:p>
    <w:tbl>
      <w:tblPr>
        <w:tblpPr w:leftFromText="180" w:rightFromText="180" w:vertAnchor="text" w:horzAnchor="page" w:tblpX="2613" w:tblpY="550"/>
        <w:tblOverlap w:val="never"/>
        <w:tblW w:w="6179" w:type="dxa"/>
        <w:tblInd w:w="0" w:type="dxa"/>
        <w:shd w:val="clear"/>
        <w:tblLayout w:type="autofit"/>
        <w:tblCellMar>
          <w:top w:w="0" w:type="dxa"/>
          <w:left w:w="0" w:type="dxa"/>
          <w:bottom w:w="0" w:type="dxa"/>
          <w:right w:w="0" w:type="dxa"/>
        </w:tblCellMar>
      </w:tblPr>
      <w:tblGrid>
        <w:gridCol w:w="2113"/>
        <w:gridCol w:w="678"/>
        <w:gridCol w:w="678"/>
        <w:gridCol w:w="678"/>
        <w:gridCol w:w="678"/>
        <w:gridCol w:w="678"/>
        <w:gridCol w:w="676"/>
      </w:tblGrid>
      <w:tr>
        <w:tblPrEx>
          <w:shd w:val="clear"/>
          <w:tblCellMar>
            <w:top w:w="0" w:type="dxa"/>
            <w:left w:w="0" w:type="dxa"/>
            <w:bottom w:w="0" w:type="dxa"/>
            <w:right w:w="0" w:type="dxa"/>
          </w:tblCellMar>
        </w:tblPrEx>
        <w:trPr>
          <w:trHeight w:val="401" w:hRule="atLeast"/>
        </w:trPr>
        <w:tc>
          <w:tcPr>
            <w:tcW w:w="2113" w:type="dxa"/>
            <w:vMerge w:val="restart"/>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center"/>
              <w:textAlignment w:val="center"/>
              <w:rPr>
                <w:rFonts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Kegiatan</w:t>
            </w:r>
          </w:p>
        </w:tc>
        <w:tc>
          <w:tcPr>
            <w:tcW w:w="4066" w:type="dxa"/>
            <w:gridSpan w:val="6"/>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center"/>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 xml:space="preserve">Waktu </w:t>
            </w:r>
          </w:p>
        </w:tc>
      </w:tr>
      <w:tr>
        <w:tblPrEx>
          <w:shd w:val="clear"/>
          <w:tblCellMar>
            <w:top w:w="0" w:type="dxa"/>
            <w:left w:w="0" w:type="dxa"/>
            <w:bottom w:w="0" w:type="dxa"/>
            <w:right w:w="0" w:type="dxa"/>
          </w:tblCellMar>
        </w:tblPrEx>
        <w:trPr>
          <w:trHeight w:val="401" w:hRule="atLeast"/>
        </w:trPr>
        <w:tc>
          <w:tcPr>
            <w:tcW w:w="2113" w:type="dxa"/>
            <w:vMerge w:val="continue"/>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jc w:val="cente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M1</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M2</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M3</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M4</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M5</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M6</w:t>
            </w:r>
          </w:p>
        </w:tc>
      </w:tr>
      <w:tr>
        <w:tblPrEx>
          <w:shd w:val="clear"/>
          <w:tblCellMar>
            <w:top w:w="0" w:type="dxa"/>
            <w:left w:w="0" w:type="dxa"/>
            <w:bottom w:w="0" w:type="dxa"/>
            <w:right w:w="0" w:type="dxa"/>
          </w:tblCellMar>
        </w:tblPrEx>
        <w:trPr>
          <w:trHeight w:val="401"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Analisis</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r>
      <w:tr>
        <w:tblPrEx>
          <w:shd w:val="clear"/>
          <w:tblCellMar>
            <w:top w:w="0" w:type="dxa"/>
            <w:left w:w="0" w:type="dxa"/>
            <w:bottom w:w="0" w:type="dxa"/>
            <w:right w:w="0" w:type="dxa"/>
          </w:tblCellMar>
        </w:tblPrEx>
        <w:trPr>
          <w:trHeight w:val="401"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Perancangan</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r>
      <w:tr>
        <w:tblPrEx>
          <w:shd w:val="clear"/>
          <w:tblCellMar>
            <w:top w:w="0" w:type="dxa"/>
            <w:left w:w="0" w:type="dxa"/>
            <w:bottom w:w="0" w:type="dxa"/>
            <w:right w:w="0" w:type="dxa"/>
          </w:tblCellMar>
        </w:tblPrEx>
        <w:trPr>
          <w:trHeight w:val="401"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Implementasi</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r>
      <w:tr>
        <w:tblPrEx>
          <w:shd w:val="clear"/>
          <w:tblCellMar>
            <w:top w:w="0" w:type="dxa"/>
            <w:left w:w="0" w:type="dxa"/>
            <w:bottom w:w="0" w:type="dxa"/>
            <w:right w:w="0" w:type="dxa"/>
          </w:tblCellMar>
        </w:tblPrEx>
        <w:trPr>
          <w:trHeight w:val="401"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Testing</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r>
      <w:tr>
        <w:tblPrEx>
          <w:shd w:val="clear"/>
          <w:tblCellMar>
            <w:top w:w="0" w:type="dxa"/>
            <w:left w:w="0" w:type="dxa"/>
            <w:bottom w:w="0" w:type="dxa"/>
            <w:right w:w="0" w:type="dxa"/>
          </w:tblCellMar>
        </w:tblPrEx>
        <w:trPr>
          <w:trHeight w:val="408"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Release</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rPr>
                <w:rFonts w:hint="default" w:ascii="Calibri" w:hAnsi="Calibri" w:cs="Calibri"/>
                <w:i w:val="0"/>
                <w:color w:val="000000"/>
                <w:sz w:val="24"/>
                <w:szCs w:val="24"/>
                <w:u w:val="none"/>
              </w:rPr>
            </w:pPr>
          </w:p>
        </w:tc>
      </w:tr>
    </w:tbl>
    <w:p>
      <w:pPr>
        <w:numPr>
          <w:numId w:val="0"/>
        </w:numPr>
        <w:spacing w:beforeLines="0" w:after="200" w:afterLines="0" w:line="276" w:lineRule="auto"/>
        <w:ind w:leftChars="0" w:firstLine="420" w:firstLineChars="0"/>
        <w:jc w:val="both"/>
        <w:rPr>
          <w:rFonts w:hint="default" w:ascii="Times New Roman" w:hAnsi="Times New Roman" w:eastAsia="Times New Roman"/>
          <w:b/>
          <w:sz w:val="24"/>
          <w:lang w:val="en-US"/>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ind w:firstLine="420" w:firstLineChars="0"/>
        <w:jc w:val="left"/>
        <w:rPr>
          <w:rFonts w:hint="default" w:ascii="Times New Roman" w:hAnsi="Times New Roman" w:eastAsia="Times New Roman"/>
          <w:b/>
          <w:sz w:val="24"/>
          <w:lang w:val="en-US"/>
        </w:rPr>
      </w:pPr>
      <w:r>
        <w:rPr>
          <w:rFonts w:hint="default" w:ascii="Times New Roman" w:hAnsi="Times New Roman" w:eastAsia="Times New Roman"/>
          <w:b/>
          <w:sz w:val="24"/>
          <w:lang w:val="en-US"/>
        </w:rPr>
        <w:t>3.3 Tim Pelaksana</w:t>
      </w:r>
    </w:p>
    <w:tbl>
      <w:tblPr>
        <w:tblpPr w:leftFromText="180" w:rightFromText="180" w:vertAnchor="text" w:horzAnchor="page" w:tblpX="2646" w:tblpY="552"/>
        <w:tblOverlap w:val="never"/>
        <w:tblW w:w="6120" w:type="dxa"/>
        <w:tblInd w:w="0" w:type="dxa"/>
        <w:shd w:val="clear"/>
        <w:tblLayout w:type="autofit"/>
        <w:tblCellMar>
          <w:top w:w="0" w:type="dxa"/>
          <w:left w:w="0" w:type="dxa"/>
          <w:bottom w:w="0" w:type="dxa"/>
          <w:right w:w="0" w:type="dxa"/>
        </w:tblCellMar>
      </w:tblPr>
      <w:tblGrid>
        <w:gridCol w:w="3240"/>
        <w:gridCol w:w="2880"/>
      </w:tblGrid>
      <w:tr>
        <w:tblPrEx>
          <w:shd w:val="clear"/>
          <w:tblCellMar>
            <w:top w:w="0" w:type="dxa"/>
            <w:left w:w="0" w:type="dxa"/>
            <w:bottom w:w="0" w:type="dxa"/>
            <w:right w:w="0" w:type="dxa"/>
          </w:tblCellMar>
        </w:tblPrEx>
        <w:trPr>
          <w:trHeight w:val="300" w:hRule="atLeast"/>
        </w:trPr>
        <w:tc>
          <w:tcPr>
            <w:tcW w:w="3240" w:type="dxa"/>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NAMA</w:t>
            </w:r>
          </w:p>
        </w:tc>
        <w:tc>
          <w:tcPr>
            <w:tcW w:w="2880" w:type="dxa"/>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DESKRIPSI PEKERJAAN</w:t>
            </w:r>
          </w:p>
        </w:tc>
      </w:tr>
      <w:tr>
        <w:tblPrEx>
          <w:shd w:val="clear"/>
          <w:tblCellMar>
            <w:top w:w="0" w:type="dxa"/>
            <w:left w:w="0" w:type="dxa"/>
            <w:bottom w:w="0" w:type="dxa"/>
            <w:right w:w="0"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Muhamad Ilham Fadilah</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Desainer</w:t>
            </w:r>
          </w:p>
        </w:tc>
      </w:tr>
      <w:tr>
        <w:tblPrEx>
          <w:shd w:val="clear"/>
          <w:tblCellMar>
            <w:top w:w="0" w:type="dxa"/>
            <w:left w:w="0" w:type="dxa"/>
            <w:bottom w:w="0" w:type="dxa"/>
            <w:right w:w="0"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SIlvany Verolita Sibarani</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Project Manager</w:t>
            </w:r>
          </w:p>
        </w:tc>
      </w:tr>
      <w:tr>
        <w:tblPrEx>
          <w:shd w:val="clear"/>
          <w:tblCellMar>
            <w:top w:w="0" w:type="dxa"/>
            <w:left w:w="0" w:type="dxa"/>
            <w:bottom w:w="0" w:type="dxa"/>
            <w:right w:w="0" w:type="dxa"/>
          </w:tblCellMar>
        </w:tblPrEx>
        <w:trPr>
          <w:trHeight w:val="300" w:hRule="atLeast"/>
        </w:trPr>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Yusuf Wandana</w:t>
            </w:r>
          </w:p>
        </w:tc>
        <w:tc>
          <w:tcPr>
            <w:tcW w:w="0" w:type="auto"/>
            <w:tcBorders>
              <w:top w:val="single" w:color="000000" w:sz="2" w:space="0"/>
              <w:left w:val="single" w:color="000000" w:sz="2" w:space="0"/>
              <w:bottom w:val="single" w:color="000000" w:sz="2" w:space="0"/>
              <w:right w:val="single" w:color="000000" w:sz="2" w:space="0"/>
            </w:tcBorders>
            <w:shd w:val="clear"/>
            <w:noWrap/>
            <w:tcMar>
              <w:top w:w="15" w:type="dxa"/>
              <w:left w:w="15" w:type="dxa"/>
              <w:right w:w="15" w:type="dxa"/>
            </w:tcMar>
            <w:vAlign w:val="center"/>
          </w:tcPr>
          <w:p>
            <w:pPr>
              <w:keepNext w:val="0"/>
              <w:keepLines w:val="0"/>
              <w:widowControl/>
              <w:suppressLineNumbers w:val="0"/>
              <w:jc w:val="left"/>
              <w:textAlignment w:val="center"/>
              <w:rPr>
                <w:rFonts w:hint="default" w:ascii="Calibri" w:hAnsi="Calibri" w:cs="Calibri"/>
                <w:i w:val="0"/>
                <w:color w:val="000000"/>
                <w:u w:val="none"/>
              </w:rPr>
            </w:pPr>
            <w:r>
              <w:rPr>
                <w:rFonts w:hint="default" w:ascii="Calibri" w:hAnsi="Calibri" w:eastAsia="SimSun" w:cs="Calibri"/>
                <w:i w:val="0"/>
                <w:color w:val="000000"/>
                <w:kern w:val="0"/>
                <w:sz w:val="24"/>
                <w:szCs w:val="24"/>
                <w:u w:val="none"/>
                <w:bdr w:val="none" w:color="auto" w:sz="0" w:space="0"/>
                <w:lang w:val="en-US" w:eastAsia="zh-CN" w:bidi="ar"/>
              </w:rPr>
              <w:t>Programmer</w:t>
            </w:r>
          </w:p>
        </w:tc>
      </w:tr>
    </w:tbl>
    <w:p>
      <w:pPr>
        <w:spacing w:beforeLines="0" w:after="200" w:afterLines="0" w:line="276" w:lineRule="auto"/>
        <w:ind w:firstLine="420" w:firstLineChars="0"/>
        <w:jc w:val="left"/>
        <w:rPr>
          <w:rFonts w:hint="default" w:ascii="Times New Roman" w:hAnsi="Times New Roman" w:eastAsia="Times New Roman"/>
          <w:b/>
          <w:sz w:val="24"/>
          <w:lang w:val="en-US"/>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sz w:val="24"/>
          <w:lang w:val="en"/>
        </w:rPr>
      </w:pPr>
    </w:p>
    <w:p>
      <w:pPr>
        <w:spacing w:beforeLines="0" w:after="200" w:afterLines="0" w:line="276" w:lineRule="auto"/>
        <w:jc w:val="left"/>
        <w:rPr>
          <w:rFonts w:hint="default" w:ascii="Times New Roman" w:hAnsi="Times New Roman" w:eastAsia="Times New Roman"/>
          <w:b w:val="0"/>
          <w:bCs/>
          <w:sz w:val="24"/>
          <w:lang w:val="en-US"/>
        </w:rPr>
      </w:pPr>
      <w:r>
        <w:rPr>
          <w:rFonts w:hint="default" w:ascii="Times New Roman" w:hAnsi="Times New Roman" w:eastAsia="Times New Roman"/>
          <w:b w:val="0"/>
          <w:bCs/>
          <w:sz w:val="24"/>
          <w:lang w:val="en-US"/>
        </w:rPr>
        <w:t>Peran dan tanggungjawab :</w:t>
      </w:r>
    </w:p>
    <w:p>
      <w:pPr>
        <w:numPr>
          <w:ilvl w:val="0"/>
          <w:numId w:val="4"/>
        </w:numPr>
        <w:spacing w:beforeLines="0" w:after="200" w:afterLines="0" w:line="276" w:lineRule="auto"/>
        <w:ind w:left="420" w:leftChars="0" w:hanging="420" w:firstLineChars="0"/>
        <w:jc w:val="left"/>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Desainer : Mendesain Aplikasi sesuai dengan hasil analisa/survey sehingga aplikasi dapat tampil menarik dan mudah digunakan untuk user.</w:t>
      </w:r>
    </w:p>
    <w:p>
      <w:pPr>
        <w:numPr>
          <w:ilvl w:val="0"/>
          <w:numId w:val="4"/>
        </w:numPr>
        <w:spacing w:beforeLines="0" w:after="200" w:afterLines="0" w:line="276" w:lineRule="auto"/>
        <w:ind w:left="420" w:leftChars="0" w:hanging="420" w:firstLineChars="0"/>
        <w:jc w:val="left"/>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Project Manager : mengorganisasi dan mengatur untuk mencapai hasil yang sudah direncanakan dalam jadwal dan anggaran yang sudah ditentukan.</w:t>
      </w:r>
    </w:p>
    <w:p>
      <w:pPr>
        <w:numPr>
          <w:ilvl w:val="0"/>
          <w:numId w:val="4"/>
        </w:numPr>
        <w:spacing w:beforeLines="0" w:after="200" w:afterLines="0" w:line="276" w:lineRule="auto"/>
        <w:ind w:left="420" w:leftChars="0" w:hanging="420" w:firstLineChars="0"/>
        <w:jc w:val="left"/>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Programmer : Membuat aplikasi sesuai dengan struktur yang diberikan oleh penganalisa dan desainer.</w:t>
      </w:r>
    </w:p>
    <w:p>
      <w:pPr>
        <w:numPr>
          <w:numId w:val="0"/>
        </w:numPr>
        <w:spacing w:beforeLines="0" w:after="200" w:afterLines="0" w:line="276" w:lineRule="auto"/>
        <w:ind w:leftChars="0"/>
        <w:jc w:val="left"/>
        <w:rPr>
          <w:rFonts w:hint="default" w:ascii="Times New Roman" w:hAnsi="Times New Roman" w:eastAsia="Times New Roman"/>
          <w:b w:val="0"/>
          <w:bCs/>
          <w:sz w:val="24"/>
          <w:szCs w:val="24"/>
          <w:lang w:val="en-US"/>
        </w:rPr>
      </w:pPr>
    </w:p>
    <w:p>
      <w:pPr>
        <w:numPr>
          <w:numId w:val="0"/>
        </w:numPr>
        <w:spacing w:beforeLines="0" w:after="200" w:afterLines="0" w:line="276" w:lineRule="auto"/>
        <w:ind w:leftChars="0"/>
        <w:jc w:val="left"/>
        <w:rPr>
          <w:rFonts w:hint="default" w:ascii="Times New Roman" w:hAnsi="Times New Roman" w:eastAsia="Times New Roman"/>
          <w:b w:val="0"/>
          <w:bCs/>
          <w:sz w:val="24"/>
          <w:szCs w:val="24"/>
          <w:lang w:val="en-US"/>
        </w:rPr>
      </w:pPr>
    </w:p>
    <w:p>
      <w:pPr>
        <w:numPr>
          <w:numId w:val="0"/>
        </w:numPr>
        <w:spacing w:beforeLines="0" w:after="200" w:afterLines="0" w:line="276" w:lineRule="auto"/>
        <w:ind w:leftChars="0"/>
        <w:jc w:val="left"/>
        <w:rPr>
          <w:rFonts w:hint="default" w:ascii="Times New Roman" w:hAnsi="Times New Roman" w:eastAsia="Times New Roman"/>
          <w:b w:val="0"/>
          <w:bCs/>
          <w:sz w:val="24"/>
          <w:szCs w:val="24"/>
          <w:lang w:val="en-US"/>
        </w:rPr>
      </w:pPr>
    </w:p>
    <w:p>
      <w:pPr>
        <w:numPr>
          <w:numId w:val="0"/>
        </w:numPr>
        <w:spacing w:beforeLines="0" w:after="200" w:afterLines="0" w:line="276" w:lineRule="auto"/>
        <w:ind w:leftChars="0"/>
        <w:jc w:val="left"/>
        <w:rPr>
          <w:rFonts w:hint="default" w:ascii="Times New Roman" w:hAnsi="Times New Roman" w:eastAsia="Times New Roman"/>
          <w:b w:val="0"/>
          <w:bCs/>
          <w:sz w:val="24"/>
          <w:szCs w:val="24"/>
          <w:lang w:val="en-US"/>
        </w:rPr>
      </w:pPr>
    </w:p>
    <w:p>
      <w:pPr>
        <w:numPr>
          <w:numId w:val="0"/>
        </w:numPr>
        <w:spacing w:beforeLines="0" w:after="200" w:afterLines="0" w:line="276" w:lineRule="auto"/>
        <w:ind w:leftChars="0"/>
        <w:jc w:val="center"/>
        <w:rPr>
          <w:rFonts w:hint="default" w:ascii="Times New Roman" w:hAnsi="Times New Roman" w:eastAsia="Times New Roman"/>
          <w:b/>
          <w:bCs w:val="0"/>
          <w:sz w:val="28"/>
          <w:szCs w:val="28"/>
          <w:lang w:val="en-US"/>
        </w:rPr>
      </w:pPr>
      <w:r>
        <w:rPr>
          <w:rFonts w:hint="default" w:ascii="Times New Roman" w:hAnsi="Times New Roman" w:eastAsia="Times New Roman"/>
          <w:b/>
          <w:bCs w:val="0"/>
          <w:sz w:val="28"/>
          <w:szCs w:val="28"/>
          <w:lang w:val="en-US"/>
        </w:rPr>
        <w:t>DESIGN DAN PERANCANGAN</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4.1 Pengumpulan Data</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4.2 Perancangan Aplikasi</w:t>
      </w:r>
    </w:p>
    <w:p>
      <w:pPr>
        <w:numPr>
          <w:ilvl w:val="0"/>
          <w:numId w:val="0"/>
        </w:numPr>
        <w:spacing w:beforeLines="0" w:after="200" w:afterLines="0" w:line="276" w:lineRule="auto"/>
        <w:ind w:leftChars="0" w:firstLine="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Perancangan merupakan hasil transformasi dari analisa yang kemudian digunakan untuk menggambarkan, merencanakan, dan membuat sketsa atau pengaturan dari aplikasi yang dibangun.</w:t>
      </w:r>
    </w:p>
    <w:p>
      <w:pPr>
        <w:numPr>
          <w:ilvl w:val="0"/>
          <w:numId w:val="5"/>
        </w:numPr>
        <w:spacing w:beforeLines="0" w:after="200" w:afterLines="0" w:line="276" w:lineRule="auto"/>
        <w:ind w:leftChars="0" w:firstLine="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Pengguna</w:t>
      </w:r>
    </w:p>
    <w:p>
      <w:pPr>
        <w:numPr>
          <w:ilvl w:val="0"/>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Dalam aplilasi SIMAK terdapat 3 aktor yaitu mahasiswa, dosen, dan admin. Mahasiswa aktivitasnya yaitu melihat data diri, melihat nilai pribadi, melihat kehadiran. Dosen aktivitasnya melihat jadwal mengajar, mengelola nilai mahasiswa, mengabsen dan merekap absen, Admin aktivitasnya mengelola data website, mengatur jadwal.</w:t>
      </w:r>
    </w:p>
    <w:p>
      <w:pPr>
        <w:numPr>
          <w:ilvl w:val="0"/>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drawing>
          <wp:inline distT="0" distB="0" distL="114300" distR="114300">
            <wp:extent cx="5483225" cy="2712085"/>
            <wp:effectExtent l="0" t="0" r="3175" b="12065"/>
            <wp:docPr id="4" name="Picture 4"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pic:cNvPicPr>
                      <a:picLocks noChangeAspect="1"/>
                    </pic:cNvPicPr>
                  </pic:nvPicPr>
                  <pic:blipFill>
                    <a:blip r:embed="rId5"/>
                    <a:stretch>
                      <a:fillRect/>
                    </a:stretch>
                  </pic:blipFill>
                  <pic:spPr>
                    <a:xfrm>
                      <a:off x="0" y="0"/>
                      <a:ext cx="5483225" cy="2712085"/>
                    </a:xfrm>
                    <a:prstGeom prst="rect">
                      <a:avLst/>
                    </a:prstGeom>
                  </pic:spPr>
                </pic:pic>
              </a:graphicData>
            </a:graphic>
          </wp:inline>
        </w:drawing>
      </w:r>
    </w:p>
    <w:p>
      <w:pPr>
        <w:numPr>
          <w:ilvl w:val="0"/>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p>
    <w:p>
      <w:pPr>
        <w:numPr>
          <w:ilvl w:val="0"/>
          <w:numId w:val="5"/>
        </w:numPr>
        <w:spacing w:beforeLines="0" w:after="200" w:afterLines="0" w:line="276" w:lineRule="auto"/>
        <w:ind w:left="0" w:leftChars="0" w:firstLine="420" w:firstLine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Proses login</w:t>
      </w:r>
    </w:p>
    <w:p>
      <w:pPr>
        <w:numPr>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Untuk masuk ke dalam aplikasi SIMAK, user harus melakukan login terlebih dahulu. User diminta memasukkan username dan password. Aplikasi akan memverifikasi userid dan password yang telah di input oleh user. Jika userid dan password sesuai maka aplikasi akan terbuka namun apabila tidak sesuai akan ada pesan penolakan.</w:t>
      </w:r>
    </w:p>
    <w:p>
      <w:pPr>
        <w:numPr>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p>
    <w:p>
      <w:pPr>
        <w:shd w:val="clear" w:color="auto" w:fill="FFFFFF"/>
        <w:spacing w:after="264" w:line="439" w:lineRule="atLeast"/>
        <w:ind w:left="990"/>
        <w:textAlignment w:val="baseline"/>
        <w:rPr>
          <w:rFonts w:hint="default" w:ascii="Times New Roman" w:hAnsi="Times New Roman" w:eastAsia="Times New Roman" w:cs="Times New Roman"/>
          <w:color w:val="545454"/>
          <w:sz w:val="24"/>
          <w:szCs w:val="24"/>
          <w:lang w:val="en-US"/>
        </w:rPr>
      </w:pPr>
    </w:p>
    <w:p>
      <w:pPr>
        <w:shd w:val="clear" w:color="auto" w:fill="FFFFFF"/>
        <w:spacing w:after="264" w:line="439" w:lineRule="atLeast"/>
        <w:ind w:left="990"/>
        <w:textAlignment w:val="baseline"/>
        <w:rPr>
          <w:rFonts w:hint="default" w:ascii="Times New Roman" w:hAnsi="Times New Roman" w:eastAsia="Times New Roman" w:cs="Times New Roman"/>
          <w:color w:val="545454"/>
          <w:sz w:val="24"/>
          <w:szCs w:val="24"/>
          <w:lang w:val="en-US"/>
        </w:rPr>
      </w:pPr>
    </w:p>
    <w:p>
      <w:pPr>
        <w:shd w:val="clear" w:color="auto" w:fill="FFFFFF"/>
        <w:spacing w:after="264" w:line="439" w:lineRule="atLeast"/>
        <w:ind w:left="990"/>
        <w:textAlignment w:val="baseline"/>
        <w:rPr>
          <w:rFonts w:hint="default" w:ascii="Times New Roman" w:hAnsi="Times New Roman" w:eastAsia="Times New Roman" w:cs="Times New Roman"/>
          <w:color w:val="545454"/>
          <w:sz w:val="24"/>
          <w:szCs w:val="24"/>
          <w:lang w:val="en-US"/>
        </w:rPr>
      </w:pPr>
    </w:p>
    <w:p>
      <w:pPr>
        <w:shd w:val="clear" w:color="auto" w:fill="FFFFFF"/>
        <w:spacing w:after="264" w:line="439" w:lineRule="atLeast"/>
        <w:ind w:left="990"/>
        <w:textAlignment w:val="baseline"/>
        <w:rPr>
          <w:rFonts w:hint="default" w:ascii="Times New Roman" w:hAnsi="Times New Roman" w:eastAsia="Times New Roman" w:cs="Times New Roman"/>
          <w:color w:val="545454"/>
          <w:sz w:val="24"/>
          <w:szCs w:val="24"/>
          <w:lang w:val="en-US"/>
        </w:rPr>
      </w:pPr>
      <w:r>
        <w:rPr>
          <w:rFonts w:hint="default" w:ascii="Times New Roman" w:hAnsi="Times New Roman" w:eastAsia="Times New Roman" w:cs="Times New Roman"/>
          <w:color w:val="545454"/>
          <w:sz w:val="24"/>
          <w:szCs w:val="24"/>
          <w:lang w:val="en-US"/>
        </w:rPr>
        <w:drawing>
          <wp:inline distT="0" distB="0" distL="114300" distR="114300">
            <wp:extent cx="4297045" cy="3299460"/>
            <wp:effectExtent l="0" t="0" r="8255" b="15240"/>
            <wp:docPr id="5" name="Picture 5" descr="ACTIVITY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LOGIN"/>
                    <pic:cNvPicPr>
                      <a:picLocks noChangeAspect="1"/>
                    </pic:cNvPicPr>
                  </pic:nvPicPr>
                  <pic:blipFill>
                    <a:blip r:embed="rId6"/>
                    <a:srcRect l="7574" t="2688" r="7574" b="2599"/>
                    <a:stretch>
                      <a:fillRect/>
                    </a:stretch>
                  </pic:blipFill>
                  <pic:spPr>
                    <a:xfrm>
                      <a:off x="0" y="0"/>
                      <a:ext cx="4297045" cy="3299460"/>
                    </a:xfrm>
                    <a:prstGeom prst="rect">
                      <a:avLst/>
                    </a:prstGeom>
                  </pic:spPr>
                </pic:pic>
              </a:graphicData>
            </a:graphic>
          </wp:inline>
        </w:drawing>
      </w:r>
    </w:p>
    <w:p>
      <w:pPr>
        <w:numPr>
          <w:numId w:val="0"/>
        </w:numPr>
        <w:spacing w:beforeLines="0" w:after="200" w:afterLines="0" w:line="276" w:lineRule="auto"/>
        <w:ind w:left="420" w:leftChars="0"/>
        <w:jc w:val="both"/>
        <w:rPr>
          <w:rFonts w:hint="default" w:ascii="Times New Roman" w:hAnsi="Times New Roman" w:eastAsia="Times New Roman"/>
          <w:b w:val="0"/>
          <w:bCs/>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4.3 Perancangan Database</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Gambar database</w:t>
      </w:r>
    </w:p>
    <w:p>
      <w:pPr>
        <w:numPr>
          <w:ilvl w:val="1"/>
          <w:numId w:val="1"/>
        </w:numPr>
        <w:spacing w:beforeLines="0" w:after="200" w:afterLines="0" w:line="276" w:lineRule="auto"/>
        <w:ind w:left="0" w:leftChars="0" w:firstLine="0" w:firstLine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Perancangan User Interface</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Ss tampilan web</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pPr>
        <w:numPr>
          <w:numId w:val="0"/>
        </w:numPr>
        <w:spacing w:beforeLines="0" w:after="200" w:afterLines="0" w:line="276" w:lineRule="auto"/>
        <w:ind w:leftChars="0"/>
        <w:jc w:val="center"/>
        <w:rPr>
          <w:rFonts w:hint="default" w:ascii="Times New Roman" w:hAnsi="Times New Roman" w:eastAsia="Times New Roman"/>
          <w:b/>
          <w:bCs w:val="0"/>
          <w:sz w:val="28"/>
          <w:szCs w:val="28"/>
          <w:lang w:val="en-US"/>
        </w:rPr>
      </w:pPr>
      <w:r>
        <w:rPr>
          <w:rFonts w:hint="default" w:ascii="Times New Roman" w:hAnsi="Times New Roman" w:eastAsia="Times New Roman"/>
          <w:b/>
          <w:bCs w:val="0"/>
          <w:sz w:val="28"/>
          <w:szCs w:val="28"/>
          <w:lang w:val="en-US"/>
        </w:rPr>
        <w:t>DAFTAR PUSTAKA</w:t>
      </w:r>
    </w:p>
    <w:p>
      <w:pPr>
        <w:numPr>
          <w:numId w:val="0"/>
        </w:numPr>
        <w:spacing w:beforeLines="0" w:after="200" w:afterLines="0" w:line="276" w:lineRule="auto"/>
        <w:ind w:leftChars="0"/>
        <w:jc w:val="both"/>
        <w:rPr>
          <w:rFonts w:hint="default" w:ascii="Times New Roman" w:hAnsi="Times New Roman" w:eastAsia="Times New Roman"/>
          <w:b/>
          <w:bCs w:val="0"/>
          <w:sz w:val="24"/>
          <w:szCs w:val="24"/>
          <w:lang w:val="en-US"/>
        </w:rPr>
      </w:pPr>
    </w:p>
    <w:p>
      <w:bookmarkStart w:id="0" w:name="_GoBack"/>
      <w:bookmarkEnd w:id="0"/>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81B850"/>
    <w:multiLevelType w:val="singleLevel"/>
    <w:tmpl w:val="DE81B8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51D6677"/>
    <w:multiLevelType w:val="multilevel"/>
    <w:tmpl w:val="E51D667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519FAAE"/>
    <w:multiLevelType w:val="multilevel"/>
    <w:tmpl w:val="F519FAA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2A1815B5"/>
    <w:multiLevelType w:val="singleLevel"/>
    <w:tmpl w:val="2A1815B5"/>
    <w:lvl w:ilvl="0" w:tentative="0">
      <w:start w:val="1"/>
      <w:numFmt w:val="decimal"/>
      <w:suff w:val="space"/>
      <w:lvlText w:val="%1."/>
      <w:lvlJc w:val="left"/>
    </w:lvl>
  </w:abstractNum>
  <w:abstractNum w:abstractNumId="4">
    <w:nsid w:val="60F1B0DA"/>
    <w:multiLevelType w:val="singleLevel"/>
    <w:tmpl w:val="60F1B0DA"/>
    <w:lvl w:ilvl="0" w:tentative="0">
      <w:start w:val="1"/>
      <w:numFmt w:val="decimal"/>
      <w:suff w:val="space"/>
      <w:lvlText w:val="%1."/>
      <w:lvlJc w:val="left"/>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06F4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2020-01-27T02:16:00Z</dcterms:created>
  <dc:creator>google1551321476</dc:creator>
  <cp:lastModifiedBy>google1551321476</cp:lastModifiedBy>
  <dcterms:modified xsi:type="dcterms:W3CDTF">2020-01-27T06:09:16Z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