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F4E79"/>
          <w:sz w:val="40"/>
        </w:rPr>
        <w:t>CareVIAx / PH-OS</w:t>
        <w:br/>
        <w:t>訪問薬剤管理スケジュール自動提案</w:t>
        <w:br/>
        <w:t>既存実装調査・上書きアップデート仕様書</w:t>
      </w:r>
    </w:p>
    <w:p>
      <w:pPr>
        <w:jc w:val="center"/>
      </w:pPr>
      <w:r>
        <w:rPr>
          <w:rFonts w:ascii="Noto Sans CJK JP" w:hAnsi="Noto Sans CJK JP" w:eastAsia="Noto Sans CJK JP"/>
          <w:sz w:val="20"/>
        </w:rPr>
        <w:t>対象: yusuketakuma/careviax main ブランチをコード確認したうえでの差分設計</w:t>
        <w:br/>
        <w:t>作成日: 2026-07-05</w:t>
      </w:r>
    </w:p>
    <w:p>
      <w:r>
        <w:t>本書の目的は、既存実装を壊さずに、訪問日時の自動提案を「薬局営業日・訪問可能日時」「服薬期限と営業日バッファ」「過密時の前倒し」「患者承認後確定」に対応させるための上書きアップデート方針を定義することです。</w:t>
      </w:r>
    </w:p>
    <w:tbl>
      <w:tblPr>
        <w:tblStyle w:val="TableGrid"/>
        <w:tblW w:type="auto" w:w="0"/>
        <w:jc w:val="center"/>
        <w:tblLook w:firstColumn="1" w:firstRow="1" w:lastColumn="0" w:lastRow="0" w:noHBand="0" w:noVBand="1" w:val="04A0"/>
      </w:tblPr>
      <w:tblGrid>
        <w:gridCol w:w="5227"/>
        <w:gridCol w:w="5227"/>
      </w:tblGrid>
      <w:tr>
        <w:trPr>
          <w:cantSplit/>
        </w:trPr>
        <w:tc>
          <w:tcPr>
            <w:tcW w:type="dxa" w:w="2160"/>
            <w:vAlign w:val="top"/>
            <w:shd w:fill="D9EAF7"/>
          </w:tcPr>
          <w:p>
            <w:r>
              <w:rPr>
                <w:rFonts w:ascii="Noto Sans CJK JP" w:hAnsi="Noto Sans CJK JP" w:eastAsia="Noto Sans CJK JP"/>
                <w:sz w:val="17"/>
              </w:rPr>
            </w:r>
            <w:r>
              <w:rPr>
                <w:rFonts w:ascii="Noto Sans CJK JP" w:hAnsi="Noto Sans CJK JP" w:eastAsia="Noto Sans CJK JP"/>
                <w:b/>
                <w:sz w:val="17"/>
              </w:rPr>
              <w:t>分類</w:t>
            </w:r>
          </w:p>
        </w:tc>
        <w:tc>
          <w:tcPr>
            <w:tcW w:type="dxa" w:w="8496"/>
            <w:vAlign w:val="top"/>
            <w:shd w:fill="D9EAF7"/>
          </w:tcPr>
          <w:p>
            <w:r>
              <w:rPr>
                <w:rFonts w:ascii="Noto Sans CJK JP" w:hAnsi="Noto Sans CJK JP" w:eastAsia="Noto Sans CJK JP"/>
                <w:sz w:val="17"/>
              </w:rPr>
            </w:r>
            <w:r>
              <w:rPr>
                <w:rFonts w:ascii="Noto Sans CJK JP" w:hAnsi="Noto Sans CJK JP" w:eastAsia="Noto Sans CJK JP"/>
                <w:b/>
                <w:sz w:val="17"/>
              </w:rPr>
              <w:t>結論</w:t>
            </w:r>
          </w:p>
        </w:tc>
      </w:tr>
      <w:tr>
        <w:trPr>
          <w:cantSplit/>
        </w:trPr>
        <w:tc>
          <w:tcPr>
            <w:tcW w:type="dxa" w:w="2160"/>
            <w:vAlign w:val="top"/>
          </w:tcPr>
          <w:p>
            <w:r>
              <w:rPr>
                <w:rFonts w:ascii="Noto Sans CJK JP" w:hAnsi="Noto Sans CJK JP" w:eastAsia="Noto Sans CJK JP"/>
                <w:sz w:val="17"/>
              </w:rPr>
            </w:r>
            <w:r>
              <w:rPr>
                <w:rFonts w:ascii="Noto Sans CJK JP" w:hAnsi="Noto Sans CJK JP" w:eastAsia="Noto Sans CJK JP"/>
                <w:b w:val="0"/>
                <w:sz w:val="17"/>
              </w:rPr>
              <w:t>最重要方針</w:t>
            </w:r>
          </w:p>
        </w:tc>
        <w:tc>
          <w:tcPr>
            <w:tcW w:type="dxa" w:w="8496"/>
            <w:vAlign w:val="top"/>
          </w:tcPr>
          <w:p>
            <w:r>
              <w:rPr>
                <w:rFonts w:ascii="Noto Sans CJK JP" w:hAnsi="Noto Sans CJK JP" w:eastAsia="Noto Sans CJK JP"/>
                <w:sz w:val="17"/>
              </w:rPr>
            </w:r>
            <w:r>
              <w:rPr>
                <w:rFonts w:ascii="Noto Sans CJK JP" w:hAnsi="Noto Sans CJK JP" w:eastAsia="Noto Sans CJK JP"/>
                <w:b w:val="0"/>
                <w:sz w:val="17"/>
              </w:rPr>
              <w:t>VisitScheduleProposal を仮予定の正式なSSOTにし、VisitSchedule は患者承認後の確定予定として扱う。</w:t>
            </w:r>
          </w:p>
        </w:tc>
      </w:tr>
      <w:tr>
        <w:trPr>
          <w:cantSplit/>
        </w:trPr>
        <w:tc>
          <w:tcPr>
            <w:tcW w:type="dxa" w:w="2160"/>
            <w:vAlign w:val="top"/>
          </w:tcPr>
          <w:p>
            <w:r>
              <w:rPr>
                <w:rFonts w:ascii="Noto Sans CJK JP" w:hAnsi="Noto Sans CJK JP" w:eastAsia="Noto Sans CJK JP"/>
                <w:sz w:val="17"/>
              </w:rPr>
            </w:r>
            <w:r>
              <w:rPr>
                <w:rFonts w:ascii="Noto Sans CJK JP" w:hAnsi="Noto Sans CJK JP" w:eastAsia="Noto Sans CJK JP"/>
                <w:b w:val="0"/>
                <w:sz w:val="17"/>
              </w:rPr>
              <w:t>既存実装の評価</w:t>
            </w:r>
          </w:p>
        </w:tc>
        <w:tc>
          <w:tcPr>
            <w:tcW w:type="dxa" w:w="8496"/>
            <w:vAlign w:val="top"/>
          </w:tcPr>
          <w:p>
            <w:r>
              <w:rPr>
                <w:rFonts w:ascii="Noto Sans CJK JP" w:hAnsi="Noto Sans CJK JP" w:eastAsia="Noto Sans CJK JP"/>
                <w:sz w:val="17"/>
              </w:rPr>
            </w:r>
            <w:r>
              <w:rPr>
                <w:rFonts w:ascii="Noto Sans CJK JP" w:hAnsi="Noto Sans CJK JP" w:eastAsia="Noto Sans CJK JP"/>
                <w:b w:val="0"/>
                <w:sz w:val="17"/>
              </w:rPr>
              <w:t>候補生成、患者連絡、確定、シフト、営業日、ルート、車両、算定制約はかなり実装済み。</w:t>
            </w:r>
          </w:p>
        </w:tc>
      </w:tr>
      <w:tr>
        <w:trPr>
          <w:cantSplit/>
        </w:trPr>
        <w:tc>
          <w:tcPr>
            <w:tcW w:type="dxa" w:w="2160"/>
            <w:vAlign w:val="top"/>
          </w:tcPr>
          <w:p>
            <w:r>
              <w:rPr>
                <w:rFonts w:ascii="Noto Sans CJK JP" w:hAnsi="Noto Sans CJK JP" w:eastAsia="Noto Sans CJK JP"/>
                <w:sz w:val="17"/>
              </w:rPr>
            </w:r>
            <w:r>
              <w:rPr>
                <w:rFonts w:ascii="Noto Sans CJK JP" w:hAnsi="Noto Sans CJK JP" w:eastAsia="Noto Sans CJK JP"/>
                <w:b w:val="0"/>
                <w:sz w:val="17"/>
              </w:rPr>
              <w:t>最大の差分</w:t>
            </w:r>
          </w:p>
        </w:tc>
        <w:tc>
          <w:tcPr>
            <w:tcW w:type="dxa" w:w="8496"/>
            <w:vAlign w:val="top"/>
          </w:tcPr>
          <w:p>
            <w:r>
              <w:rPr>
                <w:rFonts w:ascii="Noto Sans CJK JP" w:hAnsi="Noto Sans CJK JP" w:eastAsia="Noto Sans CJK JP"/>
                <w:sz w:val="17"/>
              </w:rPr>
            </w:r>
            <w:r>
              <w:rPr>
                <w:rFonts w:ascii="Noto Sans CJK JP" w:hAnsi="Noto Sans CJK JP" w:eastAsia="Noto Sans CJK JP"/>
                <w:b w:val="0"/>
                <w:sz w:val="17"/>
              </w:rPr>
              <w:t>服薬期限を薬局営業日・訪問可能日ベースで前倒し補正する deadline policy と、過密時の前倒し再配置。</w:t>
            </w:r>
          </w:p>
        </w:tc>
      </w:tr>
      <w:tr>
        <w:trPr>
          <w:cantSplit/>
        </w:trPr>
        <w:tc>
          <w:tcPr>
            <w:tcW w:type="dxa" w:w="2160"/>
            <w:vAlign w:val="top"/>
          </w:tcPr>
          <w:p>
            <w:r>
              <w:rPr>
                <w:rFonts w:ascii="Noto Sans CJK JP" w:hAnsi="Noto Sans CJK JP" w:eastAsia="Noto Sans CJK JP"/>
                <w:sz w:val="17"/>
              </w:rPr>
            </w:r>
            <w:r>
              <w:rPr>
                <w:rFonts w:ascii="Noto Sans CJK JP" w:hAnsi="Noto Sans CJK JP" w:eastAsia="Noto Sans CJK JP"/>
                <w:b w:val="0"/>
                <w:sz w:val="17"/>
              </w:rPr>
              <w:t>Google Maps 方針</w:t>
            </w:r>
          </w:p>
        </w:tc>
        <w:tc>
          <w:tcPr>
            <w:tcW w:type="dxa" w:w="8496"/>
            <w:vAlign w:val="top"/>
          </w:tcPr>
          <w:p>
            <w:r>
              <w:rPr>
                <w:rFonts w:ascii="Noto Sans CJK JP" w:hAnsi="Noto Sans CJK JP" w:eastAsia="Noto Sans CJK JP"/>
                <w:sz w:val="17"/>
              </w:rPr>
            </w:r>
            <w:r>
              <w:rPr>
                <w:rFonts w:ascii="Noto Sans CJK JP" w:hAnsi="Noto Sans CJK JP" w:eastAsia="Noto Sans CJK JP"/>
                <w:b w:val="0"/>
                <w:sz w:val="17"/>
              </w:rPr>
              <w:t>既存の road-routing を拡張し、Google Routes の pairwise だけでなく Compute Route Matrix 相当を追加する。</w:t>
            </w:r>
          </w:p>
        </w:tc>
      </w:tr>
      <w:tr>
        <w:trPr>
          <w:cantSplit/>
        </w:trPr>
        <w:tc>
          <w:tcPr>
            <w:tcW w:type="dxa" w:w="2160"/>
            <w:vAlign w:val="top"/>
          </w:tcPr>
          <w:p>
            <w:r>
              <w:rPr>
                <w:rFonts w:ascii="Noto Sans CJK JP" w:hAnsi="Noto Sans CJK JP" w:eastAsia="Noto Sans CJK JP"/>
                <w:sz w:val="17"/>
              </w:rPr>
            </w:r>
            <w:r>
              <w:rPr>
                <w:rFonts w:ascii="Noto Sans CJK JP" w:hAnsi="Noto Sans CJK JP" w:eastAsia="Noto Sans CJK JP"/>
                <w:b w:val="0"/>
                <w:sz w:val="17"/>
              </w:rPr>
              <w:t>実装方式</w:t>
            </w:r>
          </w:p>
        </w:tc>
        <w:tc>
          <w:tcPr>
            <w:tcW w:type="dxa" w:w="8496"/>
            <w:vAlign w:val="top"/>
          </w:tcPr>
          <w:p>
            <w:r>
              <w:rPr>
                <w:rFonts w:ascii="Noto Sans CJK JP" w:hAnsi="Noto Sans CJK JP" w:eastAsia="Noto Sans CJK JP"/>
                <w:sz w:val="17"/>
              </w:rPr>
            </w:r>
            <w:r>
              <w:rPr>
                <w:rFonts w:ascii="Noto Sans CJK JP" w:hAnsi="Noto Sans CJK JP" w:eastAsia="Noto Sans CJK JP"/>
                <w:b w:val="0"/>
                <w:sz w:val="17"/>
              </w:rPr>
              <w:t>全面置換ではなく、planner と deadline service を中心に小さく上書きする。</w:t>
            </w:r>
          </w:p>
        </w:tc>
      </w:tr>
    </w:tbl>
    <w:p/>
    <w:p>
      <w:r>
        <w:br w:type="page"/>
      </w:r>
    </w:p>
    <w:p>
      <w:pPr>
        <w:pStyle w:val="Heading1"/>
      </w:pPr>
      <w:r>
        <w:t>1. 既存コード調査サマリー</w:t>
      </w:r>
    </w:p>
    <w:p>
      <w:r>
        <w:t>CareVIAx は README 上では「在宅訪問に強い保険薬局向けの業務・連携プラットフォーム」で、Next.js App Router、Prisma、調剤、監査、訪問スケジュール、多職種連携を含む構成です。コード上では、訪問予定の直接作成系と、訪問候補を生成して患者確認後に確定する proposal 系が併存しています。</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1728"/>
            <w:vAlign w:val="top"/>
            <w:shd w:fill="D9EAF7"/>
          </w:tcPr>
          <w:p>
            <w:r>
              <w:rPr>
                <w:rFonts w:ascii="Noto Sans CJK JP" w:hAnsi="Noto Sans CJK JP" w:eastAsia="Noto Sans CJK JP"/>
                <w:sz w:val="17"/>
              </w:rPr>
            </w:r>
            <w:r>
              <w:rPr>
                <w:rFonts w:ascii="Noto Sans CJK JP" w:hAnsi="Noto Sans CJK JP" w:eastAsia="Noto Sans CJK JP"/>
                <w:b/>
                <w:sz w:val="17"/>
              </w:rPr>
              <w:t>領域</w:t>
            </w:r>
          </w:p>
        </w:tc>
        <w:tc>
          <w:tcPr>
            <w:tcW w:type="dxa" w:w="5328"/>
            <w:vAlign w:val="top"/>
            <w:shd w:fill="D9EAF7"/>
          </w:tcPr>
          <w:p>
            <w:r>
              <w:rPr>
                <w:rFonts w:ascii="Noto Sans CJK JP" w:hAnsi="Noto Sans CJK JP" w:eastAsia="Noto Sans CJK JP"/>
                <w:sz w:val="17"/>
              </w:rPr>
            </w:r>
            <w:r>
              <w:rPr>
                <w:rFonts w:ascii="Noto Sans CJK JP" w:hAnsi="Noto Sans CJK JP" w:eastAsia="Noto Sans CJK JP"/>
                <w:b/>
                <w:sz w:val="17"/>
              </w:rPr>
              <w:t>既存実装</w:t>
            </w:r>
          </w:p>
        </w:tc>
        <w:tc>
          <w:tcPr>
            <w:tcW w:type="dxa" w:w="3600"/>
            <w:vAlign w:val="top"/>
            <w:shd w:fill="D9EAF7"/>
          </w:tcPr>
          <w:p>
            <w:r>
              <w:rPr>
                <w:rFonts w:ascii="Noto Sans CJK JP" w:hAnsi="Noto Sans CJK JP" w:eastAsia="Noto Sans CJK JP"/>
                <w:sz w:val="17"/>
              </w:rPr>
            </w:r>
            <w:r>
              <w:rPr>
                <w:rFonts w:ascii="Noto Sans CJK JP" w:hAnsi="Noto Sans CJK JP" w:eastAsia="Noto Sans CJK JP"/>
                <w:b/>
                <w:sz w:val="17"/>
              </w:rPr>
              <w:t>主なファイル</w:t>
            </w:r>
          </w:p>
        </w:tc>
      </w:tr>
      <w:tr>
        <w:trPr>
          <w:cantSplit/>
        </w:trPr>
        <w:tc>
          <w:tcPr>
            <w:tcW w:type="dxa" w:w="1728"/>
            <w:vAlign w:val="top"/>
          </w:tcPr>
          <w:p>
            <w:r>
              <w:rPr>
                <w:rFonts w:ascii="Noto Sans CJK JP" w:hAnsi="Noto Sans CJK JP" w:eastAsia="Noto Sans CJK JP"/>
                <w:sz w:val="17"/>
              </w:rPr>
            </w:r>
            <w:r>
              <w:rPr>
                <w:rFonts w:ascii="Noto Sans CJK JP" w:hAnsi="Noto Sans CJK JP" w:eastAsia="Noto Sans CJK JP"/>
                <w:b w:val="0"/>
                <w:sz w:val="17"/>
              </w:rPr>
              <w:t>訪問候補生成</w:t>
            </w:r>
          </w:p>
        </w:tc>
        <w:tc>
          <w:tcPr>
            <w:tcW w:type="dxa" w:w="5328"/>
            <w:vAlign w:val="top"/>
          </w:tcPr>
          <w:p>
            <w:r>
              <w:rPr>
                <w:rFonts w:ascii="Noto Sans CJK JP" w:hAnsi="Noto Sans CJK JP" w:eastAsia="Noto Sans CJK JP"/>
                <w:sz w:val="17"/>
              </w:rPr>
            </w:r>
            <w:r>
              <w:rPr>
                <w:rFonts w:ascii="Noto Sans CJK JP" w:hAnsi="Noto Sans CJK JP" w:eastAsia="Noto Sans CJK JP"/>
                <w:b w:val="0"/>
                <w:sz w:val="17"/>
              </w:rPr>
              <w:t>候補日・薬剤師・時間枠・ルート・車両・診療/算定制約を評価して VisitScheduleProposal を作成。</w:t>
            </w:r>
          </w:p>
        </w:tc>
        <w:tc>
          <w:tcPr>
            <w:tcW w:type="dxa" w:w="3600"/>
            <w:vAlign w:val="top"/>
          </w:tcPr>
          <w:p>
            <w:r>
              <w:rPr>
                <w:rFonts w:ascii="Noto Sans CJK JP" w:hAnsi="Noto Sans CJK JP" w:eastAsia="Noto Sans CJK JP"/>
                <w:sz w:val="17"/>
              </w:rPr>
            </w:r>
            <w:r>
              <w:rPr>
                <w:rFonts w:ascii="Noto Sans CJK JP" w:hAnsi="Noto Sans CJK JP" w:eastAsia="Noto Sans CJK JP"/>
                <w:b w:val="0"/>
                <w:sz w:val="17"/>
              </w:rPr>
              <w:t>src/app/api/visit-schedule-proposals/route.ts</w:t>
              <w:br/>
              <w:t>src/server/services/visit-schedule-planner.ts</w:t>
            </w:r>
          </w:p>
        </w:tc>
      </w:tr>
      <w:tr>
        <w:trPr>
          <w:cantSplit/>
        </w:trPr>
        <w:tc>
          <w:tcPr>
            <w:tcW w:type="dxa" w:w="1728"/>
            <w:vAlign w:val="top"/>
          </w:tcPr>
          <w:p>
            <w:r>
              <w:rPr>
                <w:rFonts w:ascii="Noto Sans CJK JP" w:hAnsi="Noto Sans CJK JP" w:eastAsia="Noto Sans CJK JP"/>
                <w:sz w:val="17"/>
              </w:rPr>
            </w:r>
            <w:r>
              <w:rPr>
                <w:rFonts w:ascii="Noto Sans CJK JP" w:hAnsi="Noto Sans CJK JP" w:eastAsia="Noto Sans CJK JP"/>
                <w:b w:val="0"/>
                <w:sz w:val="17"/>
              </w:rPr>
              <w:t>患者連絡・確定</w:t>
            </w:r>
          </w:p>
        </w:tc>
        <w:tc>
          <w:tcPr>
            <w:tcW w:type="dxa" w:w="5328"/>
            <w:vAlign w:val="top"/>
          </w:tcPr>
          <w:p>
            <w:r>
              <w:rPr>
                <w:rFonts w:ascii="Noto Sans CJK JP" w:hAnsi="Noto Sans CJK JP" w:eastAsia="Noto Sans CJK JP"/>
                <w:sz w:val="17"/>
              </w:rPr>
            </w:r>
            <w:r>
              <w:rPr>
                <w:rFonts w:ascii="Noto Sans CJK JP" w:hAnsi="Noto Sans CJK JP" w:eastAsia="Noto Sans CJK JP"/>
                <w:b w:val="0"/>
                <w:sz w:val="17"/>
              </w:rPr>
              <w:t>approve → patient_contact_pending → contact_attempt confirmed → confirm のワークフローあり。</w:t>
            </w:r>
          </w:p>
        </w:tc>
        <w:tc>
          <w:tcPr>
            <w:tcW w:type="dxa" w:w="3600"/>
            <w:vAlign w:val="top"/>
          </w:tcPr>
          <w:p>
            <w:r>
              <w:rPr>
                <w:rFonts w:ascii="Noto Sans CJK JP" w:hAnsi="Noto Sans CJK JP" w:eastAsia="Noto Sans CJK JP"/>
                <w:sz w:val="17"/>
              </w:rPr>
            </w:r>
            <w:r>
              <w:rPr>
                <w:rFonts w:ascii="Noto Sans CJK JP" w:hAnsi="Noto Sans CJK JP" w:eastAsia="Noto Sans CJK JP"/>
                <w:b w:val="0"/>
                <w:sz w:val="17"/>
              </w:rPr>
              <w:t>src/app/api/visit-schedule-proposals/[id]/route.ts</w:t>
              <w:br/>
              <w:t>src/lib/validations/visit-schedule-proposal.ts</w:t>
            </w:r>
          </w:p>
        </w:tc>
      </w:tr>
      <w:tr>
        <w:trPr>
          <w:cantSplit/>
        </w:trPr>
        <w:tc>
          <w:tcPr>
            <w:tcW w:type="dxa" w:w="1728"/>
            <w:vAlign w:val="top"/>
          </w:tcPr>
          <w:p>
            <w:r>
              <w:rPr>
                <w:rFonts w:ascii="Noto Sans CJK JP" w:hAnsi="Noto Sans CJK JP" w:eastAsia="Noto Sans CJK JP"/>
                <w:sz w:val="17"/>
              </w:rPr>
            </w:r>
            <w:r>
              <w:rPr>
                <w:rFonts w:ascii="Noto Sans CJK JP" w:hAnsi="Noto Sans CJK JP" w:eastAsia="Noto Sans CJK JP"/>
                <w:b w:val="0"/>
                <w:sz w:val="17"/>
              </w:rPr>
              <w:t>直接予定作成</w:t>
            </w:r>
          </w:p>
        </w:tc>
        <w:tc>
          <w:tcPr>
            <w:tcW w:type="dxa" w:w="5328"/>
            <w:vAlign w:val="top"/>
          </w:tcPr>
          <w:p>
            <w:r>
              <w:rPr>
                <w:rFonts w:ascii="Noto Sans CJK JP" w:hAnsi="Noto Sans CJK JP" w:eastAsia="Noto Sans CJK JP"/>
                <w:sz w:val="17"/>
              </w:rPr>
            </w:r>
            <w:r>
              <w:rPr>
                <w:rFonts w:ascii="Noto Sans CJK JP" w:hAnsi="Noto Sans CJK JP" w:eastAsia="Noto Sans CJK JP"/>
                <w:b w:val="0"/>
                <w:sz w:val="17"/>
              </w:rPr>
              <w:t>VisitSchedule を直接作成し confirmed_at を入れる系統あり。手動・管理者用として残すが、自動候補には使わない方針。</w:t>
            </w:r>
          </w:p>
        </w:tc>
        <w:tc>
          <w:tcPr>
            <w:tcW w:type="dxa" w:w="3600"/>
            <w:vAlign w:val="top"/>
          </w:tcPr>
          <w:p>
            <w:r>
              <w:rPr>
                <w:rFonts w:ascii="Noto Sans CJK JP" w:hAnsi="Noto Sans CJK JP" w:eastAsia="Noto Sans CJK JP"/>
                <w:sz w:val="17"/>
              </w:rPr>
            </w:r>
            <w:r>
              <w:rPr>
                <w:rFonts w:ascii="Noto Sans CJK JP" w:hAnsi="Noto Sans CJK JP" w:eastAsia="Noto Sans CJK JP"/>
                <w:b w:val="0"/>
                <w:sz w:val="17"/>
              </w:rPr>
              <w:t>src/app/api/visit-schedules/route.ts</w:t>
              <w:br/>
              <w:t>src/app/api/visit-schedules/generate/route.ts</w:t>
              <w:br/>
              <w:t>src/server/services/visit-schedule-service.ts</w:t>
            </w:r>
          </w:p>
        </w:tc>
      </w:tr>
      <w:tr>
        <w:trPr>
          <w:cantSplit/>
        </w:trPr>
        <w:tc>
          <w:tcPr>
            <w:tcW w:type="dxa" w:w="1728"/>
            <w:vAlign w:val="top"/>
          </w:tcPr>
          <w:p>
            <w:r>
              <w:rPr>
                <w:rFonts w:ascii="Noto Sans CJK JP" w:hAnsi="Noto Sans CJK JP" w:eastAsia="Noto Sans CJK JP"/>
                <w:sz w:val="17"/>
              </w:rPr>
            </w:r>
            <w:r>
              <w:rPr>
                <w:rFonts w:ascii="Noto Sans CJK JP" w:hAnsi="Noto Sans CJK JP" w:eastAsia="Noto Sans CJK JP"/>
                <w:b w:val="0"/>
                <w:sz w:val="17"/>
              </w:rPr>
              <w:t>薬局営業日</w:t>
            </w:r>
          </w:p>
        </w:tc>
        <w:tc>
          <w:tcPr>
            <w:tcW w:type="dxa" w:w="5328"/>
            <w:vAlign w:val="top"/>
          </w:tcPr>
          <w:p>
            <w:r>
              <w:rPr>
                <w:rFonts w:ascii="Noto Sans CJK JP" w:hAnsi="Noto Sans CJK JP" w:eastAsia="Noto Sans CJK JP"/>
                <w:sz w:val="17"/>
              </w:rPr>
            </w:r>
            <w:r>
              <w:rPr>
                <w:rFonts w:ascii="Noto Sans CJK JP" w:hAnsi="Noto Sans CJK JP" w:eastAsia="Noto Sans CJK JP"/>
                <w:b w:val="0"/>
                <w:sz w:val="17"/>
              </w:rPr>
              <w:t>PharmacyOperatingHours と BusinessHoliday から operating state を解決。休業日は上書き理由がない限りブロック。</w:t>
            </w:r>
          </w:p>
        </w:tc>
        <w:tc>
          <w:tcPr>
            <w:tcW w:type="dxa" w:w="3600"/>
            <w:vAlign w:val="top"/>
          </w:tcPr>
          <w:p>
            <w:r>
              <w:rPr>
                <w:rFonts w:ascii="Noto Sans CJK JP" w:hAnsi="Noto Sans CJK JP" w:eastAsia="Noto Sans CJK JP"/>
                <w:sz w:val="17"/>
              </w:rPr>
            </w:r>
            <w:r>
              <w:rPr>
                <w:rFonts w:ascii="Noto Sans CJK JP" w:hAnsi="Noto Sans CJK JP" w:eastAsia="Noto Sans CJK JP"/>
                <w:b w:val="0"/>
                <w:sz w:val="17"/>
              </w:rPr>
              <w:t>src/lib/calendar/operating-day.ts</w:t>
              <w:br/>
              <w:t>src/lib/calendar/operating-day-adapter.ts</w:t>
            </w:r>
          </w:p>
        </w:tc>
      </w:tr>
      <w:tr>
        <w:trPr>
          <w:cantSplit/>
        </w:trPr>
        <w:tc>
          <w:tcPr>
            <w:tcW w:type="dxa" w:w="1728"/>
            <w:vAlign w:val="top"/>
          </w:tcPr>
          <w:p>
            <w:r>
              <w:rPr>
                <w:rFonts w:ascii="Noto Sans CJK JP" w:hAnsi="Noto Sans CJK JP" w:eastAsia="Noto Sans CJK JP"/>
                <w:sz w:val="17"/>
              </w:rPr>
            </w:r>
            <w:r>
              <w:rPr>
                <w:rFonts w:ascii="Noto Sans CJK JP" w:hAnsi="Noto Sans CJK JP" w:eastAsia="Noto Sans CJK JP"/>
                <w:b w:val="0"/>
                <w:sz w:val="17"/>
              </w:rPr>
              <w:t>薬剤師シフト</w:t>
            </w:r>
          </w:p>
        </w:tc>
        <w:tc>
          <w:tcPr>
            <w:tcW w:type="dxa" w:w="5328"/>
            <w:vAlign w:val="top"/>
          </w:tcPr>
          <w:p>
            <w:r>
              <w:rPr>
                <w:rFonts w:ascii="Noto Sans CJK JP" w:hAnsi="Noto Sans CJK JP" w:eastAsia="Noto Sans CJK JP"/>
                <w:sz w:val="17"/>
              </w:rPr>
            </w:r>
            <w:r>
              <w:rPr>
                <w:rFonts w:ascii="Noto Sans CJK JP" w:hAnsi="Noto Sans CJK JP" w:eastAsia="Noto Sans CJK JP"/>
                <w:b w:val="0"/>
                <w:sz w:val="17"/>
              </w:rPr>
              <w:t>PharmacistShift を日付・担当薬剤師・拠点単位で照合。シフト内の時間帯確認あり。</w:t>
            </w:r>
          </w:p>
        </w:tc>
        <w:tc>
          <w:tcPr>
            <w:tcW w:type="dxa" w:w="3600"/>
            <w:vAlign w:val="top"/>
          </w:tcPr>
          <w:p>
            <w:r>
              <w:rPr>
                <w:rFonts w:ascii="Noto Sans CJK JP" w:hAnsi="Noto Sans CJK JP" w:eastAsia="Noto Sans CJK JP"/>
                <w:sz w:val="17"/>
              </w:rPr>
            </w:r>
            <w:r>
              <w:rPr>
                <w:rFonts w:ascii="Noto Sans CJK JP" w:hAnsi="Noto Sans CJK JP" w:eastAsia="Noto Sans CJK JP"/>
                <w:b w:val="0"/>
                <w:sz w:val="17"/>
              </w:rPr>
              <w:t>src/server/services/visit-schedule-shift.ts</w:t>
              <w:br/>
              <w:t>各 schedule/proposal API</w:t>
            </w:r>
          </w:p>
        </w:tc>
      </w:tr>
      <w:tr>
        <w:trPr>
          <w:cantSplit/>
        </w:trPr>
        <w:tc>
          <w:tcPr>
            <w:tcW w:type="dxa" w:w="1728"/>
            <w:vAlign w:val="top"/>
          </w:tcPr>
          <w:p>
            <w:r>
              <w:rPr>
                <w:rFonts w:ascii="Noto Sans CJK JP" w:hAnsi="Noto Sans CJK JP" w:eastAsia="Noto Sans CJK JP"/>
                <w:sz w:val="17"/>
              </w:rPr>
            </w:r>
            <w:r>
              <w:rPr>
                <w:rFonts w:ascii="Noto Sans CJK JP" w:hAnsi="Noto Sans CJK JP" w:eastAsia="Noto Sans CJK JP"/>
                <w:b w:val="0"/>
                <w:sz w:val="17"/>
              </w:rPr>
              <w:t>服薬期限</w:t>
            </w:r>
          </w:p>
        </w:tc>
        <w:tc>
          <w:tcPr>
            <w:tcW w:type="dxa" w:w="5328"/>
            <w:vAlign w:val="top"/>
          </w:tcPr>
          <w:p>
            <w:r>
              <w:rPr>
                <w:rFonts w:ascii="Noto Sans CJK JP" w:hAnsi="Noto Sans CJK JP" w:eastAsia="Noto Sans CJK JP"/>
                <w:sz w:val="17"/>
              </w:rPr>
            </w:r>
            <w:r>
              <w:rPr>
                <w:rFonts w:ascii="Noto Sans CJK JP" w:hAnsi="Noto Sans CJK JP" w:eastAsia="Noto Sans CJK JP"/>
                <w:b w:val="0"/>
                <w:sz w:val="17"/>
              </w:rPr>
              <w:t>処方ラインの end_date または start_date + days から服薬最終日を算出。頓服は正規期限から除外。</w:t>
            </w:r>
          </w:p>
        </w:tc>
        <w:tc>
          <w:tcPr>
            <w:tcW w:type="dxa" w:w="3600"/>
            <w:vAlign w:val="top"/>
          </w:tcPr>
          <w:p>
            <w:r>
              <w:rPr>
                <w:rFonts w:ascii="Noto Sans CJK JP" w:hAnsi="Noto Sans CJK JP" w:eastAsia="Noto Sans CJK JP"/>
                <w:sz w:val="17"/>
              </w:rPr>
            </w:r>
            <w:r>
              <w:rPr>
                <w:rFonts w:ascii="Noto Sans CJK JP" w:hAnsi="Noto Sans CJK JP" w:eastAsia="Noto Sans CJK JP"/>
                <w:b w:val="0"/>
                <w:sz w:val="17"/>
              </w:rPr>
              <w:t>src/server/services/visit-medication-deadline.ts</w:t>
            </w:r>
          </w:p>
        </w:tc>
      </w:tr>
      <w:tr>
        <w:trPr>
          <w:cantSplit/>
        </w:trPr>
        <w:tc>
          <w:tcPr>
            <w:tcW w:type="dxa" w:w="1728"/>
            <w:vAlign w:val="top"/>
          </w:tcPr>
          <w:p>
            <w:r>
              <w:rPr>
                <w:rFonts w:ascii="Noto Sans CJK JP" w:hAnsi="Noto Sans CJK JP" w:eastAsia="Noto Sans CJK JP"/>
                <w:sz w:val="17"/>
              </w:rPr>
            </w:r>
            <w:r>
              <w:rPr>
                <w:rFonts w:ascii="Noto Sans CJK JP" w:hAnsi="Noto Sans CJK JP" w:eastAsia="Noto Sans CJK JP"/>
                <w:b w:val="0"/>
                <w:sz w:val="17"/>
              </w:rPr>
              <w:t>ルート/移動</w:t>
            </w:r>
          </w:p>
        </w:tc>
        <w:tc>
          <w:tcPr>
            <w:tcW w:type="dxa" w:w="5328"/>
            <w:vAlign w:val="top"/>
          </w:tcPr>
          <w:p>
            <w:r>
              <w:rPr>
                <w:rFonts w:ascii="Noto Sans CJK JP" w:hAnsi="Noto Sans CJK JP" w:eastAsia="Noto Sans CJK JP"/>
                <w:sz w:val="17"/>
              </w:rPr>
            </w:r>
            <w:r>
              <w:rPr>
                <w:rFonts w:ascii="Noto Sans CJK JP" w:hAnsi="Noto Sans CJK JP" w:eastAsia="Noto Sans CJK JP"/>
                <w:b w:val="0"/>
                <w:sz w:val="17"/>
              </w:rPr>
              <w:t>OSRM または Google Routes を使う抽象化あり。座標がない場合は直線距離/住所一致フォールバック。</w:t>
            </w:r>
          </w:p>
        </w:tc>
        <w:tc>
          <w:tcPr>
            <w:tcW w:type="dxa" w:w="3600"/>
            <w:vAlign w:val="top"/>
          </w:tcPr>
          <w:p>
            <w:r>
              <w:rPr>
                <w:rFonts w:ascii="Noto Sans CJK JP" w:hAnsi="Noto Sans CJK JP" w:eastAsia="Noto Sans CJK JP"/>
                <w:sz w:val="17"/>
              </w:rPr>
            </w:r>
            <w:r>
              <w:rPr>
                <w:rFonts w:ascii="Noto Sans CJK JP" w:hAnsi="Noto Sans CJK JP" w:eastAsia="Noto Sans CJK JP"/>
                <w:b w:val="0"/>
                <w:sz w:val="17"/>
              </w:rPr>
              <w:t>src/server/services/road-routing.ts</w:t>
              <w:br/>
              <w:t>src/server/services/visit-schedule-planner.ts</w:t>
            </w:r>
          </w:p>
        </w:tc>
      </w:tr>
      <w:tr>
        <w:trPr>
          <w:cantSplit/>
        </w:trPr>
        <w:tc>
          <w:tcPr>
            <w:tcW w:type="dxa" w:w="1728"/>
            <w:vAlign w:val="top"/>
          </w:tcPr>
          <w:p>
            <w:r>
              <w:rPr>
                <w:rFonts w:ascii="Noto Sans CJK JP" w:hAnsi="Noto Sans CJK JP" w:eastAsia="Noto Sans CJK JP"/>
                <w:sz w:val="17"/>
              </w:rPr>
            </w:r>
            <w:r>
              <w:rPr>
                <w:rFonts w:ascii="Noto Sans CJK JP" w:hAnsi="Noto Sans CJK JP" w:eastAsia="Noto Sans CJK JP"/>
                <w:b w:val="0"/>
                <w:sz w:val="17"/>
              </w:rPr>
              <w:t>過密/容量</w:t>
            </w:r>
          </w:p>
        </w:tc>
        <w:tc>
          <w:tcPr>
            <w:tcW w:type="dxa" w:w="5328"/>
            <w:vAlign w:val="top"/>
          </w:tcPr>
          <w:p>
            <w:r>
              <w:rPr>
                <w:rFonts w:ascii="Noto Sans CJK JP" w:hAnsi="Noto Sans CJK JP" w:eastAsia="Noto Sans CJK JP"/>
                <w:sz w:val="17"/>
              </w:rPr>
            </w:r>
            <w:r>
              <w:rPr>
                <w:rFonts w:ascii="Noto Sans CJK JP" w:hAnsi="Noto Sans CJK JP" w:eastAsia="Noto Sans CJK JP"/>
                <w:b w:val="0"/>
                <w:sz w:val="17"/>
              </w:rPr>
              <w:t>薬剤師 max_daily_visits、max_weekly_visits、車両 max_stops、max_route_duration_minutes を評価。</w:t>
            </w:r>
          </w:p>
        </w:tc>
        <w:tc>
          <w:tcPr>
            <w:tcW w:type="dxa" w:w="3600"/>
            <w:vAlign w:val="top"/>
          </w:tcPr>
          <w:p>
            <w:r>
              <w:rPr>
                <w:rFonts w:ascii="Noto Sans CJK JP" w:hAnsi="Noto Sans CJK JP" w:eastAsia="Noto Sans CJK JP"/>
                <w:sz w:val="17"/>
              </w:rPr>
            </w:r>
            <w:r>
              <w:rPr>
                <w:rFonts w:ascii="Noto Sans CJK JP" w:hAnsi="Noto Sans CJK JP" w:eastAsia="Noto Sans CJK JP"/>
                <w:b w:val="0"/>
                <w:sz w:val="17"/>
              </w:rPr>
              <w:t>src/server/services/visit-schedule-planner.ts</w:t>
              <w:br/>
              <w:t>src/server/services/visit-schedule-service.ts</w:t>
            </w:r>
          </w:p>
        </w:tc>
      </w:tr>
    </w:tbl>
    <w:p/>
    <w:p>
      <w:pPr>
        <w:pStyle w:val="Heading1"/>
      </w:pPr>
      <w:r>
        <w:t>2. 現状実装で維持すべき設計</w:t>
      </w:r>
    </w:p>
    <w:p>
      <w:pPr>
        <w:pStyle w:val="ListBullet"/>
      </w:pPr>
      <w:r>
        <w:t>VisitScheduleProposal を仮予定として保持し、患者連絡・承認後に VisitSchedule を作成する流れは、今回の要件に非常に合っている。</w:t>
      </w:r>
    </w:p>
    <w:p>
      <w:pPr>
        <w:pStyle w:val="ListBullet"/>
      </w:pPr>
      <w:r>
        <w:t>患者連絡ステータス、再提案、変更希望、連絡ログ、折返しタスクがすでに入っているため、ここを壊さず拡張する。</w:t>
      </w:r>
    </w:p>
    <w:p>
      <w:pPr>
        <w:pStyle w:val="ListBullet"/>
      </w:pPr>
      <w:r>
        <w:t>シフト、営業時間、休業日、患者希望曜日・希望時間、施設受入時間、車両制約、算定制約、ルート順の評価は既存資産として活用する。</w:t>
      </w:r>
    </w:p>
    <w:p>
      <w:pPr>
        <w:pStyle w:val="ListBullet"/>
      </w:pPr>
      <w:r>
        <w:t>確定済み予定のロックはすでに実装されている。自動再計算の対象は未確定候補だけに限定する。</w:t>
      </w:r>
    </w:p>
    <w:tbl>
      <w:tblPr>
        <w:tblStyle w:val="TableGrid"/>
        <w:tblW w:type="auto" w:w="0"/>
        <w:jc w:val="center"/>
        <w:tblLook w:firstColumn="1" w:firstRow="1" w:lastColumn="0" w:lastRow="0" w:noHBand="0" w:noVBand="1" w:val="04A0"/>
      </w:tblPr>
      <w:tblGrid>
        <w:gridCol w:w="5227"/>
        <w:gridCol w:w="5227"/>
      </w:tblGrid>
      <w:tr>
        <w:trPr>
          <w:cantSplit/>
        </w:trPr>
        <w:tc>
          <w:tcPr>
            <w:tcW w:type="dxa" w:w="3744"/>
            <w:vAlign w:val="top"/>
            <w:shd w:fill="D9EAF7"/>
          </w:tcPr>
          <w:p>
            <w:r>
              <w:rPr>
                <w:rFonts w:ascii="Noto Sans CJK JP" w:hAnsi="Noto Sans CJK JP" w:eastAsia="Noto Sans CJK JP"/>
                <w:sz w:val="17"/>
              </w:rPr>
            </w:r>
            <w:r>
              <w:rPr>
                <w:rFonts w:ascii="Noto Sans CJK JP" w:hAnsi="Noto Sans CJK JP" w:eastAsia="Noto Sans CJK JP"/>
                <w:b/>
                <w:sz w:val="17"/>
              </w:rPr>
              <w:t>維持する不変条件</w:t>
            </w:r>
          </w:p>
        </w:tc>
        <w:tc>
          <w:tcPr>
            <w:tcW w:type="dxa" w:w="6912"/>
            <w:vAlign w:val="top"/>
            <w:shd w:fill="D9EAF7"/>
          </w:tcPr>
          <w:p>
            <w:r>
              <w:rPr>
                <w:rFonts w:ascii="Noto Sans CJK JP" w:hAnsi="Noto Sans CJK JP" w:eastAsia="Noto Sans CJK JP"/>
                <w:sz w:val="17"/>
              </w:rPr>
            </w:r>
            <w:r>
              <w:rPr>
                <w:rFonts w:ascii="Noto Sans CJK JP" w:hAnsi="Noto Sans CJK JP" w:eastAsia="Noto Sans CJK JP"/>
                <w:b/>
                <w:sz w:val="17"/>
              </w:rPr>
              <w:t>理由</w:t>
            </w:r>
          </w:p>
        </w:tc>
      </w:tr>
      <w:tr>
        <w:trPr>
          <w:cantSplit/>
        </w:trPr>
        <w:tc>
          <w:tcPr>
            <w:tcW w:type="dxa" w:w="3744"/>
            <w:vAlign w:val="top"/>
          </w:tcPr>
          <w:p>
            <w:r>
              <w:rPr>
                <w:rFonts w:ascii="Noto Sans CJK JP" w:hAnsi="Noto Sans CJK JP" w:eastAsia="Noto Sans CJK JP"/>
                <w:sz w:val="17"/>
              </w:rPr>
            </w:r>
            <w:r>
              <w:rPr>
                <w:rFonts w:ascii="Noto Sans CJK JP" w:hAnsi="Noto Sans CJK JP" w:eastAsia="Noto Sans CJK JP"/>
                <w:b w:val="0"/>
                <w:sz w:val="17"/>
              </w:rPr>
              <w:t>患者承認前は VisitScheduleProposal</w:t>
            </w:r>
          </w:p>
        </w:tc>
        <w:tc>
          <w:tcPr>
            <w:tcW w:type="dxa" w:w="6912"/>
            <w:vAlign w:val="top"/>
          </w:tcPr>
          <w:p>
            <w:r>
              <w:rPr>
                <w:rFonts w:ascii="Noto Sans CJK JP" w:hAnsi="Noto Sans CJK JP" w:eastAsia="Noto Sans CJK JP"/>
                <w:sz w:val="17"/>
              </w:rPr>
            </w:r>
            <w:r>
              <w:rPr>
                <w:rFonts w:ascii="Noto Sans CJK JP" w:hAnsi="Noto Sans CJK JP" w:eastAsia="Noto Sans CJK JP"/>
                <w:b w:val="0"/>
                <w:sz w:val="17"/>
              </w:rPr>
              <w:t>仮予定と確定予定をDB上で明確に分離できる。</w:t>
            </w:r>
          </w:p>
        </w:tc>
      </w:tr>
      <w:tr>
        <w:trPr>
          <w:cantSplit/>
        </w:trPr>
        <w:tc>
          <w:tcPr>
            <w:tcW w:type="dxa" w:w="3744"/>
            <w:vAlign w:val="top"/>
          </w:tcPr>
          <w:p>
            <w:r>
              <w:rPr>
                <w:rFonts w:ascii="Noto Sans CJK JP" w:hAnsi="Noto Sans CJK JP" w:eastAsia="Noto Sans CJK JP"/>
                <w:sz w:val="17"/>
              </w:rPr>
            </w:r>
            <w:r>
              <w:rPr>
                <w:rFonts w:ascii="Noto Sans CJK JP" w:hAnsi="Noto Sans CJK JP" w:eastAsia="Noto Sans CJK JP"/>
                <w:b w:val="0"/>
                <w:sz w:val="17"/>
              </w:rPr>
              <w:t>患者連絡 confirmed 後にのみ VisitSchedule 化</w:t>
            </w:r>
          </w:p>
        </w:tc>
        <w:tc>
          <w:tcPr>
            <w:tcW w:type="dxa" w:w="6912"/>
            <w:vAlign w:val="top"/>
          </w:tcPr>
          <w:p>
            <w:r>
              <w:rPr>
                <w:rFonts w:ascii="Noto Sans CJK JP" w:hAnsi="Noto Sans CJK JP" w:eastAsia="Noto Sans CJK JP"/>
                <w:sz w:val="17"/>
              </w:rPr>
            </w:r>
            <w:r>
              <w:rPr>
                <w:rFonts w:ascii="Noto Sans CJK JP" w:hAnsi="Noto Sans CJK JP" w:eastAsia="Noto Sans CJK JP"/>
                <w:b w:val="0"/>
                <w:sz w:val="17"/>
              </w:rPr>
              <w:t>患者了承前の自動確定を避けられる。</w:t>
            </w:r>
          </w:p>
        </w:tc>
      </w:tr>
      <w:tr>
        <w:trPr>
          <w:cantSplit/>
        </w:trPr>
        <w:tc>
          <w:tcPr>
            <w:tcW w:type="dxa" w:w="3744"/>
            <w:vAlign w:val="top"/>
          </w:tcPr>
          <w:p>
            <w:r>
              <w:rPr>
                <w:rFonts w:ascii="Noto Sans CJK JP" w:hAnsi="Noto Sans CJK JP" w:eastAsia="Noto Sans CJK JP"/>
                <w:sz w:val="17"/>
              </w:rPr>
            </w:r>
            <w:r>
              <w:rPr>
                <w:rFonts w:ascii="Noto Sans CJK JP" w:hAnsi="Noto Sans CJK JP" w:eastAsia="Noto Sans CJK JP"/>
                <w:b w:val="0"/>
                <w:sz w:val="17"/>
              </w:rPr>
              <w:t>confirmed_at のある VisitSchedule は自動変更しない</w:t>
            </w:r>
          </w:p>
        </w:tc>
        <w:tc>
          <w:tcPr>
            <w:tcW w:type="dxa" w:w="6912"/>
            <w:vAlign w:val="top"/>
          </w:tcPr>
          <w:p>
            <w:r>
              <w:rPr>
                <w:rFonts w:ascii="Noto Sans CJK JP" w:hAnsi="Noto Sans CJK JP" w:eastAsia="Noto Sans CJK JP"/>
                <w:sz w:val="17"/>
              </w:rPr>
            </w:r>
            <w:r>
              <w:rPr>
                <w:rFonts w:ascii="Noto Sans CJK JP" w:hAnsi="Noto Sans CJK JP" w:eastAsia="Noto Sans CJK JP"/>
                <w:b w:val="0"/>
                <w:sz w:val="17"/>
              </w:rPr>
              <w:t>患者と合意済みの日時をシステム都合で動かさない。</w:t>
            </w:r>
          </w:p>
        </w:tc>
      </w:tr>
      <w:tr>
        <w:trPr>
          <w:cantSplit/>
        </w:trPr>
        <w:tc>
          <w:tcPr>
            <w:tcW w:type="dxa" w:w="3744"/>
            <w:vAlign w:val="top"/>
          </w:tcPr>
          <w:p>
            <w:r>
              <w:rPr>
                <w:rFonts w:ascii="Noto Sans CJK JP" w:hAnsi="Noto Sans CJK JP" w:eastAsia="Noto Sans CJK JP"/>
                <w:sz w:val="17"/>
              </w:rPr>
            </w:r>
            <w:r>
              <w:rPr>
                <w:rFonts w:ascii="Noto Sans CJK JP" w:hAnsi="Noto Sans CJK JP" w:eastAsia="Noto Sans CJK JP"/>
                <w:b w:val="0"/>
                <w:sz w:val="17"/>
              </w:rPr>
              <w:t>休業日上書きには理由を必須化</w:t>
            </w:r>
          </w:p>
        </w:tc>
        <w:tc>
          <w:tcPr>
            <w:tcW w:type="dxa" w:w="6912"/>
            <w:vAlign w:val="top"/>
          </w:tcPr>
          <w:p>
            <w:r>
              <w:rPr>
                <w:rFonts w:ascii="Noto Sans CJK JP" w:hAnsi="Noto Sans CJK JP" w:eastAsia="Noto Sans CJK JP"/>
                <w:sz w:val="17"/>
              </w:rPr>
            </w:r>
            <w:r>
              <w:rPr>
                <w:rFonts w:ascii="Noto Sans CJK JP" w:hAnsi="Noto Sans CJK JP" w:eastAsia="Noto Sans CJK JP"/>
                <w:b w:val="0"/>
                <w:sz w:val="17"/>
              </w:rPr>
              <w:t>医療安全・監査ログ・運用説明責任を満たす。</w:t>
            </w:r>
          </w:p>
        </w:tc>
      </w:tr>
      <w:tr>
        <w:trPr>
          <w:cantSplit/>
        </w:trPr>
        <w:tc>
          <w:tcPr>
            <w:tcW w:type="dxa" w:w="3744"/>
            <w:vAlign w:val="top"/>
          </w:tcPr>
          <w:p>
            <w:r>
              <w:rPr>
                <w:rFonts w:ascii="Noto Sans CJK JP" w:hAnsi="Noto Sans CJK JP" w:eastAsia="Noto Sans CJK JP"/>
                <w:sz w:val="17"/>
              </w:rPr>
            </w:r>
            <w:r>
              <w:rPr>
                <w:rFonts w:ascii="Noto Sans CJK JP" w:hAnsi="Noto Sans CJK JP" w:eastAsia="Noto Sans CJK JP"/>
                <w:b w:val="0"/>
                <w:sz w:val="17"/>
              </w:rPr>
              <w:t>planner は diagnostics を返す</w:t>
            </w:r>
          </w:p>
        </w:tc>
        <w:tc>
          <w:tcPr>
            <w:tcW w:type="dxa" w:w="6912"/>
            <w:vAlign w:val="top"/>
          </w:tcPr>
          <w:p>
            <w:r>
              <w:rPr>
                <w:rFonts w:ascii="Noto Sans CJK JP" w:hAnsi="Noto Sans CJK JP" w:eastAsia="Noto Sans CJK JP"/>
                <w:sz w:val="17"/>
              </w:rPr>
            </w:r>
            <w:r>
              <w:rPr>
                <w:rFonts w:ascii="Noto Sans CJK JP" w:hAnsi="Noto Sans CJK JP" w:eastAsia="Noto Sans CJK JP"/>
                <w:b w:val="0"/>
                <w:sz w:val="17"/>
              </w:rPr>
              <w:t>採用候補だけでなく除外理由をUIに出せる。</w:t>
            </w:r>
          </w:p>
        </w:tc>
      </w:tr>
    </w:tbl>
    <w:p/>
    <w:p>
      <w:pPr>
        <w:pStyle w:val="Heading1"/>
      </w:pPr>
      <w:r>
        <w:t>3. 多角的な漏れ確認: 追加すべき機能</w:t>
      </w:r>
    </w:p>
    <w:tbl>
      <w:tblPr>
        <w:tblStyle w:val="TableGrid"/>
        <w:tblW w:type="auto" w:w="0"/>
        <w:jc w:val="center"/>
        <w:tblLook w:firstColumn="1" w:firstRow="1" w:lastColumn="0" w:lastRow="0" w:noHBand="0" w:noVBand="1" w:val="04A0"/>
      </w:tblPr>
      <w:tblGrid>
        <w:gridCol w:w="2613"/>
        <w:gridCol w:w="2613"/>
        <w:gridCol w:w="2613"/>
        <w:gridCol w:w="2613"/>
      </w:tblGrid>
      <w:tr>
        <w:trPr>
          <w:cantSplit/>
        </w:trPr>
        <w:tc>
          <w:tcPr>
            <w:tcW w:type="dxa" w:w="1800"/>
            <w:vAlign w:val="top"/>
            <w:shd w:fill="D9EAF7"/>
          </w:tcPr>
          <w:p>
            <w:r>
              <w:rPr>
                <w:rFonts w:ascii="Noto Sans CJK JP" w:hAnsi="Noto Sans CJK JP" w:eastAsia="Noto Sans CJK JP"/>
                <w:sz w:val="17"/>
              </w:rPr>
            </w:r>
            <w:r>
              <w:rPr>
                <w:rFonts w:ascii="Noto Sans CJK JP" w:hAnsi="Noto Sans CJK JP" w:eastAsia="Noto Sans CJK JP"/>
                <w:b/>
                <w:sz w:val="17"/>
              </w:rPr>
              <w:t>観点</w:t>
            </w:r>
          </w:p>
        </w:tc>
        <w:tc>
          <w:tcPr>
            <w:tcW w:type="dxa" w:w="3024"/>
            <w:vAlign w:val="top"/>
            <w:shd w:fill="D9EAF7"/>
          </w:tcPr>
          <w:p>
            <w:r>
              <w:rPr>
                <w:rFonts w:ascii="Noto Sans CJK JP" w:hAnsi="Noto Sans CJK JP" w:eastAsia="Noto Sans CJK JP"/>
                <w:sz w:val="17"/>
              </w:rPr>
            </w:r>
            <w:r>
              <w:rPr>
                <w:rFonts w:ascii="Noto Sans CJK JP" w:hAnsi="Noto Sans CJK JP" w:eastAsia="Noto Sans CJK JP"/>
                <w:b/>
                <w:sz w:val="17"/>
              </w:rPr>
              <w:t>現状</w:t>
            </w:r>
          </w:p>
        </w:tc>
        <w:tc>
          <w:tcPr>
            <w:tcW w:type="dxa" w:w="4392"/>
            <w:vAlign w:val="top"/>
            <w:shd w:fill="D9EAF7"/>
          </w:tcPr>
          <w:p>
            <w:r>
              <w:rPr>
                <w:rFonts w:ascii="Noto Sans CJK JP" w:hAnsi="Noto Sans CJK JP" w:eastAsia="Noto Sans CJK JP"/>
                <w:sz w:val="17"/>
              </w:rPr>
            </w:r>
            <w:r>
              <w:rPr>
                <w:rFonts w:ascii="Noto Sans CJK JP" w:hAnsi="Noto Sans CJK JP" w:eastAsia="Noto Sans CJK JP"/>
                <w:b/>
                <w:sz w:val="17"/>
              </w:rPr>
              <w:t>追加/修正方針</w:t>
            </w:r>
          </w:p>
        </w:tc>
        <w:tc>
          <w:tcPr>
            <w:tcW w:type="dxa" w:w="936"/>
            <w:vAlign w:val="top"/>
            <w:shd w:fill="D9EAF7"/>
          </w:tcPr>
          <w:p>
            <w:r>
              <w:rPr>
                <w:rFonts w:ascii="Noto Sans CJK JP" w:hAnsi="Noto Sans CJK JP" w:eastAsia="Noto Sans CJK JP"/>
                <w:sz w:val="17"/>
              </w:rPr>
            </w:r>
            <w:r>
              <w:rPr>
                <w:rFonts w:ascii="Noto Sans CJK JP" w:hAnsi="Noto Sans CJK JP" w:eastAsia="Noto Sans CJK JP"/>
                <w:b/>
                <w:sz w:val="17"/>
              </w:rPr>
              <w:t>優先度</w:t>
            </w:r>
          </w:p>
        </w:tc>
      </w:tr>
      <w:tr>
        <w:trPr>
          <w:cantSplit/>
        </w:trPr>
        <w:tc>
          <w:tcPr>
            <w:tcW w:type="dxa" w:w="1800"/>
            <w:vAlign w:val="top"/>
          </w:tcPr>
          <w:p>
            <w:r>
              <w:rPr>
                <w:rFonts w:ascii="Noto Sans CJK JP" w:hAnsi="Noto Sans CJK JP" w:eastAsia="Noto Sans CJK JP"/>
                <w:sz w:val="17"/>
              </w:rPr>
            </w:r>
            <w:r>
              <w:rPr>
                <w:rFonts w:ascii="Noto Sans CJK JP" w:hAnsi="Noto Sans CJK JP" w:eastAsia="Noto Sans CJK JP"/>
                <w:b w:val="0"/>
                <w:sz w:val="17"/>
              </w:rPr>
              <w:t>薬局営業日・訪問可能日時</w:t>
            </w:r>
          </w:p>
        </w:tc>
        <w:tc>
          <w:tcPr>
            <w:tcW w:type="dxa" w:w="3024"/>
            <w:vAlign w:val="top"/>
          </w:tcPr>
          <w:p>
            <w:r>
              <w:rPr>
                <w:rFonts w:ascii="Noto Sans CJK JP" w:hAnsi="Noto Sans CJK JP" w:eastAsia="Noto Sans CJK JP"/>
                <w:sz w:val="17"/>
              </w:rPr>
            </w:r>
            <w:r>
              <w:rPr>
                <w:rFonts w:ascii="Noto Sans CJK JP" w:hAnsi="Noto Sans CJK JP" w:eastAsia="Noto Sans CJK JP"/>
                <w:b w:val="0"/>
                <w:sz w:val="17"/>
              </w:rPr>
              <w:t>営業時間/休業日の仕組みはあるが、薬局が設定した「訪問可能枠」と営業時間が完全分離されているとは限らない。</w:t>
            </w:r>
          </w:p>
        </w:tc>
        <w:tc>
          <w:tcPr>
            <w:tcW w:type="dxa" w:w="4392"/>
            <w:vAlign w:val="top"/>
          </w:tcPr>
          <w:p>
            <w:r>
              <w:rPr>
                <w:rFonts w:ascii="Noto Sans CJK JP" w:hAnsi="Noto Sans CJK JP" w:eastAsia="Noto Sans CJK JP"/>
                <w:sz w:val="17"/>
              </w:rPr>
            </w:r>
            <w:r>
              <w:rPr>
                <w:rFonts w:ascii="Noto Sans CJK JP" w:hAnsi="Noto Sans CJK JP" w:eastAsia="Noto Sans CJK JP"/>
                <w:b w:val="0"/>
                <w:sz w:val="17"/>
              </w:rPr>
              <w:t>営業時間とは別に VisitAvailabilityRule を追加、または既存 operating calendar に visit availability layer を追加。</w:t>
            </w:r>
          </w:p>
        </w:tc>
        <w:tc>
          <w:tcPr>
            <w:tcW w:type="dxa" w:w="936"/>
            <w:vAlign w:val="top"/>
          </w:tcPr>
          <w:p>
            <w:r>
              <w:rPr>
                <w:rFonts w:ascii="Noto Sans CJK JP" w:hAnsi="Noto Sans CJK JP" w:eastAsia="Noto Sans CJK JP"/>
                <w:sz w:val="17"/>
              </w:rPr>
            </w:r>
            <w:r>
              <w:rPr>
                <w:rFonts w:ascii="Noto Sans CJK JP" w:hAnsi="Noto Sans CJK JP" w:eastAsia="Noto Sans CJK JP"/>
                <w:b w:val="0"/>
                <w:sz w:val="17"/>
              </w:rPr>
              <w:t>必須</w:t>
            </w:r>
          </w:p>
        </w:tc>
      </w:tr>
      <w:tr>
        <w:trPr>
          <w:cantSplit/>
        </w:trPr>
        <w:tc>
          <w:tcPr>
            <w:tcW w:type="dxa" w:w="1800"/>
            <w:vAlign w:val="top"/>
          </w:tcPr>
          <w:p>
            <w:r>
              <w:rPr>
                <w:rFonts w:ascii="Noto Sans CJK JP" w:hAnsi="Noto Sans CJK JP" w:eastAsia="Noto Sans CJK JP"/>
                <w:sz w:val="17"/>
              </w:rPr>
            </w:r>
            <w:r>
              <w:rPr>
                <w:rFonts w:ascii="Noto Sans CJK JP" w:hAnsi="Noto Sans CJK JP" w:eastAsia="Noto Sans CJK JP"/>
                <w:b w:val="0"/>
                <w:sz w:val="17"/>
              </w:rPr>
              <w:t>日曜・祝日・連休中の薬切れ</w:t>
            </w:r>
          </w:p>
        </w:tc>
        <w:tc>
          <w:tcPr>
            <w:tcW w:type="dxa" w:w="3024"/>
            <w:vAlign w:val="top"/>
          </w:tcPr>
          <w:p>
            <w:r>
              <w:rPr>
                <w:rFonts w:ascii="Noto Sans CJK JP" w:hAnsi="Noto Sans CJK JP" w:eastAsia="Noto Sans CJK JP"/>
                <w:sz w:val="17"/>
              </w:rPr>
            </w:r>
            <w:r>
              <w:rPr>
                <w:rFonts w:ascii="Noto Sans CJK JP" w:hAnsi="Noto Sans CJK JP" w:eastAsia="Noto Sans CJK JP"/>
                <w:b w:val="0"/>
                <w:sz w:val="17"/>
              </w:rPr>
              <w:t>候補が期限を超えると rejected になるが、期限そのものを「直前訪問可能日 - バッファ」で補正する共通policyが弱い。</w:t>
            </w:r>
          </w:p>
        </w:tc>
        <w:tc>
          <w:tcPr>
            <w:tcW w:type="dxa" w:w="4392"/>
            <w:vAlign w:val="top"/>
          </w:tcPr>
          <w:p>
            <w:r>
              <w:rPr>
                <w:rFonts w:ascii="Noto Sans CJK JP" w:hAnsi="Noto Sans CJK JP" w:eastAsia="Noto Sans CJK JP"/>
                <w:sz w:val="17"/>
              </w:rPr>
            </w:r>
            <w:r>
              <w:rPr>
                <w:rFonts w:ascii="Noto Sans CJK JP" w:hAnsi="Noto Sans CJK JP" w:eastAsia="Noto Sans CJK JP"/>
                <w:b w:val="0"/>
                <w:sz w:val="17"/>
              </w:rPr>
              <w:t>deadline service で operating-day buffer を適用。日曜切れなら金曜を基準にし、1訪問可能日バッファなら木曜期限。</w:t>
            </w:r>
          </w:p>
        </w:tc>
        <w:tc>
          <w:tcPr>
            <w:tcW w:type="dxa" w:w="936"/>
            <w:vAlign w:val="top"/>
          </w:tcPr>
          <w:p>
            <w:r>
              <w:rPr>
                <w:rFonts w:ascii="Noto Sans CJK JP" w:hAnsi="Noto Sans CJK JP" w:eastAsia="Noto Sans CJK JP"/>
                <w:sz w:val="17"/>
              </w:rPr>
            </w:r>
            <w:r>
              <w:rPr>
                <w:rFonts w:ascii="Noto Sans CJK JP" w:hAnsi="Noto Sans CJK JP" w:eastAsia="Noto Sans CJK JP"/>
                <w:b w:val="0"/>
                <w:sz w:val="17"/>
              </w:rPr>
              <w:t>必須</w:t>
            </w:r>
          </w:p>
        </w:tc>
      </w:tr>
      <w:tr>
        <w:trPr>
          <w:cantSplit/>
        </w:trPr>
        <w:tc>
          <w:tcPr>
            <w:tcW w:type="dxa" w:w="1800"/>
            <w:vAlign w:val="top"/>
          </w:tcPr>
          <w:p>
            <w:r>
              <w:rPr>
                <w:rFonts w:ascii="Noto Sans CJK JP" w:hAnsi="Noto Sans CJK JP" w:eastAsia="Noto Sans CJK JP"/>
                <w:sz w:val="17"/>
              </w:rPr>
            </w:r>
            <w:r>
              <w:rPr>
                <w:rFonts w:ascii="Noto Sans CJK JP" w:hAnsi="Noto Sans CJK JP" w:eastAsia="Noto Sans CJK JP"/>
                <w:b w:val="0"/>
                <w:sz w:val="17"/>
              </w:rPr>
              <w:t>過密時の前倒し</w:t>
            </w:r>
          </w:p>
        </w:tc>
        <w:tc>
          <w:tcPr>
            <w:tcW w:type="dxa" w:w="3024"/>
            <w:vAlign w:val="top"/>
          </w:tcPr>
          <w:p>
            <w:r>
              <w:rPr>
                <w:rFonts w:ascii="Noto Sans CJK JP" w:hAnsi="Noto Sans CJK JP" w:eastAsia="Noto Sans CJK JP"/>
                <w:sz w:val="17"/>
              </w:rPr>
            </w:r>
            <w:r>
              <w:rPr>
                <w:rFonts w:ascii="Noto Sans CJK JP" w:hAnsi="Noto Sans CJK JP" w:eastAsia="Noto Sans CJK JP"/>
                <w:b w:val="0"/>
                <w:sz w:val="17"/>
              </w:rPr>
              <w:t>日次/週次上限超過の rejected はあるが、過密日から未確定候補を前倒し再配置する batch rebalancer は未確認。</w:t>
            </w:r>
          </w:p>
        </w:tc>
        <w:tc>
          <w:tcPr>
            <w:tcW w:type="dxa" w:w="4392"/>
            <w:vAlign w:val="top"/>
          </w:tcPr>
          <w:p>
            <w:r>
              <w:rPr>
                <w:rFonts w:ascii="Noto Sans CJK JP" w:hAnsi="Noto Sans CJK JP" w:eastAsia="Noto Sans CJK JP"/>
                <w:sz w:val="17"/>
              </w:rPr>
            </w:r>
            <w:r>
              <w:rPr>
                <w:rFonts w:ascii="Noto Sans CJK JP" w:hAnsi="Noto Sans CJK JP" w:eastAsia="Noto Sans CJK JP"/>
                <w:b w:val="0"/>
                <w:sz w:val="17"/>
              </w:rPr>
              <w:t>VisitScheduleProposal の未承認候補を対象に、過密日から前倒し可能な候補を自動再配置。</w:t>
            </w:r>
          </w:p>
        </w:tc>
        <w:tc>
          <w:tcPr>
            <w:tcW w:type="dxa" w:w="936"/>
            <w:vAlign w:val="top"/>
          </w:tcPr>
          <w:p>
            <w:r>
              <w:rPr>
                <w:rFonts w:ascii="Noto Sans CJK JP" w:hAnsi="Noto Sans CJK JP" w:eastAsia="Noto Sans CJK JP"/>
                <w:sz w:val="17"/>
              </w:rPr>
            </w:r>
            <w:r>
              <w:rPr>
                <w:rFonts w:ascii="Noto Sans CJK JP" w:hAnsi="Noto Sans CJK JP" w:eastAsia="Noto Sans CJK JP"/>
                <w:b w:val="0"/>
                <w:sz w:val="17"/>
              </w:rPr>
              <w:t>必須</w:t>
            </w:r>
          </w:p>
        </w:tc>
      </w:tr>
      <w:tr>
        <w:trPr>
          <w:cantSplit/>
        </w:trPr>
        <w:tc>
          <w:tcPr>
            <w:tcW w:type="dxa" w:w="1800"/>
            <w:vAlign w:val="top"/>
          </w:tcPr>
          <w:p>
            <w:r>
              <w:rPr>
                <w:rFonts w:ascii="Noto Sans CJK JP" w:hAnsi="Noto Sans CJK JP" w:eastAsia="Noto Sans CJK JP"/>
                <w:sz w:val="17"/>
              </w:rPr>
            </w:r>
            <w:r>
              <w:rPr>
                <w:rFonts w:ascii="Noto Sans CJK JP" w:hAnsi="Noto Sans CJK JP" w:eastAsia="Noto Sans CJK JP"/>
                <w:b w:val="0"/>
                <w:sz w:val="17"/>
              </w:rPr>
              <w:t>頓服・外用薬残量</w:t>
            </w:r>
          </w:p>
        </w:tc>
        <w:tc>
          <w:tcPr>
            <w:tcW w:type="dxa" w:w="3024"/>
            <w:vAlign w:val="top"/>
          </w:tcPr>
          <w:p>
            <w:r>
              <w:rPr>
                <w:rFonts w:ascii="Noto Sans CJK JP" w:hAnsi="Noto Sans CJK JP" w:eastAsia="Noto Sans CJK JP"/>
                <w:sz w:val="17"/>
              </w:rPr>
            </w:r>
            <w:r>
              <w:rPr>
                <w:rFonts w:ascii="Noto Sans CJK JP" w:hAnsi="Noto Sans CJK JP" w:eastAsia="Noto Sans CJK JP"/>
                <w:b w:val="0"/>
                <w:sz w:val="17"/>
              </w:rPr>
              <w:t>頓服は通常期限算出から除外される。残量枯渇予測は未実装または限定的。</w:t>
            </w:r>
          </w:p>
        </w:tc>
        <w:tc>
          <w:tcPr>
            <w:tcW w:type="dxa" w:w="4392"/>
            <w:vAlign w:val="top"/>
          </w:tcPr>
          <w:p>
            <w:r>
              <w:rPr>
                <w:rFonts w:ascii="Noto Sans CJK JP" w:hAnsi="Noto Sans CJK JP" w:eastAsia="Noto Sans CJK JP"/>
                <w:sz w:val="17"/>
              </w:rPr>
            </w:r>
            <w:r>
              <w:rPr>
                <w:rFonts w:ascii="Noto Sans CJK JP" w:hAnsi="Noto Sans CJK JP" w:eastAsia="Noto Sans CJK JP"/>
                <w:b w:val="0"/>
                <w:sz w:val="17"/>
              </w:rPr>
              <w:t>PRN/topical stock profile を導入し、残量/使用ペースから stockout date を期限候補に入れる。</w:t>
            </w:r>
          </w:p>
        </w:tc>
        <w:tc>
          <w:tcPr>
            <w:tcW w:type="dxa" w:w="936"/>
            <w:vAlign w:val="top"/>
          </w:tcPr>
          <w:p>
            <w:r>
              <w:rPr>
                <w:rFonts w:ascii="Noto Sans CJK JP" w:hAnsi="Noto Sans CJK JP" w:eastAsia="Noto Sans CJK JP"/>
                <w:sz w:val="17"/>
              </w:rPr>
            </w:r>
            <w:r>
              <w:rPr>
                <w:rFonts w:ascii="Noto Sans CJK JP" w:hAnsi="Noto Sans CJK JP" w:eastAsia="Noto Sans CJK JP"/>
                <w:b w:val="0"/>
                <w:sz w:val="17"/>
              </w:rPr>
              <w:t>高</w:t>
            </w:r>
          </w:p>
        </w:tc>
      </w:tr>
      <w:tr>
        <w:trPr>
          <w:cantSplit/>
        </w:trPr>
        <w:tc>
          <w:tcPr>
            <w:tcW w:type="dxa" w:w="1800"/>
            <w:vAlign w:val="top"/>
          </w:tcPr>
          <w:p>
            <w:r>
              <w:rPr>
                <w:rFonts w:ascii="Noto Sans CJK JP" w:hAnsi="Noto Sans CJK JP" w:eastAsia="Noto Sans CJK JP"/>
                <w:sz w:val="17"/>
              </w:rPr>
            </w:r>
            <w:r>
              <w:rPr>
                <w:rFonts w:ascii="Noto Sans CJK JP" w:hAnsi="Noto Sans CJK JP" w:eastAsia="Noto Sans CJK JP"/>
                <w:b w:val="0"/>
                <w:sz w:val="17"/>
              </w:rPr>
              <w:t>薬剤変更時の薬剤師判断</w:t>
            </w:r>
          </w:p>
        </w:tc>
        <w:tc>
          <w:tcPr>
            <w:tcW w:type="dxa" w:w="3024"/>
            <w:vAlign w:val="top"/>
          </w:tcPr>
          <w:p>
            <w:r>
              <w:rPr>
                <w:rFonts w:ascii="Noto Sans CJK JP" w:hAnsi="Noto Sans CJK JP" w:eastAsia="Noto Sans CJK JP"/>
                <w:sz w:val="17"/>
              </w:rPr>
            </w:r>
            <w:r>
              <w:rPr>
                <w:rFonts w:ascii="Noto Sans CJK JP" w:hAnsi="Noto Sans CJK JP" w:eastAsia="Noto Sans CJK JP"/>
                <w:b w:val="0"/>
                <w:sz w:val="17"/>
              </w:rPr>
              <w:t>処方ラインは参照できるが、増量/減量/追加/削除をスケジュールriskとして評価する共通層は未確認。</w:t>
            </w:r>
          </w:p>
        </w:tc>
        <w:tc>
          <w:tcPr>
            <w:tcW w:type="dxa" w:w="4392"/>
            <w:vAlign w:val="top"/>
          </w:tcPr>
          <w:p>
            <w:r>
              <w:rPr>
                <w:rFonts w:ascii="Noto Sans CJK JP" w:hAnsi="Noto Sans CJK JP" w:eastAsia="Noto Sans CJK JP"/>
                <w:sz w:val="17"/>
              </w:rPr>
            </w:r>
            <w:r>
              <w:rPr>
                <w:rFonts w:ascii="Noto Sans CJK JP" w:hAnsi="Noto Sans CJK JP" w:eastAsia="Noto Sans CJK JP"/>
                <w:b w:val="0"/>
                <w:sz w:val="17"/>
              </w:rPr>
              <w:t>MedicationChangeRisk service を追加し、早期訪問候補 + pharmacist_review_required を出す。</w:t>
            </w:r>
          </w:p>
        </w:tc>
        <w:tc>
          <w:tcPr>
            <w:tcW w:type="dxa" w:w="936"/>
            <w:vAlign w:val="top"/>
          </w:tcPr>
          <w:p>
            <w:r>
              <w:rPr>
                <w:rFonts w:ascii="Noto Sans CJK JP" w:hAnsi="Noto Sans CJK JP" w:eastAsia="Noto Sans CJK JP"/>
                <w:sz w:val="17"/>
              </w:rPr>
            </w:r>
            <w:r>
              <w:rPr>
                <w:rFonts w:ascii="Noto Sans CJK JP" w:hAnsi="Noto Sans CJK JP" w:eastAsia="Noto Sans CJK JP"/>
                <w:b w:val="0"/>
                <w:sz w:val="17"/>
              </w:rPr>
              <w:t>高</w:t>
            </w:r>
          </w:p>
        </w:tc>
      </w:tr>
      <w:tr>
        <w:trPr>
          <w:cantSplit/>
        </w:trPr>
        <w:tc>
          <w:tcPr>
            <w:tcW w:type="dxa" w:w="1800"/>
            <w:vAlign w:val="top"/>
          </w:tcPr>
          <w:p>
            <w:r>
              <w:rPr>
                <w:rFonts w:ascii="Noto Sans CJK JP" w:hAnsi="Noto Sans CJK JP" w:eastAsia="Noto Sans CJK JP"/>
                <w:sz w:val="17"/>
              </w:rPr>
            </w:r>
            <w:r>
              <w:rPr>
                <w:rFonts w:ascii="Noto Sans CJK JP" w:hAnsi="Noto Sans CJK JP" w:eastAsia="Noto Sans CJK JP"/>
                <w:b w:val="0"/>
                <w:sz w:val="17"/>
              </w:rPr>
              <w:t>薬剤準備状況</w:t>
            </w:r>
          </w:p>
        </w:tc>
        <w:tc>
          <w:tcPr>
            <w:tcW w:type="dxa" w:w="3024"/>
            <w:vAlign w:val="top"/>
          </w:tcPr>
          <w:p>
            <w:r>
              <w:rPr>
                <w:rFonts w:ascii="Noto Sans CJK JP" w:hAnsi="Noto Sans CJK JP" w:eastAsia="Noto Sans CJK JP"/>
                <w:sz w:val="17"/>
              </w:rPr>
            </w:r>
            <w:r>
              <w:rPr>
                <w:rFonts w:ascii="Noto Sans CJK JP" w:hAnsi="Noto Sans CJK JP" w:eastAsia="Noto Sans CJK JP"/>
                <w:b w:val="0"/>
                <w:sz w:val="17"/>
              </w:rPr>
              <w:t>workflow gate はあるが、薬剤準備完了予定時刻を候補日時の下限制約にする明示設計が必要。</w:t>
            </w:r>
          </w:p>
        </w:tc>
        <w:tc>
          <w:tcPr>
            <w:tcW w:type="dxa" w:w="4392"/>
            <w:vAlign w:val="top"/>
          </w:tcPr>
          <w:p>
            <w:r>
              <w:rPr>
                <w:rFonts w:ascii="Noto Sans CJK JP" w:hAnsi="Noto Sans CJK JP" w:eastAsia="Noto Sans CJK JP"/>
                <w:sz w:val="17"/>
              </w:rPr>
            </w:r>
            <w:r>
              <w:rPr>
                <w:rFonts w:ascii="Noto Sans CJK JP" w:hAnsi="Noto Sans CJK JP" w:eastAsia="Noto Sans CJK JP"/>
                <w:b w:val="0"/>
                <w:sz w:val="17"/>
              </w:rPr>
              <w:t>min_schedulable_at / medication_ready_at を候補生成に組み込む。</w:t>
            </w:r>
          </w:p>
        </w:tc>
        <w:tc>
          <w:tcPr>
            <w:tcW w:type="dxa" w:w="936"/>
            <w:vAlign w:val="top"/>
          </w:tcPr>
          <w:p>
            <w:r>
              <w:rPr>
                <w:rFonts w:ascii="Noto Sans CJK JP" w:hAnsi="Noto Sans CJK JP" w:eastAsia="Noto Sans CJK JP"/>
                <w:sz w:val="17"/>
              </w:rPr>
            </w:r>
            <w:r>
              <w:rPr>
                <w:rFonts w:ascii="Noto Sans CJK JP" w:hAnsi="Noto Sans CJK JP" w:eastAsia="Noto Sans CJK JP"/>
                <w:b w:val="0"/>
                <w:sz w:val="17"/>
              </w:rPr>
              <w:t>高</w:t>
            </w:r>
          </w:p>
        </w:tc>
      </w:tr>
      <w:tr>
        <w:trPr>
          <w:cantSplit/>
        </w:trPr>
        <w:tc>
          <w:tcPr>
            <w:tcW w:type="dxa" w:w="1800"/>
            <w:vAlign w:val="top"/>
          </w:tcPr>
          <w:p>
            <w:r>
              <w:rPr>
                <w:rFonts w:ascii="Noto Sans CJK JP" w:hAnsi="Noto Sans CJK JP" w:eastAsia="Noto Sans CJK JP"/>
                <w:sz w:val="17"/>
              </w:rPr>
            </w:r>
            <w:r>
              <w:rPr>
                <w:rFonts w:ascii="Noto Sans CJK JP" w:hAnsi="Noto Sans CJK JP" w:eastAsia="Noto Sans CJK JP"/>
                <w:b w:val="0"/>
                <w:sz w:val="17"/>
              </w:rPr>
              <w:t>患者固定日・前回訪問時決定日</w:t>
            </w:r>
          </w:p>
        </w:tc>
        <w:tc>
          <w:tcPr>
            <w:tcW w:type="dxa" w:w="3024"/>
            <w:vAlign w:val="top"/>
          </w:tcPr>
          <w:p>
            <w:r>
              <w:rPr>
                <w:rFonts w:ascii="Noto Sans CJK JP" w:hAnsi="Noto Sans CJK JP" w:eastAsia="Noto Sans CJK JP"/>
                <w:sz w:val="17"/>
              </w:rPr>
            </w:r>
            <w:r>
              <w:rPr>
                <w:rFonts w:ascii="Noto Sans CJK JP" w:hAnsi="Noto Sans CJK JP" w:eastAsia="Noto Sans CJK JP"/>
                <w:b w:val="0"/>
                <w:sz w:val="17"/>
              </w:rPr>
              <w:t>locked_date と visitRecord.next_visit_suggestion_date がある。</w:t>
            </w:r>
          </w:p>
        </w:tc>
        <w:tc>
          <w:tcPr>
            <w:tcW w:type="dxa" w:w="4392"/>
            <w:vAlign w:val="top"/>
          </w:tcPr>
          <w:p>
            <w:r>
              <w:rPr>
                <w:rFonts w:ascii="Noto Sans CJK JP" w:hAnsi="Noto Sans CJK JP" w:eastAsia="Noto Sans CJK JP"/>
                <w:sz w:val="17"/>
              </w:rPr>
            </w:r>
            <w:r>
              <w:rPr>
                <w:rFonts w:ascii="Noto Sans CJK JP" w:hAnsi="Noto Sans CJK JP" w:eastAsia="Noto Sans CJK JP"/>
                <w:b w:val="0"/>
                <w:sz w:val="17"/>
              </w:rPr>
              <w:t>locked_date は最優先候補。ただし休業/期限/シフト不可なら診断理由付きでブロックまたは再提案。</w:t>
            </w:r>
          </w:p>
        </w:tc>
        <w:tc>
          <w:tcPr>
            <w:tcW w:type="dxa" w:w="936"/>
            <w:vAlign w:val="top"/>
          </w:tcPr>
          <w:p>
            <w:r>
              <w:rPr>
                <w:rFonts w:ascii="Noto Sans CJK JP" w:hAnsi="Noto Sans CJK JP" w:eastAsia="Noto Sans CJK JP"/>
                <w:sz w:val="17"/>
              </w:rPr>
            </w:r>
            <w:r>
              <w:rPr>
                <w:rFonts w:ascii="Noto Sans CJK JP" w:hAnsi="Noto Sans CJK JP" w:eastAsia="Noto Sans CJK JP"/>
                <w:b w:val="0"/>
                <w:sz w:val="17"/>
              </w:rPr>
              <w:t>必須</w:t>
            </w:r>
          </w:p>
        </w:tc>
      </w:tr>
      <w:tr>
        <w:trPr>
          <w:cantSplit/>
        </w:trPr>
        <w:tc>
          <w:tcPr>
            <w:tcW w:type="dxa" w:w="1800"/>
            <w:vAlign w:val="top"/>
          </w:tcPr>
          <w:p>
            <w:r>
              <w:rPr>
                <w:rFonts w:ascii="Noto Sans CJK JP" w:hAnsi="Noto Sans CJK JP" w:eastAsia="Noto Sans CJK JP"/>
                <w:sz w:val="17"/>
              </w:rPr>
            </w:r>
            <w:r>
              <w:rPr>
                <w:rFonts w:ascii="Noto Sans CJK JP" w:hAnsi="Noto Sans CJK JP" w:eastAsia="Noto Sans CJK JP"/>
                <w:b w:val="0"/>
                <w:sz w:val="17"/>
              </w:rPr>
              <w:t>緊急枠</w:t>
            </w:r>
          </w:p>
        </w:tc>
        <w:tc>
          <w:tcPr>
            <w:tcW w:type="dxa" w:w="3024"/>
            <w:vAlign w:val="top"/>
          </w:tcPr>
          <w:p>
            <w:r>
              <w:rPr>
                <w:rFonts w:ascii="Noto Sans CJK JP" w:hAnsi="Noto Sans CJK JP" w:eastAsia="Noto Sans CJK JP"/>
                <w:sz w:val="17"/>
              </w:rPr>
            </w:r>
            <w:r>
              <w:rPr>
                <w:rFonts w:ascii="Noto Sans CJK JP" w:hAnsi="Noto Sans CJK JP" w:eastAsia="Noto Sans CJK JP"/>
                <w:b w:val="0"/>
                <w:sz w:val="17"/>
              </w:rPr>
              <w:t>slack penalty はあるが、薬局側が確保する緊急枠を明示的に残す機能は弱い。</w:t>
            </w:r>
          </w:p>
        </w:tc>
        <w:tc>
          <w:tcPr>
            <w:tcW w:type="dxa" w:w="4392"/>
            <w:vAlign w:val="top"/>
          </w:tcPr>
          <w:p>
            <w:r>
              <w:rPr>
                <w:rFonts w:ascii="Noto Sans CJK JP" w:hAnsi="Noto Sans CJK JP" w:eastAsia="Noto Sans CJK JP"/>
                <w:sz w:val="17"/>
              </w:rPr>
            </w:r>
            <w:r>
              <w:rPr>
                <w:rFonts w:ascii="Noto Sans CJK JP" w:hAnsi="Noto Sans CJK JP" w:eastAsia="Noto Sans CJK JP"/>
                <w:b w:val="0"/>
                <w:sz w:val="17"/>
              </w:rPr>
              <w:t>visit availability に reserve_minutes / max_auto_fill_ratio を持たせる。</w:t>
            </w:r>
          </w:p>
        </w:tc>
        <w:tc>
          <w:tcPr>
            <w:tcW w:type="dxa" w:w="936"/>
            <w:vAlign w:val="top"/>
          </w:tcPr>
          <w:p>
            <w:r>
              <w:rPr>
                <w:rFonts w:ascii="Noto Sans CJK JP" w:hAnsi="Noto Sans CJK JP" w:eastAsia="Noto Sans CJK JP"/>
                <w:sz w:val="17"/>
              </w:rPr>
            </w:r>
            <w:r>
              <w:rPr>
                <w:rFonts w:ascii="Noto Sans CJK JP" w:hAnsi="Noto Sans CJK JP" w:eastAsia="Noto Sans CJK JP"/>
                <w:b w:val="0"/>
                <w:sz w:val="17"/>
              </w:rPr>
              <w:t>中</w:t>
            </w:r>
          </w:p>
        </w:tc>
      </w:tr>
      <w:tr>
        <w:trPr>
          <w:cantSplit/>
        </w:trPr>
        <w:tc>
          <w:tcPr>
            <w:tcW w:type="dxa" w:w="1800"/>
            <w:vAlign w:val="top"/>
          </w:tcPr>
          <w:p>
            <w:r>
              <w:rPr>
                <w:rFonts w:ascii="Noto Sans CJK JP" w:hAnsi="Noto Sans CJK JP" w:eastAsia="Noto Sans CJK JP"/>
                <w:sz w:val="17"/>
              </w:rPr>
            </w:r>
            <w:r>
              <w:rPr>
                <w:rFonts w:ascii="Noto Sans CJK JP" w:hAnsi="Noto Sans CJK JP" w:eastAsia="Noto Sans CJK JP"/>
                <w:b w:val="0"/>
                <w:sz w:val="17"/>
              </w:rPr>
              <w:t>Google Maps API</w:t>
            </w:r>
          </w:p>
        </w:tc>
        <w:tc>
          <w:tcPr>
            <w:tcW w:type="dxa" w:w="3024"/>
            <w:vAlign w:val="top"/>
          </w:tcPr>
          <w:p>
            <w:r>
              <w:rPr>
                <w:rFonts w:ascii="Noto Sans CJK JP" w:hAnsi="Noto Sans CJK JP" w:eastAsia="Noto Sans CJK JP"/>
                <w:sz w:val="17"/>
              </w:rPr>
            </w:r>
            <w:r>
              <w:rPr>
                <w:rFonts w:ascii="Noto Sans CJK JP" w:hAnsi="Noto Sans CJK JP" w:eastAsia="Noto Sans CJK JP"/>
                <w:b w:val="0"/>
                <w:sz w:val="17"/>
              </w:rPr>
              <w:t>Google Routes computeRoutes はあるが matrix 実装はなく、必要時 pairwise fallback。</w:t>
            </w:r>
          </w:p>
        </w:tc>
        <w:tc>
          <w:tcPr>
            <w:tcW w:type="dxa" w:w="4392"/>
            <w:vAlign w:val="top"/>
          </w:tcPr>
          <w:p>
            <w:r>
              <w:rPr>
                <w:rFonts w:ascii="Noto Sans CJK JP" w:hAnsi="Noto Sans CJK JP" w:eastAsia="Noto Sans CJK JP"/>
                <w:sz w:val="17"/>
              </w:rPr>
            </w:r>
            <w:r>
              <w:rPr>
                <w:rFonts w:ascii="Noto Sans CJK JP" w:hAnsi="Noto Sans CJK JP" w:eastAsia="Noto Sans CJK JP"/>
                <w:b w:val="0"/>
                <w:sz w:val="17"/>
              </w:rPr>
              <w:t>Google Compute Route Matrix provider を追加してコスト/速度/精度を改善。</w:t>
            </w:r>
          </w:p>
        </w:tc>
        <w:tc>
          <w:tcPr>
            <w:tcW w:type="dxa" w:w="936"/>
            <w:vAlign w:val="top"/>
          </w:tcPr>
          <w:p>
            <w:r>
              <w:rPr>
                <w:rFonts w:ascii="Noto Sans CJK JP" w:hAnsi="Noto Sans CJK JP" w:eastAsia="Noto Sans CJK JP"/>
                <w:sz w:val="17"/>
              </w:rPr>
            </w:r>
            <w:r>
              <w:rPr>
                <w:rFonts w:ascii="Noto Sans CJK JP" w:hAnsi="Noto Sans CJK JP" w:eastAsia="Noto Sans CJK JP"/>
                <w:b w:val="0"/>
                <w:sz w:val="17"/>
              </w:rPr>
              <w:t>中</w:t>
            </w:r>
          </w:p>
        </w:tc>
      </w:tr>
    </w:tbl>
    <w:p/>
    <w:p>
      <w:pPr>
        <w:pStyle w:val="Heading1"/>
      </w:pPr>
      <w:r>
        <w:t>4. 推奨する最終アーキテクチャ</w:t>
      </w:r>
    </w:p>
    <w:p>
      <w:r>
        <w:t>新規に巨大な最適化エンジンを作るより、既存の proposal planner を中心に deadline policy と overload rebalancer を足す構成が安全です。</w:t>
      </w:r>
    </w:p>
    <w:p>
      <w:pPr>
        <w:spacing w:before="60" w:after="120"/>
      </w:pPr>
      <w:r>
        <w:rPr>
          <w:rFonts w:ascii="Noto Sans Mono CJK JP" w:hAnsi="Noto Sans Mono CJK JP" w:eastAsia="Noto Sans Mono CJK JP"/>
          <w:sz w:val="17"/>
        </w:rPr>
        <w:t>入力</w:t>
        <w:br/>
        <w:t xml:space="preserve">  - 処方/服薬期限/頓服・外用薬残量</w:t>
        <w:br/>
        <w:t xml:space="preserve">  - 患者希望・不可時間・前回訪問時の次回希望</w:t>
        <w:br/>
        <w:t xml:space="preserve">  - 薬局営業日・訪問可能枠</w:t>
        <w:br/>
        <w:t xml:space="preserve">  - 薬剤師シフト・拠点・能力・上限件数</w:t>
        <w:br/>
        <w:t xml:space="preserve">  - 既存確定予定・未確定候補</w:t>
        <w:br/>
        <w:t xml:space="preserve">  - 住所座標・車両・移動手段</w:t>
        <w:br/>
        <w:br/>
        <w:t>処理</w:t>
        <w:br/>
        <w:t xml:space="preserve">  1. MedicationDeadlinePolicy: 服薬期限と営業日バッファを算出</w:t>
        <w:br/>
        <w:t xml:space="preserve">  2. VisitAvailabilityPolicy: 薬局訪問可能枠と薬剤師シフトを交差</w:t>
        <w:br/>
        <w:t xml:space="preserve">  3. ProposalPlanner: 候補日時・薬剤師・ルート・車両を評価</w:t>
        <w:br/>
        <w:t xml:space="preserve">  4. OverloadRebalancer: 過密日の未確定候補を前倒し</w:t>
        <w:br/>
        <w:t xml:space="preserve">  5. PatientApprovalWorkflow: 承認・連絡・確定</w:t>
        <w:br/>
        <w:br/>
        <w:t>出力</w:t>
        <w:br/>
        <w:t xml:space="preserve">  - VisitScheduleProposal: 仮予定</w:t>
        <w:br/>
        <w:t xml:space="preserve">  - diagnostics: 採用理由/除外理由/薬剤師確認要否</w:t>
        <w:br/>
        <w:t xml:space="preserve">  - VisitSchedule: 患者確認後の確定予定のみ</w:t>
      </w:r>
    </w:p>
    <w:p>
      <w:pPr>
        <w:pStyle w:val="Heading1"/>
      </w:pPr>
      <w:r>
        <w:t>5. アルゴリズム詳細</w:t>
      </w:r>
    </w:p>
    <w:p>
      <w:pPr>
        <w:pStyle w:val="Heading2"/>
      </w:pPr>
      <w:r>
        <w:t>5.1 日付決定</w:t>
      </w:r>
    </w:p>
    <w:p>
      <w:pPr>
        <w:ind w:left="288" w:hanging="288"/>
      </w:pPr>
      <w:r>
        <w:t>1. 患者の locked_date または前回訪問時の次回決定日があれば最優先候補にする。ただし休業日、シフト不可、服薬期限超過の場合は例外診断に回す。</w:t>
      </w:r>
    </w:p>
    <w:p>
      <w:pPr>
        <w:ind w:left="288" w:hanging="288"/>
      </w:pPr>
      <w:r>
        <w:t>2. 定期薬の服薬最終日、次回調剤日、前回訪問時の次回希望日、頓服/外用薬の推定切れ日を deadline candidates として収集する。</w:t>
      </w:r>
    </w:p>
    <w:p>
      <w:pPr>
        <w:ind w:left="288" w:hanging="288"/>
      </w:pPr>
      <w:r>
        <w:t>3. 最も早い deadline を rawDeadline とする。</w:t>
      </w:r>
    </w:p>
    <w:p>
      <w:pPr>
        <w:ind w:left="288" w:hanging="288"/>
      </w:pPr>
      <w:r>
        <w:t>4. rawDeadline が訪問不可日なら nearestOperatingDay(backward) で直前の訪問可能日に補正する。</w:t>
      </w:r>
    </w:p>
    <w:p>
      <w:pPr>
        <w:ind w:left="288" w:hanging="288"/>
      </w:pPr>
      <w:r>
        <w:t>5. 補正後の日付から安全バッファを訪問可能日数で引く。例: 日曜切れ、月-金訪問可能、バッファ1なら木曜。</w:t>
      </w:r>
    </w:p>
    <w:p>
      <w:pPr>
        <w:ind w:left="288" w:hanging="288"/>
      </w:pPr>
      <w:r>
        <w:t>6. 候補検索期間は planningStart から recommendedDeadline まで。ただし期限超過時は最短3日などのASAP期間にする。</w:t>
      </w:r>
    </w:p>
    <w:p>
      <w:pPr>
        <w:spacing w:before="60" w:after="120"/>
      </w:pPr>
      <w:r>
        <w:rPr>
          <w:rFonts w:ascii="Noto Sans Mono CJK JP" w:hAnsi="Noto Sans Mono CJK JP" w:eastAsia="Noto Sans Mono CJK JP"/>
          <w:sz w:val="17"/>
        </w:rPr>
        <w:t>rawDeadline = min(</w:t>
        <w:br/>
        <w:t xml:space="preserve">  regularMedicationEndDate,</w:t>
        <w:br/>
        <w:t xml:space="preserve">  nextDispenseDate,</w:t>
        <w:br/>
        <w:t xml:space="preserve">  nextVisitSuggestionDate,</w:t>
        <w:br/>
        <w:t xml:space="preserve">  prnOrTopicalStockoutDate</w:t>
        <w:br/>
        <w:t>)</w:t>
        <w:br/>
        <w:br/>
        <w:t>latestVisitDate = nearestOperatingDay(visitCalendar, rawDeadline, 'backward')</w:t>
        <w:br/>
        <w:t>recommendedDeadline = addOperatingDays(visitCalendar, latestVisitDate, -safetyBufferOperatingDays)</w:t>
        <w:br/>
        <w:br/>
        <w:t>candidateDates = operatingDatesBetween(planningStart, recommendedDeadline)</w:t>
        <w:br/>
        <w:t>if lockedDate exists:</w:t>
        <w:br/>
        <w:t xml:space="preserve">  candidateDates = [lockedDate] unless hard-blocked</w:t>
      </w:r>
    </w:p>
    <w:p>
      <w:pPr>
        <w:pStyle w:val="Heading2"/>
      </w:pPr>
      <w:r>
        <w:t>5.2 時間・ルート決定</w:t>
      </w:r>
    </w:p>
    <w:p>
      <w:pPr>
        <w:pStyle w:val="ListBullet"/>
      </w:pPr>
      <w:r>
        <w:t>患者希望時間、施設受入時間、薬局訪問可能枠、薬剤師シフトを交差させて実際の訪問可能時間帯を作る。</w:t>
      </w:r>
    </w:p>
    <w:p>
      <w:pPr>
        <w:pStyle w:val="ListBullet"/>
      </w:pPr>
      <w:r>
        <w:t>既存の findAvailableSlot を拡張し、患者別訪問所要時間、前後バッファ、薬剤準備完了時刻、緊急予備枠を考慮する。</w:t>
      </w:r>
    </w:p>
    <w:p>
      <w:pPr>
        <w:pStyle w:val="ListBullet"/>
      </w:pPr>
      <w:r>
        <w:t>既存の greedy route insertion は維持し、Google/OSRM の移動時間 matrix で score を計算する。</w:t>
      </w:r>
    </w:p>
    <w:p>
      <w:pPr>
        <w:pStyle w:val="ListBullet"/>
      </w:pPr>
      <w:r>
        <w:t>確定済み・進行中・完了済み予定の route_order は固定し、未確定候補だけを再配置対象にする。</w:t>
      </w:r>
    </w:p>
    <w:p>
      <w:pPr>
        <w:pStyle w:val="Heading2"/>
      </w:pPr>
      <w:r>
        <w:t>5.3 過密時の前倒し</w:t>
      </w:r>
    </w:p>
    <w:p>
      <w:pPr>
        <w:spacing w:before="60" w:after="120"/>
      </w:pPr>
      <w:r>
        <w:rPr>
          <w:rFonts w:ascii="Noto Sans Mono CJK JP" w:hAnsi="Noto Sans Mono CJK JP" w:eastAsia="Noto Sans Mono CJK JP"/>
          <w:sz w:val="17"/>
        </w:rPr>
        <w:t>for each overloadedDate:</w:t>
        <w:br/>
        <w:t xml:space="preserve">  overload = requiredVisitMinutes - availableAutoFillMinutes</w:t>
        <w:br/>
        <w:t xml:space="preserve">  movable = proposals on overloadedDate where</w:t>
        <w:br/>
        <w:t xml:space="preserve">    proposal_status in ['proposed']</w:t>
        <w:br/>
        <w:t xml:space="preserve">    and patient_contact_status == 'pending'</w:t>
        <w:br/>
        <w:t xml:space="preserve">    and finalized_schedule_id is null</w:t>
        <w:br/>
        <w:t xml:space="preserve">    and not pharmacist_review_required</w:t>
        <w:br/>
        <w:t xml:space="preserve">    and medication_ready_at &lt;= targetDateTime</w:t>
        <w:br/>
        <w:t xml:space="preserve">    and targetDate is within maxAdvanceOperatingDays</w:t>
        <w:br/>
        <w:br/>
        <w:t xml:space="preserve">  sort movable by</w:t>
        <w:br/>
        <w:t xml:space="preserve">    1. medicalRisk asc</w:t>
        <w:br/>
        <w:t xml:space="preserve">    2. patientPreferenceStrength asc</w:t>
        <w:br/>
        <w:t xml:space="preserve">    3. schedulingSlack desc</w:t>
        <w:br/>
        <w:t xml:space="preserve">    4. routeFitEarlierDate desc</w:t>
        <w:br/>
        <w:br/>
        <w:t xml:space="preserve">  for proposal in movable:</w:t>
        <w:br/>
        <w:t xml:space="preserve">    earlierCandidate = planner.findBestBefore(proposal, overloadedDate)</w:t>
        <w:br/>
        <w:t xml:space="preserve">    if earlierCandidate fits capacity:</w:t>
        <w:br/>
        <w:t xml:space="preserve">      supersede old proposal</w:t>
        <w:br/>
        <w:t xml:space="preserve">      create replacement proposal with reproposal reason 'overload_advance'</w:t>
        <w:br/>
        <w:t xml:space="preserve">      stop when overload resolved</w:t>
      </w:r>
    </w:p>
    <w:p>
      <w:pPr>
        <w:pStyle w:val="Heading1"/>
      </w:pPr>
      <w:r>
        <w:t>6. 既存コードへの上書きアップデート設計</w:t>
      </w:r>
    </w:p>
    <w:tbl>
      <w:tblPr>
        <w:tblStyle w:val="TableGrid"/>
        <w:tblW w:type="auto" w:w="0"/>
        <w:jc w:val="center"/>
        <w:tblLook w:firstColumn="1" w:firstRow="1" w:lastColumn="0" w:lastRow="0" w:noHBand="0" w:noVBand="1" w:val="04A0"/>
      </w:tblPr>
      <w:tblGrid>
        <w:gridCol w:w="5227"/>
        <w:gridCol w:w="5227"/>
      </w:tblGrid>
      <w:tr>
        <w:trPr>
          <w:cantSplit/>
        </w:trPr>
        <w:tc>
          <w:tcPr>
            <w:tcW w:type="dxa" w:w="3672"/>
            <w:vAlign w:val="top"/>
            <w:shd w:fill="D9EAF7"/>
          </w:tcPr>
          <w:p>
            <w:r>
              <w:rPr>
                <w:rFonts w:ascii="Noto Sans CJK JP" w:hAnsi="Noto Sans CJK JP" w:eastAsia="Noto Sans CJK JP"/>
                <w:sz w:val="17"/>
              </w:rPr>
            </w:r>
            <w:r>
              <w:rPr>
                <w:rFonts w:ascii="Noto Sans CJK JP" w:hAnsi="Noto Sans CJK JP" w:eastAsia="Noto Sans CJK JP"/>
                <w:b/>
                <w:sz w:val="17"/>
              </w:rPr>
              <w:t>対象ファイル</w:t>
            </w:r>
          </w:p>
        </w:tc>
        <w:tc>
          <w:tcPr>
            <w:tcW w:type="dxa" w:w="6984"/>
            <w:vAlign w:val="top"/>
            <w:shd w:fill="D9EAF7"/>
          </w:tcPr>
          <w:p>
            <w:r>
              <w:rPr>
                <w:rFonts w:ascii="Noto Sans CJK JP" w:hAnsi="Noto Sans CJK JP" w:eastAsia="Noto Sans CJK JP"/>
                <w:sz w:val="17"/>
              </w:rPr>
            </w:r>
            <w:r>
              <w:rPr>
                <w:rFonts w:ascii="Noto Sans CJK JP" w:hAnsi="Noto Sans CJK JP" w:eastAsia="Noto Sans CJK JP"/>
                <w:b/>
                <w:sz w:val="17"/>
              </w:rPr>
              <w:t>変更方針</w:t>
            </w:r>
          </w:p>
        </w:tc>
      </w:tr>
      <w:tr>
        <w:trPr>
          <w:cantSplit/>
        </w:trPr>
        <w:tc>
          <w:tcPr>
            <w:tcW w:type="dxa" w:w="3672"/>
            <w:vAlign w:val="top"/>
          </w:tcPr>
          <w:p>
            <w:r>
              <w:rPr>
                <w:rFonts w:ascii="Noto Sans CJK JP" w:hAnsi="Noto Sans CJK JP" w:eastAsia="Noto Sans CJK JP"/>
                <w:sz w:val="17"/>
              </w:rPr>
            </w:r>
            <w:r>
              <w:rPr>
                <w:rFonts w:ascii="Noto Sans CJK JP" w:hAnsi="Noto Sans CJK JP" w:eastAsia="Noto Sans CJK JP"/>
                <w:b w:val="0"/>
                <w:sz w:val="17"/>
              </w:rPr>
              <w:t>src/server/services/visit-medication-deadline.ts</w:t>
            </w:r>
          </w:p>
        </w:tc>
        <w:tc>
          <w:tcPr>
            <w:tcW w:type="dxa" w:w="6984"/>
            <w:vAlign w:val="top"/>
          </w:tcPr>
          <w:p>
            <w:r>
              <w:rPr>
                <w:rFonts w:ascii="Noto Sans CJK JP" w:hAnsi="Noto Sans CJK JP" w:eastAsia="Noto Sans CJK JP"/>
                <w:sz w:val="17"/>
              </w:rPr>
            </w:r>
            <w:r>
              <w:rPr>
                <w:rFonts w:ascii="Noto Sans CJK JP" w:hAnsi="Noto Sans CJK JP" w:eastAsia="Noto Sans CJK JP"/>
                <w:b w:val="0"/>
                <w:sz w:val="17"/>
              </w:rPr>
              <w:t>DeadlinePolicyOptions を追加。通常薬だけでなく nextVisitSuggestion、nextDispense、PRN/外用薬 stockout、営業日バッファを統合する。既存関数は後方互換で残す。</w:t>
            </w:r>
          </w:p>
        </w:tc>
      </w:tr>
      <w:tr>
        <w:trPr>
          <w:cantSplit/>
        </w:trPr>
        <w:tc>
          <w:tcPr>
            <w:tcW w:type="dxa" w:w="3672"/>
            <w:vAlign w:val="top"/>
          </w:tcPr>
          <w:p>
            <w:r>
              <w:rPr>
                <w:rFonts w:ascii="Noto Sans CJK JP" w:hAnsi="Noto Sans CJK JP" w:eastAsia="Noto Sans CJK JP"/>
                <w:sz w:val="17"/>
              </w:rPr>
            </w:r>
            <w:r>
              <w:rPr>
                <w:rFonts w:ascii="Noto Sans CJK JP" w:hAnsi="Noto Sans CJK JP" w:eastAsia="Noto Sans CJK JP"/>
                <w:b w:val="0"/>
                <w:sz w:val="17"/>
              </w:rPr>
              <w:t>src/server/services/visit-schedule-planner.ts</w:t>
            </w:r>
          </w:p>
        </w:tc>
        <w:tc>
          <w:tcPr>
            <w:tcW w:type="dxa" w:w="6984"/>
            <w:vAlign w:val="top"/>
          </w:tcPr>
          <w:p>
            <w:r>
              <w:rPr>
                <w:rFonts w:ascii="Noto Sans CJK JP" w:hAnsi="Noto Sans CJK JP" w:eastAsia="Noto Sans CJK JP"/>
                <w:sz w:val="17"/>
              </w:rPr>
            </w:r>
            <w:r>
              <w:rPr>
                <w:rFonts w:ascii="Noto Sans CJK JP" w:hAnsi="Noto Sans CJK JP" w:eastAsia="Noto Sans CJK JP"/>
                <w:b w:val="0"/>
                <w:sz w:val="17"/>
              </w:rPr>
              <w:t>planningEnd/candidateDeadlineDate を新 deadline policy から受け取る。薬局訪問可能枠、緊急枠、患者別訪問所要時間、薬剤師確認フラグを score/diagnostics に追加。</w:t>
            </w:r>
          </w:p>
        </w:tc>
      </w:tr>
      <w:tr>
        <w:trPr>
          <w:cantSplit/>
        </w:trPr>
        <w:tc>
          <w:tcPr>
            <w:tcW w:type="dxa" w:w="3672"/>
            <w:vAlign w:val="top"/>
          </w:tcPr>
          <w:p>
            <w:r>
              <w:rPr>
                <w:rFonts w:ascii="Noto Sans CJK JP" w:hAnsi="Noto Sans CJK JP" w:eastAsia="Noto Sans CJK JP"/>
                <w:sz w:val="17"/>
              </w:rPr>
            </w:r>
            <w:r>
              <w:rPr>
                <w:rFonts w:ascii="Noto Sans CJK JP" w:hAnsi="Noto Sans CJK JP" w:eastAsia="Noto Sans CJK JP"/>
                <w:b w:val="0"/>
                <w:sz w:val="17"/>
              </w:rPr>
              <w:t>src/app/api/visit-schedule-proposals/route.ts</w:t>
            </w:r>
          </w:p>
        </w:tc>
        <w:tc>
          <w:tcPr>
            <w:tcW w:type="dxa" w:w="6984"/>
            <w:vAlign w:val="top"/>
          </w:tcPr>
          <w:p>
            <w:r>
              <w:rPr>
                <w:rFonts w:ascii="Noto Sans CJK JP" w:hAnsi="Noto Sans CJK JP" w:eastAsia="Noto Sans CJK JP"/>
                <w:sz w:val="17"/>
              </w:rPr>
            </w:r>
            <w:r>
              <w:rPr>
                <w:rFonts w:ascii="Noto Sans CJK JP" w:hAnsi="Noto Sans CJK JP" w:eastAsia="Noto Sans CJK JP"/>
                <w:b w:val="0"/>
                <w:sz w:val="17"/>
              </w:rPr>
              <w:t>自動提案の正式入口として維持。diagnostics に deadline policy、overload advance、pharmacist_review_required を返す。</w:t>
            </w:r>
          </w:p>
        </w:tc>
      </w:tr>
      <w:tr>
        <w:trPr>
          <w:cantSplit/>
        </w:trPr>
        <w:tc>
          <w:tcPr>
            <w:tcW w:type="dxa" w:w="3672"/>
            <w:vAlign w:val="top"/>
          </w:tcPr>
          <w:p>
            <w:r>
              <w:rPr>
                <w:rFonts w:ascii="Noto Sans CJK JP" w:hAnsi="Noto Sans CJK JP" w:eastAsia="Noto Sans CJK JP"/>
                <w:sz w:val="17"/>
              </w:rPr>
            </w:r>
            <w:r>
              <w:rPr>
                <w:rFonts w:ascii="Noto Sans CJK JP" w:hAnsi="Noto Sans CJK JP" w:eastAsia="Noto Sans CJK JP"/>
                <w:b w:val="0"/>
                <w:sz w:val="17"/>
              </w:rPr>
              <w:t>src/app/api/visit-schedule-proposals/[id]/route.ts</w:t>
            </w:r>
          </w:p>
        </w:tc>
        <w:tc>
          <w:tcPr>
            <w:tcW w:type="dxa" w:w="6984"/>
            <w:vAlign w:val="top"/>
          </w:tcPr>
          <w:p>
            <w:r>
              <w:rPr>
                <w:rFonts w:ascii="Noto Sans CJK JP" w:hAnsi="Noto Sans CJK JP" w:eastAsia="Noto Sans CJK JP"/>
                <w:sz w:val="17"/>
              </w:rPr>
            </w:r>
            <w:r>
              <w:rPr>
                <w:rFonts w:ascii="Noto Sans CJK JP" w:hAnsi="Noto Sans CJK JP" w:eastAsia="Noto Sans CJK JP"/>
                <w:b w:val="0"/>
                <w:sz w:val="17"/>
              </w:rPr>
              <w:t>現行の approve/contact/confirm を維持。薬剤師確認必須の候補は approve 前に pharmacist_reviewed_at を要求する。</w:t>
            </w:r>
          </w:p>
        </w:tc>
      </w:tr>
      <w:tr>
        <w:trPr>
          <w:cantSplit/>
        </w:trPr>
        <w:tc>
          <w:tcPr>
            <w:tcW w:type="dxa" w:w="3672"/>
            <w:vAlign w:val="top"/>
          </w:tcPr>
          <w:p>
            <w:r>
              <w:rPr>
                <w:rFonts w:ascii="Noto Sans CJK JP" w:hAnsi="Noto Sans CJK JP" w:eastAsia="Noto Sans CJK JP"/>
                <w:sz w:val="17"/>
              </w:rPr>
            </w:r>
            <w:r>
              <w:rPr>
                <w:rFonts w:ascii="Noto Sans CJK JP" w:hAnsi="Noto Sans CJK JP" w:eastAsia="Noto Sans CJK JP"/>
                <w:b w:val="0"/>
                <w:sz w:val="17"/>
              </w:rPr>
              <w:t>src/app/api/visit-schedules/generate/route.ts</w:t>
            </w:r>
          </w:p>
        </w:tc>
        <w:tc>
          <w:tcPr>
            <w:tcW w:type="dxa" w:w="6984"/>
            <w:vAlign w:val="top"/>
          </w:tcPr>
          <w:p>
            <w:r>
              <w:rPr>
                <w:rFonts w:ascii="Noto Sans CJK JP" w:hAnsi="Noto Sans CJK JP" w:eastAsia="Noto Sans CJK JP"/>
                <w:sz w:val="17"/>
              </w:rPr>
            </w:r>
            <w:r>
              <w:rPr>
                <w:rFonts w:ascii="Noto Sans CJK JP" w:hAnsi="Noto Sans CJK JP" w:eastAsia="Noto Sans CJK JP"/>
                <w:b w:val="0"/>
                <w:sz w:val="17"/>
              </w:rPr>
              <w:t>自動一括生成で VisitSchedule を直接 confirmed_at 付き作成する挙動は、proposal 作成へ移行するか管理者手動用に限定。</w:t>
            </w:r>
          </w:p>
        </w:tc>
      </w:tr>
      <w:tr>
        <w:trPr>
          <w:cantSplit/>
        </w:trPr>
        <w:tc>
          <w:tcPr>
            <w:tcW w:type="dxa" w:w="3672"/>
            <w:vAlign w:val="top"/>
          </w:tcPr>
          <w:p>
            <w:r>
              <w:rPr>
                <w:rFonts w:ascii="Noto Sans CJK JP" w:hAnsi="Noto Sans CJK JP" w:eastAsia="Noto Sans CJK JP"/>
                <w:sz w:val="17"/>
              </w:rPr>
            </w:r>
            <w:r>
              <w:rPr>
                <w:rFonts w:ascii="Noto Sans CJK JP" w:hAnsi="Noto Sans CJK JP" w:eastAsia="Noto Sans CJK JP"/>
                <w:b w:val="0"/>
                <w:sz w:val="17"/>
              </w:rPr>
              <w:t>src/server/services/road-routing.ts</w:t>
            </w:r>
          </w:p>
        </w:tc>
        <w:tc>
          <w:tcPr>
            <w:tcW w:type="dxa" w:w="6984"/>
            <w:vAlign w:val="top"/>
          </w:tcPr>
          <w:p>
            <w:r>
              <w:rPr>
                <w:rFonts w:ascii="Noto Sans CJK JP" w:hAnsi="Noto Sans CJK JP" w:eastAsia="Noto Sans CJK JP"/>
                <w:sz w:val="17"/>
              </w:rPr>
            </w:r>
            <w:r>
              <w:rPr>
                <w:rFonts w:ascii="Noto Sans CJK JP" w:hAnsi="Noto Sans CJK JP" w:eastAsia="Noto Sans CJK JP"/>
                <w:b w:val="0"/>
                <w:sz w:val="17"/>
              </w:rPr>
              <w:t>GoogleRoutesProvider に estimateMatrix を追加。Google provider は Compute Route Matrix、OSRM provider は table API、未設定時は既存fallback。</w:t>
            </w:r>
          </w:p>
        </w:tc>
      </w:tr>
      <w:tr>
        <w:trPr>
          <w:cantSplit/>
        </w:trPr>
        <w:tc>
          <w:tcPr>
            <w:tcW w:type="dxa" w:w="3672"/>
            <w:vAlign w:val="top"/>
          </w:tcPr>
          <w:p>
            <w:r>
              <w:rPr>
                <w:rFonts w:ascii="Noto Sans CJK JP" w:hAnsi="Noto Sans CJK JP" w:eastAsia="Noto Sans CJK JP"/>
                <w:sz w:val="17"/>
              </w:rPr>
            </w:r>
            <w:r>
              <w:rPr>
                <w:rFonts w:ascii="Noto Sans CJK JP" w:hAnsi="Noto Sans CJK JP" w:eastAsia="Noto Sans CJK JP"/>
                <w:b w:val="0"/>
                <w:sz w:val="17"/>
              </w:rPr>
              <w:t>src/lib/calendar/operating-day.ts</w:t>
            </w:r>
          </w:p>
        </w:tc>
        <w:tc>
          <w:tcPr>
            <w:tcW w:type="dxa" w:w="6984"/>
            <w:vAlign w:val="top"/>
          </w:tcPr>
          <w:p>
            <w:r>
              <w:rPr>
                <w:rFonts w:ascii="Noto Sans CJK JP" w:hAnsi="Noto Sans CJK JP" w:eastAsia="Noto Sans CJK JP"/>
                <w:sz w:val="17"/>
              </w:rPr>
            </w:r>
            <w:r>
              <w:rPr>
                <w:rFonts w:ascii="Noto Sans CJK JP" w:hAnsi="Noto Sans CJK JP" w:eastAsia="Noto Sans CJK JP"/>
                <w:b w:val="0"/>
                <w:sz w:val="17"/>
              </w:rPr>
              <w:t>既存の addOperatingDays / nearestOperatingDay を deadline policy から利用。訪問可能枠層を足す場合は別utilに分離して既存営業日判定を壊さない。</w:t>
            </w:r>
          </w:p>
        </w:tc>
      </w:tr>
      <w:tr>
        <w:trPr>
          <w:cantSplit/>
        </w:trPr>
        <w:tc>
          <w:tcPr>
            <w:tcW w:type="dxa" w:w="3672"/>
            <w:vAlign w:val="top"/>
          </w:tcPr>
          <w:p>
            <w:r>
              <w:rPr>
                <w:rFonts w:ascii="Noto Sans CJK JP" w:hAnsi="Noto Sans CJK JP" w:eastAsia="Noto Sans CJK JP"/>
                <w:sz w:val="17"/>
              </w:rPr>
            </w:r>
            <w:r>
              <w:rPr>
                <w:rFonts w:ascii="Noto Sans CJK JP" w:hAnsi="Noto Sans CJK JP" w:eastAsia="Noto Sans CJK JP"/>
                <w:b w:val="0"/>
                <w:sz w:val="17"/>
              </w:rPr>
              <w:t>tests</w:t>
            </w:r>
          </w:p>
        </w:tc>
        <w:tc>
          <w:tcPr>
            <w:tcW w:type="dxa" w:w="6984"/>
            <w:vAlign w:val="top"/>
          </w:tcPr>
          <w:p>
            <w:r>
              <w:rPr>
                <w:rFonts w:ascii="Noto Sans CJK JP" w:hAnsi="Noto Sans CJK JP" w:eastAsia="Noto Sans CJK JP"/>
                <w:sz w:val="17"/>
              </w:rPr>
            </w:r>
            <w:r>
              <w:rPr>
                <w:rFonts w:ascii="Noto Sans CJK JP" w:hAnsi="Noto Sans CJK JP" w:eastAsia="Noto Sans CJK JP"/>
                <w:b w:val="0"/>
                <w:sz w:val="17"/>
              </w:rPr>
              <w:t>deadline policy、planner、proposal API、confirm workflow、routing provider の単体・APIテストを追加。</w:t>
            </w:r>
          </w:p>
        </w:tc>
      </w:tr>
    </w:tbl>
    <w:p/>
    <w:p>
      <w:pPr>
        <w:pStyle w:val="Heading1"/>
      </w:pPr>
      <w:r>
        <w:t>7. データモデル追加案</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3096"/>
            <w:vAlign w:val="top"/>
            <w:shd w:fill="D9EAF7"/>
          </w:tcPr>
          <w:p>
            <w:r>
              <w:rPr>
                <w:rFonts w:ascii="Noto Sans CJK JP" w:hAnsi="Noto Sans CJK JP" w:eastAsia="Noto Sans CJK JP"/>
                <w:sz w:val="17"/>
              </w:rPr>
            </w:r>
            <w:r>
              <w:rPr>
                <w:rFonts w:ascii="Noto Sans CJK JP" w:hAnsi="Noto Sans CJK JP" w:eastAsia="Noto Sans CJK JP"/>
                <w:b/>
                <w:sz w:val="17"/>
              </w:rPr>
              <w:t>モデル/フィールド</w:t>
            </w:r>
          </w:p>
        </w:tc>
        <w:tc>
          <w:tcPr>
            <w:tcW w:type="dxa" w:w="6264"/>
            <w:vAlign w:val="top"/>
            <w:shd w:fill="D9EAF7"/>
          </w:tcPr>
          <w:p>
            <w:r>
              <w:rPr>
                <w:rFonts w:ascii="Noto Sans CJK JP" w:hAnsi="Noto Sans CJK JP" w:eastAsia="Noto Sans CJK JP"/>
                <w:sz w:val="17"/>
              </w:rPr>
            </w:r>
            <w:r>
              <w:rPr>
                <w:rFonts w:ascii="Noto Sans CJK JP" w:hAnsi="Noto Sans CJK JP" w:eastAsia="Noto Sans CJK JP"/>
                <w:b/>
                <w:sz w:val="17"/>
              </w:rPr>
              <w:t>用途</w:t>
            </w:r>
          </w:p>
        </w:tc>
        <w:tc>
          <w:tcPr>
            <w:tcW w:type="dxa" w:w="1296"/>
            <w:vAlign w:val="top"/>
            <w:shd w:fill="D9EAF7"/>
          </w:tcPr>
          <w:p>
            <w:r>
              <w:rPr>
                <w:rFonts w:ascii="Noto Sans CJK JP" w:hAnsi="Noto Sans CJK JP" w:eastAsia="Noto Sans CJK JP"/>
                <w:sz w:val="17"/>
              </w:rPr>
            </w:r>
            <w:r>
              <w:rPr>
                <w:rFonts w:ascii="Noto Sans CJK JP" w:hAnsi="Noto Sans CJK JP" w:eastAsia="Noto Sans CJK JP"/>
                <w:b/>
                <w:sz w:val="17"/>
              </w:rPr>
              <w:t>追加優先度</w:t>
            </w:r>
          </w:p>
        </w:tc>
      </w:tr>
      <w:tr>
        <w:trPr>
          <w:cantSplit/>
        </w:trPr>
        <w:tc>
          <w:tcPr>
            <w:tcW w:type="dxa" w:w="3096"/>
            <w:vAlign w:val="top"/>
          </w:tcPr>
          <w:p>
            <w:r>
              <w:rPr>
                <w:rFonts w:ascii="Noto Sans CJK JP" w:hAnsi="Noto Sans CJK JP" w:eastAsia="Noto Sans CJK JP"/>
                <w:sz w:val="17"/>
              </w:rPr>
            </w:r>
            <w:r>
              <w:rPr>
                <w:rFonts w:ascii="Noto Sans CJK JP" w:hAnsi="Noto Sans CJK JP" w:eastAsia="Noto Sans CJK JP"/>
                <w:b w:val="0"/>
                <w:sz w:val="17"/>
              </w:rPr>
              <w:t>VisitAvailabilityRule</w:t>
            </w:r>
          </w:p>
        </w:tc>
        <w:tc>
          <w:tcPr>
            <w:tcW w:type="dxa" w:w="6264"/>
            <w:vAlign w:val="top"/>
          </w:tcPr>
          <w:p>
            <w:r>
              <w:rPr>
                <w:rFonts w:ascii="Noto Sans CJK JP" w:hAnsi="Noto Sans CJK JP" w:eastAsia="Noto Sans CJK JP"/>
                <w:sz w:val="17"/>
              </w:rPr>
            </w:r>
            <w:r>
              <w:rPr>
                <w:rFonts w:ascii="Noto Sans CJK JP" w:hAnsi="Noto Sans CJK JP" w:eastAsia="Noto Sans CJK JP"/>
                <w:b w:val="0"/>
                <w:sz w:val="17"/>
              </w:rPr>
              <w:t>薬局営業時間とは別の訪問可能枠。曜日/日付、site_id、from/to、is_available、reserve_minutes、max_auto_fill_ratio。</w:t>
            </w:r>
          </w:p>
        </w:tc>
        <w:tc>
          <w:tcPr>
            <w:tcW w:type="dxa" w:w="1296"/>
            <w:vAlign w:val="top"/>
          </w:tcPr>
          <w:p>
            <w:r>
              <w:rPr>
                <w:rFonts w:ascii="Noto Sans CJK JP" w:hAnsi="Noto Sans CJK JP" w:eastAsia="Noto Sans CJK JP"/>
                <w:sz w:val="17"/>
              </w:rPr>
            </w:r>
            <w:r>
              <w:rPr>
                <w:rFonts w:ascii="Noto Sans CJK JP" w:hAnsi="Noto Sans CJK JP" w:eastAsia="Noto Sans CJK JP"/>
                <w:b w:val="0"/>
                <w:sz w:val="17"/>
              </w:rPr>
              <w:t>必須</w:t>
            </w:r>
          </w:p>
        </w:tc>
      </w:tr>
      <w:tr>
        <w:trPr>
          <w:cantSplit/>
        </w:trPr>
        <w:tc>
          <w:tcPr>
            <w:tcW w:type="dxa" w:w="3096"/>
            <w:vAlign w:val="top"/>
          </w:tcPr>
          <w:p>
            <w:r>
              <w:rPr>
                <w:rFonts w:ascii="Noto Sans CJK JP" w:hAnsi="Noto Sans CJK JP" w:eastAsia="Noto Sans CJK JP"/>
                <w:sz w:val="17"/>
              </w:rPr>
            </w:r>
            <w:r>
              <w:rPr>
                <w:rFonts w:ascii="Noto Sans CJK JP" w:hAnsi="Noto Sans CJK JP" w:eastAsia="Noto Sans CJK JP"/>
                <w:b w:val="0"/>
                <w:sz w:val="17"/>
              </w:rPr>
              <w:t>VisitScheduleProposal.pharmacist_review_required</w:t>
            </w:r>
          </w:p>
        </w:tc>
        <w:tc>
          <w:tcPr>
            <w:tcW w:type="dxa" w:w="6264"/>
            <w:vAlign w:val="top"/>
          </w:tcPr>
          <w:p>
            <w:r>
              <w:rPr>
                <w:rFonts w:ascii="Noto Sans CJK JP" w:hAnsi="Noto Sans CJK JP" w:eastAsia="Noto Sans CJK JP"/>
                <w:sz w:val="17"/>
              </w:rPr>
            </w:r>
            <w:r>
              <w:rPr>
                <w:rFonts w:ascii="Noto Sans CJK JP" w:hAnsi="Noto Sans CJK JP" w:eastAsia="Noto Sans CJK JP"/>
                <w:b w:val="0"/>
                <w:sz w:val="17"/>
              </w:rPr>
              <w:t>薬剤変更、残量不足、期限超過など薬剤師確認が必要な候補を患者連絡前に止める。</w:t>
            </w:r>
          </w:p>
        </w:tc>
        <w:tc>
          <w:tcPr>
            <w:tcW w:type="dxa" w:w="1296"/>
            <w:vAlign w:val="top"/>
          </w:tcPr>
          <w:p>
            <w:r>
              <w:rPr>
                <w:rFonts w:ascii="Noto Sans CJK JP" w:hAnsi="Noto Sans CJK JP" w:eastAsia="Noto Sans CJK JP"/>
                <w:sz w:val="17"/>
              </w:rPr>
            </w:r>
            <w:r>
              <w:rPr>
                <w:rFonts w:ascii="Noto Sans CJK JP" w:hAnsi="Noto Sans CJK JP" w:eastAsia="Noto Sans CJK JP"/>
                <w:b w:val="0"/>
                <w:sz w:val="17"/>
              </w:rPr>
              <w:t>高</w:t>
            </w:r>
          </w:p>
        </w:tc>
      </w:tr>
      <w:tr>
        <w:trPr>
          <w:cantSplit/>
        </w:trPr>
        <w:tc>
          <w:tcPr>
            <w:tcW w:type="dxa" w:w="3096"/>
            <w:vAlign w:val="top"/>
          </w:tcPr>
          <w:p>
            <w:r>
              <w:rPr>
                <w:rFonts w:ascii="Noto Sans CJK JP" w:hAnsi="Noto Sans CJK JP" w:eastAsia="Noto Sans CJK JP"/>
                <w:sz w:val="17"/>
              </w:rPr>
            </w:r>
            <w:r>
              <w:rPr>
                <w:rFonts w:ascii="Noto Sans CJK JP" w:hAnsi="Noto Sans CJK JP" w:eastAsia="Noto Sans CJK JP"/>
                <w:b w:val="0"/>
                <w:sz w:val="17"/>
              </w:rPr>
              <w:t>VisitScheduleProposal.review_reason_code</w:t>
            </w:r>
          </w:p>
        </w:tc>
        <w:tc>
          <w:tcPr>
            <w:tcW w:type="dxa" w:w="6264"/>
            <w:vAlign w:val="top"/>
          </w:tcPr>
          <w:p>
            <w:r>
              <w:rPr>
                <w:rFonts w:ascii="Noto Sans CJK JP" w:hAnsi="Noto Sans CJK JP" w:eastAsia="Noto Sans CJK JP"/>
                <w:sz w:val="17"/>
              </w:rPr>
            </w:r>
            <w:r>
              <w:rPr>
                <w:rFonts w:ascii="Noto Sans CJK JP" w:hAnsi="Noto Sans CJK JP" w:eastAsia="Noto Sans CJK JP"/>
                <w:b w:val="0"/>
                <w:sz w:val="17"/>
              </w:rPr>
              <w:t>medication_change / prn_stock_low / deadline_overdue / operating_override など。</w:t>
            </w:r>
          </w:p>
        </w:tc>
        <w:tc>
          <w:tcPr>
            <w:tcW w:type="dxa" w:w="1296"/>
            <w:vAlign w:val="top"/>
          </w:tcPr>
          <w:p>
            <w:r>
              <w:rPr>
                <w:rFonts w:ascii="Noto Sans CJK JP" w:hAnsi="Noto Sans CJK JP" w:eastAsia="Noto Sans CJK JP"/>
                <w:sz w:val="17"/>
              </w:rPr>
            </w:r>
            <w:r>
              <w:rPr>
                <w:rFonts w:ascii="Noto Sans CJK JP" w:hAnsi="Noto Sans CJK JP" w:eastAsia="Noto Sans CJK JP"/>
                <w:b w:val="0"/>
                <w:sz w:val="17"/>
              </w:rPr>
              <w:t>高</w:t>
            </w:r>
          </w:p>
        </w:tc>
      </w:tr>
      <w:tr>
        <w:trPr>
          <w:cantSplit/>
        </w:trPr>
        <w:tc>
          <w:tcPr>
            <w:tcW w:type="dxa" w:w="3096"/>
            <w:vAlign w:val="top"/>
          </w:tcPr>
          <w:p>
            <w:r>
              <w:rPr>
                <w:rFonts w:ascii="Noto Sans CJK JP" w:hAnsi="Noto Sans CJK JP" w:eastAsia="Noto Sans CJK JP"/>
                <w:sz w:val="17"/>
              </w:rPr>
            </w:r>
            <w:r>
              <w:rPr>
                <w:rFonts w:ascii="Noto Sans CJK JP" w:hAnsi="Noto Sans CJK JP" w:eastAsia="Noto Sans CJK JP"/>
                <w:b w:val="0"/>
                <w:sz w:val="17"/>
              </w:rPr>
              <w:t>VisitStockProfile</w:t>
            </w:r>
          </w:p>
        </w:tc>
        <w:tc>
          <w:tcPr>
            <w:tcW w:type="dxa" w:w="6264"/>
            <w:vAlign w:val="top"/>
          </w:tcPr>
          <w:p>
            <w:r>
              <w:rPr>
                <w:rFonts w:ascii="Noto Sans CJK JP" w:hAnsi="Noto Sans CJK JP" w:eastAsia="Noto Sans CJK JP"/>
                <w:sz w:val="17"/>
              </w:rPr>
            </w:r>
            <w:r>
              <w:rPr>
                <w:rFonts w:ascii="Noto Sans CJK JP" w:hAnsi="Noto Sans CJK JP" w:eastAsia="Noto Sans CJK JP"/>
                <w:b w:val="0"/>
                <w:sz w:val="17"/>
              </w:rPr>
              <w:t>頓服・外用薬の残量、平均使用量、最終確認日、推定切れ日。</w:t>
            </w:r>
          </w:p>
        </w:tc>
        <w:tc>
          <w:tcPr>
            <w:tcW w:type="dxa" w:w="1296"/>
            <w:vAlign w:val="top"/>
          </w:tcPr>
          <w:p>
            <w:r>
              <w:rPr>
                <w:rFonts w:ascii="Noto Sans CJK JP" w:hAnsi="Noto Sans CJK JP" w:eastAsia="Noto Sans CJK JP"/>
                <w:sz w:val="17"/>
              </w:rPr>
            </w:r>
            <w:r>
              <w:rPr>
                <w:rFonts w:ascii="Noto Sans CJK JP" w:hAnsi="Noto Sans CJK JP" w:eastAsia="Noto Sans CJK JP"/>
                <w:b w:val="0"/>
                <w:sz w:val="17"/>
              </w:rPr>
              <w:t>高</w:t>
            </w:r>
          </w:p>
        </w:tc>
      </w:tr>
      <w:tr>
        <w:trPr>
          <w:cantSplit/>
        </w:trPr>
        <w:tc>
          <w:tcPr>
            <w:tcW w:type="dxa" w:w="3096"/>
            <w:vAlign w:val="top"/>
          </w:tcPr>
          <w:p>
            <w:r>
              <w:rPr>
                <w:rFonts w:ascii="Noto Sans CJK JP" w:hAnsi="Noto Sans CJK JP" w:eastAsia="Noto Sans CJK JP"/>
                <w:sz w:val="17"/>
              </w:rPr>
            </w:r>
            <w:r>
              <w:rPr>
                <w:rFonts w:ascii="Noto Sans CJK JP" w:hAnsi="Noto Sans CJK JP" w:eastAsia="Noto Sans CJK JP"/>
                <w:b w:val="0"/>
                <w:sz w:val="17"/>
              </w:rPr>
              <w:t>MedicationPreparationState</w:t>
            </w:r>
          </w:p>
        </w:tc>
        <w:tc>
          <w:tcPr>
            <w:tcW w:type="dxa" w:w="6264"/>
            <w:vAlign w:val="top"/>
          </w:tcPr>
          <w:p>
            <w:r>
              <w:rPr>
                <w:rFonts w:ascii="Noto Sans CJK JP" w:hAnsi="Noto Sans CJK JP" w:eastAsia="Noto Sans CJK JP"/>
                <w:sz w:val="17"/>
              </w:rPr>
            </w:r>
            <w:r>
              <w:rPr>
                <w:rFonts w:ascii="Noto Sans CJK JP" w:hAnsi="Noto Sans CJK JP" w:eastAsia="Noto Sans CJK JP"/>
                <w:b w:val="0"/>
                <w:sz w:val="17"/>
              </w:rPr>
              <w:t>処方箋受領、疑義照会、在庫、一包化、監査、持参準備の状態と準備完了予定時刻。</w:t>
            </w:r>
          </w:p>
        </w:tc>
        <w:tc>
          <w:tcPr>
            <w:tcW w:type="dxa" w:w="1296"/>
            <w:vAlign w:val="top"/>
          </w:tcPr>
          <w:p>
            <w:r>
              <w:rPr>
                <w:rFonts w:ascii="Noto Sans CJK JP" w:hAnsi="Noto Sans CJK JP" w:eastAsia="Noto Sans CJK JP"/>
                <w:sz w:val="17"/>
              </w:rPr>
            </w:r>
            <w:r>
              <w:rPr>
                <w:rFonts w:ascii="Noto Sans CJK JP" w:hAnsi="Noto Sans CJK JP" w:eastAsia="Noto Sans CJK JP"/>
                <w:b w:val="0"/>
                <w:sz w:val="17"/>
              </w:rPr>
              <w:t>中</w:t>
            </w:r>
          </w:p>
        </w:tc>
      </w:tr>
      <w:tr>
        <w:trPr>
          <w:cantSplit/>
        </w:trPr>
        <w:tc>
          <w:tcPr>
            <w:tcW w:type="dxa" w:w="3096"/>
            <w:vAlign w:val="top"/>
          </w:tcPr>
          <w:p>
            <w:r>
              <w:rPr>
                <w:rFonts w:ascii="Noto Sans CJK JP" w:hAnsi="Noto Sans CJK JP" w:eastAsia="Noto Sans CJK JP"/>
                <w:sz w:val="17"/>
              </w:rPr>
            </w:r>
            <w:r>
              <w:rPr>
                <w:rFonts w:ascii="Noto Sans CJK JP" w:hAnsi="Noto Sans CJK JP" w:eastAsia="Noto Sans CJK JP"/>
                <w:b w:val="0"/>
                <w:sz w:val="17"/>
              </w:rPr>
              <w:t>PatientVisitDurationPolicy</w:t>
            </w:r>
          </w:p>
        </w:tc>
        <w:tc>
          <w:tcPr>
            <w:tcW w:type="dxa" w:w="6264"/>
            <w:vAlign w:val="top"/>
          </w:tcPr>
          <w:p>
            <w:r>
              <w:rPr>
                <w:rFonts w:ascii="Noto Sans CJK JP" w:hAnsi="Noto Sans CJK JP" w:eastAsia="Noto Sans CJK JP"/>
                <w:sz w:val="17"/>
              </w:rPr>
            </w:r>
            <w:r>
              <w:rPr>
                <w:rFonts w:ascii="Noto Sans CJK JP" w:hAnsi="Noto Sans CJK JP" w:eastAsia="Noto Sans CJK JP"/>
                <w:b w:val="0"/>
                <w:sz w:val="17"/>
              </w:rPr>
              <w:t>患者別または訪問種別別の標準訪問時間。初回、薬剤変更、残薬整理、家族同席など。</w:t>
            </w:r>
          </w:p>
        </w:tc>
        <w:tc>
          <w:tcPr>
            <w:tcW w:type="dxa" w:w="1296"/>
            <w:vAlign w:val="top"/>
          </w:tcPr>
          <w:p>
            <w:r>
              <w:rPr>
                <w:rFonts w:ascii="Noto Sans CJK JP" w:hAnsi="Noto Sans CJK JP" w:eastAsia="Noto Sans CJK JP"/>
                <w:sz w:val="17"/>
              </w:rPr>
            </w:r>
            <w:r>
              <w:rPr>
                <w:rFonts w:ascii="Noto Sans CJK JP" w:hAnsi="Noto Sans CJK JP" w:eastAsia="Noto Sans CJK JP"/>
                <w:b w:val="0"/>
                <w:sz w:val="17"/>
              </w:rPr>
              <w:t>中</w:t>
            </w:r>
          </w:p>
        </w:tc>
      </w:tr>
      <w:tr>
        <w:trPr>
          <w:cantSplit/>
        </w:trPr>
        <w:tc>
          <w:tcPr>
            <w:tcW w:type="dxa" w:w="3096"/>
            <w:vAlign w:val="top"/>
          </w:tcPr>
          <w:p>
            <w:r>
              <w:rPr>
                <w:rFonts w:ascii="Noto Sans CJK JP" w:hAnsi="Noto Sans CJK JP" w:eastAsia="Noto Sans CJK JP"/>
                <w:sz w:val="17"/>
              </w:rPr>
            </w:r>
            <w:r>
              <w:rPr>
                <w:rFonts w:ascii="Noto Sans CJK JP" w:hAnsi="Noto Sans CJK JP" w:eastAsia="Noto Sans CJK JP"/>
                <w:b w:val="0"/>
                <w:sz w:val="17"/>
              </w:rPr>
              <w:t>OverloadRebalanceAudit</w:t>
            </w:r>
          </w:p>
        </w:tc>
        <w:tc>
          <w:tcPr>
            <w:tcW w:type="dxa" w:w="6264"/>
            <w:vAlign w:val="top"/>
          </w:tcPr>
          <w:p>
            <w:r>
              <w:rPr>
                <w:rFonts w:ascii="Noto Sans CJK JP" w:hAnsi="Noto Sans CJK JP" w:eastAsia="Noto Sans CJK JP"/>
                <w:sz w:val="17"/>
              </w:rPr>
            </w:r>
            <w:r>
              <w:rPr>
                <w:rFonts w:ascii="Noto Sans CJK JP" w:hAnsi="Noto Sans CJK JP" w:eastAsia="Noto Sans CJK JP"/>
                <w:b w:val="0"/>
                <w:sz w:val="17"/>
              </w:rPr>
              <w:t>過密解消で前倒しした理由、元候補、置換候補、計算時点、操作者/システム。</w:t>
            </w:r>
          </w:p>
        </w:tc>
        <w:tc>
          <w:tcPr>
            <w:tcW w:type="dxa" w:w="1296"/>
            <w:vAlign w:val="top"/>
          </w:tcPr>
          <w:p>
            <w:r>
              <w:rPr>
                <w:rFonts w:ascii="Noto Sans CJK JP" w:hAnsi="Noto Sans CJK JP" w:eastAsia="Noto Sans CJK JP"/>
                <w:sz w:val="17"/>
              </w:rPr>
            </w:r>
            <w:r>
              <w:rPr>
                <w:rFonts w:ascii="Noto Sans CJK JP" w:hAnsi="Noto Sans CJK JP" w:eastAsia="Noto Sans CJK JP"/>
                <w:b w:val="0"/>
                <w:sz w:val="17"/>
              </w:rPr>
              <w:t>中</w:t>
            </w:r>
          </w:p>
        </w:tc>
      </w:tr>
    </w:tbl>
    <w:p/>
    <w:p>
      <w:pPr>
        <w:pStyle w:val="Heading1"/>
      </w:pPr>
      <w:r>
        <w:t>8. テスト設計</w:t>
      </w:r>
    </w:p>
    <w:tbl>
      <w:tblPr>
        <w:tblStyle w:val="TableGrid"/>
        <w:tblW w:type="auto" w:w="0"/>
        <w:jc w:val="center"/>
        <w:tblLook w:firstColumn="1" w:firstRow="1" w:lastColumn="0" w:lastRow="0" w:noHBand="0" w:noVBand="1" w:val="04A0"/>
      </w:tblPr>
      <w:tblGrid>
        <w:gridCol w:w="5227"/>
        <w:gridCol w:w="5227"/>
      </w:tblGrid>
      <w:tr>
        <w:trPr>
          <w:cantSplit/>
        </w:trPr>
        <w:tc>
          <w:tcPr>
            <w:tcW w:type="dxa" w:w="4608"/>
            <w:vAlign w:val="top"/>
            <w:shd w:fill="D9EAF7"/>
          </w:tcPr>
          <w:p>
            <w:r>
              <w:rPr>
                <w:rFonts w:ascii="Noto Sans CJK JP" w:hAnsi="Noto Sans CJK JP" w:eastAsia="Noto Sans CJK JP"/>
                <w:sz w:val="17"/>
              </w:rPr>
            </w:r>
            <w:r>
              <w:rPr>
                <w:rFonts w:ascii="Noto Sans CJK JP" w:hAnsi="Noto Sans CJK JP" w:eastAsia="Noto Sans CJK JP"/>
                <w:b/>
                <w:sz w:val="17"/>
              </w:rPr>
              <w:t>テストケース</w:t>
            </w:r>
          </w:p>
        </w:tc>
        <w:tc>
          <w:tcPr>
            <w:tcW w:type="dxa" w:w="6048"/>
            <w:vAlign w:val="top"/>
            <w:shd w:fill="D9EAF7"/>
          </w:tcPr>
          <w:p>
            <w:r>
              <w:rPr>
                <w:rFonts w:ascii="Noto Sans CJK JP" w:hAnsi="Noto Sans CJK JP" w:eastAsia="Noto Sans CJK JP"/>
                <w:sz w:val="17"/>
              </w:rPr>
            </w:r>
            <w:r>
              <w:rPr>
                <w:rFonts w:ascii="Noto Sans CJK JP" w:hAnsi="Noto Sans CJK JP" w:eastAsia="Noto Sans CJK JP"/>
                <w:b/>
                <w:sz w:val="17"/>
              </w:rPr>
              <w:t>期待結果</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日曜に薬が切れる / 月-金のみ訪問可能 / バッファ1訪問可能日</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金曜を直前訪問可能日とし、木曜を推奨期限にする。</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祝日・連休中に薬が切れる</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連休前の最終訪問可能日から営業日バッファを引いた日を推奨期限にする。</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locked_date が期限内・シフト内</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locked_date を最上位候補として proposal を作る。</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locked_date が休業日または期限超過</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候補作成をブロックし、diagnostics に理由を返す。休業日上書き理由がある場合のみ許可。</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過密日に未承認候補が集中</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confirmed_at のある VisitSchedule は動かさず、proposed/pending の候補だけを前倒し対象にする。</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薬剤変更あり</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pharmacist_review_required = true になり、薬剤師確認前は患者連絡/確定に進めない。</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頓服/外用薬の残量切れ予測が定期薬より早い</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stockout date を deadline candidate として採用。</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患者連絡未確認のまま confirm</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既存通り validation error。patient_contact_status confirmed 後のみ確定。</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Google API key 未設定</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OSRM または fallback で候補生成は継続し、移動上限未検証なら diagnostics を返す。</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Google matrix provider 有効</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pairwise computeRoutes ではなく matrix 結果で route score を計算。</w:t>
            </w:r>
          </w:p>
        </w:tc>
      </w:tr>
    </w:tbl>
    <w:p/>
    <w:p>
      <w:pPr>
        <w:pStyle w:val="Heading1"/>
      </w:pPr>
      <w:r>
        <w:t>9. 実装順序</w:t>
      </w:r>
    </w:p>
    <w:p>
      <w:pPr>
        <w:ind w:left="288" w:hanging="288"/>
      </w:pPr>
      <w:r>
        <w:t>1. 現状の proposal flow を正とし、UI/運用上も「自動提案は VisitScheduleProposal」と明記する。</w:t>
      </w:r>
    </w:p>
    <w:p>
      <w:pPr>
        <w:ind w:left="288" w:hanging="288"/>
      </w:pPr>
      <w:r>
        <w:t>2. visit-medication-deadline.ts に営業日バッファ付き deadline policy を追加し、既存関数は後方互換で残す。</w:t>
      </w:r>
    </w:p>
    <w:p>
      <w:pPr>
        <w:ind w:left="288" w:hanging="288"/>
      </w:pPr>
      <w:r>
        <w:t>3. planner に新 deadline policy を接続し、日曜・祝日・連休・バッファのテストを追加する。</w:t>
      </w:r>
    </w:p>
    <w:p>
      <w:pPr>
        <w:ind w:left="288" w:hanging="288"/>
      </w:pPr>
      <w:r>
        <w:t>4. 薬局訪問可能枠を追加し、営業時間とは別にスロットを制限する。</w:t>
      </w:r>
    </w:p>
    <w:p>
      <w:pPr>
        <w:ind w:left="288" w:hanging="288"/>
      </w:pPr>
      <w:r>
        <w:t>5. 過密判定と前倒し rebalancer を追加する。最初は提案再生成のみで、確定予定は絶対に動かさない。</w:t>
      </w:r>
    </w:p>
    <w:p>
      <w:pPr>
        <w:ind w:left="288" w:hanging="288"/>
      </w:pPr>
      <w:r>
        <w:t>6. 薬剤変更リスクと頓服/外用薬残量を pharmacist_review_required / deadline candidate として追加する。</w:t>
      </w:r>
    </w:p>
    <w:p>
      <w:pPr>
        <w:ind w:left="288" w:hanging="288"/>
      </w:pPr>
      <w:r>
        <w:t>7. Google Routes matrix provider を追加し、既存 OSRM/fallback を維持する。</w:t>
      </w:r>
    </w:p>
    <w:p>
      <w:pPr>
        <w:ind w:left="288" w:hanging="288"/>
      </w:pPr>
      <w:r>
        <w:t>8. direct generate route の自動確定挙動を proposal-first に移行する。</w:t>
      </w:r>
    </w:p>
    <w:p>
      <w:pPr>
        <w:pStyle w:val="Heading1"/>
      </w:pPr>
      <w:r>
        <w:t>10. リリース時の注意点</w:t>
      </w:r>
    </w:p>
    <w:p>
      <w:pPr>
        <w:pStyle w:val="ListBullet"/>
      </w:pPr>
      <w:r>
        <w:t>既存の直接予定作成 API をすぐ廃止しない。手動作成・管理者操作・移行期間のため残す。</w:t>
      </w:r>
    </w:p>
    <w:p>
      <w:pPr>
        <w:pStyle w:val="ListBullet"/>
      </w:pPr>
      <w:r>
        <w:t>ただし「自動提案」は必ず proposal API 経由に統一する。</w:t>
      </w:r>
    </w:p>
    <w:p>
      <w:pPr>
        <w:pStyle w:val="ListBullet"/>
      </w:pPr>
      <w:r>
        <w:t>confirmed_at が入った VisitSchedule は、既存実装通り専用リスケジュールフロー以外で変更させない。</w:t>
      </w:r>
    </w:p>
    <w:p>
      <w:pPr>
        <w:pStyle w:val="ListBullet"/>
      </w:pPr>
      <w:r>
        <w:t>過密時前倒しは最初は「提案」だけにし、自動で患者連絡済み候補や確定予定を変更しない。</w:t>
      </w:r>
    </w:p>
    <w:p>
      <w:pPr>
        <w:pStyle w:val="ListBullet"/>
      </w:pPr>
      <w:r>
        <w:t>薬剤師確認必須フラグは、医療安全のためスコアではなくハードゲートにする。</w:t>
      </w:r>
    </w:p>
    <w:p>
      <w:pPr>
        <w:pStyle w:val="ListBullet"/>
      </w:pPr>
      <w:r>
        <w:t>Google API のコストと障害時フォールバックを必ず設計する。計算結果はルート最適化にのみ使い、薬学判断には使わない。</w:t>
      </w:r>
    </w:p>
    <w:p>
      <w:pPr>
        <w:pStyle w:val="Heading1"/>
      </w:pPr>
      <w:r>
        <w:t>11. 最終結論</w:t>
      </w:r>
    </w:p>
    <w:p>
      <w:r>
        <w:t>CareVIAx の既存実装は、今回の要件に対してゼロから作り直す必要はありません。特に VisitScheduleProposal の仮予定ワークフロー、患者連絡、確定処理、シフト・営業日・ルート・車両・算定制約の評価は強い土台です。</w:t>
      </w:r>
    </w:p>
    <w:p>
      <w:r>
        <w:t>上書きアップデートの中心は、次の3点です。</w:t>
      </w:r>
    </w:p>
    <w:p>
      <w:pPr>
        <w:pStyle w:val="ListBullet"/>
      </w:pPr>
      <w:r>
        <w:t>服薬期限を薬局訪問可能日と営業日バッファで補正する deadline policy を追加する。</w:t>
      </w:r>
    </w:p>
    <w:p>
      <w:pPr>
        <w:pStyle w:val="ListBullet"/>
      </w:pPr>
      <w:r>
        <w:t>過密日から未確定候補だけを前倒しする overload rebalancer を追加する。</w:t>
      </w:r>
    </w:p>
    <w:p>
      <w:pPr>
        <w:pStyle w:val="ListBullet"/>
      </w:pPr>
      <w:r>
        <w:t>頓服/外用薬残量と薬剤変更リスクを deadline / pharmacist review gate に組み込む。</w:t>
      </w:r>
    </w:p>
    <w:p>
      <w:r>
        <w:t>この方針なら、既存の確定済み予定ロックや患者承認フローを壊さずに、訪問スケジュール自動提案の精度と安全性を上げられます。</w:t>
      </w:r>
    </w:p>
    <w:p>
      <w:pPr>
        <w:pStyle w:val="Heading1"/>
      </w:pPr>
      <w:r>
        <w:t>付録A. 主要コード参照</w:t>
      </w:r>
    </w:p>
    <w:tbl>
      <w:tblPr>
        <w:tblStyle w:val="TableGrid"/>
        <w:tblW w:type="auto" w:w="0"/>
        <w:jc w:val="center"/>
        <w:tblLook w:firstColumn="1" w:firstRow="1" w:lastColumn="0" w:lastRow="0" w:noHBand="0" w:noVBand="1" w:val="04A0"/>
      </w:tblPr>
      <w:tblGrid>
        <w:gridCol w:w="5227"/>
        <w:gridCol w:w="5227"/>
      </w:tblGrid>
      <w:tr>
        <w:trPr>
          <w:cantSplit/>
        </w:trPr>
        <w:tc>
          <w:tcPr>
            <w:tcW w:type="dxa" w:w="4608"/>
            <w:vAlign w:val="top"/>
            <w:shd w:fill="D9EAF7"/>
          </w:tcPr>
          <w:p>
            <w:r>
              <w:rPr>
                <w:rFonts w:ascii="Noto Sans CJK JP" w:hAnsi="Noto Sans CJK JP" w:eastAsia="Noto Sans CJK JP"/>
                <w:sz w:val="17"/>
              </w:rPr>
            </w:r>
            <w:r>
              <w:rPr>
                <w:rFonts w:ascii="Noto Sans CJK JP" w:hAnsi="Noto Sans CJK JP" w:eastAsia="Noto Sans CJK JP"/>
                <w:b/>
                <w:sz w:val="17"/>
              </w:rPr>
              <w:t>ファイル</w:t>
            </w:r>
          </w:p>
        </w:tc>
        <w:tc>
          <w:tcPr>
            <w:tcW w:type="dxa" w:w="6048"/>
            <w:vAlign w:val="top"/>
            <w:shd w:fill="D9EAF7"/>
          </w:tcPr>
          <w:p>
            <w:r>
              <w:rPr>
                <w:rFonts w:ascii="Noto Sans CJK JP" w:hAnsi="Noto Sans CJK JP" w:eastAsia="Noto Sans CJK JP"/>
                <w:sz w:val="17"/>
              </w:rPr>
            </w:r>
            <w:r>
              <w:rPr>
                <w:rFonts w:ascii="Noto Sans CJK JP" w:hAnsi="Noto Sans CJK JP" w:eastAsia="Noto Sans CJK JP"/>
                <w:b/>
                <w:sz w:val="17"/>
              </w:rPr>
              <w:t>確認した役割</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README.md</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アプリ全体の位置付けと repository layout。</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package.json</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Next.js、Prisma、Google Maps系依存、訪問スケジュール系テストスクリプト。</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src/app/api/visit-schedules/generate/route.ts</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一括生成。薬局営業日、シフト、服薬期限、車両制約を確認し、直接 VisitSchedule を作成。</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src/app/api/visit-schedules/route.ts</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予定一覧・手動作成の入口。</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src/app/api/visit-schedules/[id]/route.ts</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予定更新・取消。confirmed_at ありの予定のロック。</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src/app/api/visit-schedule-proposals/route.ts</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訪問候補生成。planner 呼び出し、算定制約、idempotency、候補作成。</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src/app/api/visit-schedule-proposals/[id]/route.ts</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候補承認、患者連絡結果、確定、再提案、ルートプレビュー。</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src/server/services/visit-schedule-planner.ts</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候補生成エンジン。期限、シフト、営業日、患者希望、容量、ルート、車両、score/diagnostics。</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src/server/services/visit-medication-deadline.ts</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服薬最終日、次回調剤日、次回訪問希望日から訪問期限を算出。頓服は通常期限から除外。</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src/server/services/road-routing.ts</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OSRM / Google Routes / fallback の移動時間推定。</w:t>
            </w:r>
          </w:p>
        </w:tc>
      </w:tr>
      <w:tr>
        <w:trPr>
          <w:cantSplit/>
        </w:trPr>
        <w:tc>
          <w:tcPr>
            <w:tcW w:type="dxa" w:w="4608"/>
            <w:vAlign w:val="top"/>
          </w:tcPr>
          <w:p>
            <w:r>
              <w:rPr>
                <w:rFonts w:ascii="Noto Sans CJK JP" w:hAnsi="Noto Sans CJK JP" w:eastAsia="Noto Sans CJK JP"/>
                <w:sz w:val="17"/>
              </w:rPr>
            </w:r>
            <w:r>
              <w:rPr>
                <w:rFonts w:ascii="Noto Sans CJK JP" w:hAnsi="Noto Sans CJK JP" w:eastAsia="Noto Sans CJK JP"/>
                <w:b w:val="0"/>
                <w:sz w:val="17"/>
              </w:rPr>
              <w:t>src/lib/calendar/operating-day.ts</w:t>
            </w:r>
          </w:p>
        </w:tc>
        <w:tc>
          <w:tcPr>
            <w:tcW w:type="dxa" w:w="6048"/>
            <w:vAlign w:val="top"/>
          </w:tcPr>
          <w:p>
            <w:r>
              <w:rPr>
                <w:rFonts w:ascii="Noto Sans CJK JP" w:hAnsi="Noto Sans CJK JP" w:eastAsia="Noto Sans CJK JP"/>
                <w:sz w:val="17"/>
              </w:rPr>
            </w:r>
            <w:r>
              <w:rPr>
                <w:rFonts w:ascii="Noto Sans CJK JP" w:hAnsi="Noto Sans CJK JP" w:eastAsia="Noto Sans CJK JP"/>
                <w:b w:val="0"/>
                <w:sz w:val="17"/>
              </w:rPr>
              <w:t>営業日/休業日判定、nearestOperatingDay、addOperatingDays。</w:t>
            </w:r>
          </w:p>
        </w:tc>
      </w:tr>
    </w:tbl>
    <w:p/>
    <w:sectPr w:rsidR="00FC693F" w:rsidRPr="0006063C" w:rsidSect="00034616">
      <w:footerReference w:type="default" r:id="rId9"/>
      <w:pgSz w:w="12240" w:h="15840"/>
      <w:pgMar w:top="864"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7F7F7F"/>
        <w:sz w:val="16"/>
      </w:rPr>
      <w:t>CareVIAx 訪問スケジュール自動提案 上書きアップデート仕様書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Noto Sans CJK JP" w:hAnsi="Noto Sans CJK JP" w:eastAsia="Noto Sans CJK JP"/>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JP" w:hAnsi="Noto Sans CJK JP" w:eastAsia="Noto Sans CJK JP"/>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Noto Sans CJK JP" w:hAnsi="Noto Sans CJK JP" w:eastAsia="Noto Sans CJK JP"/>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Noto Sans CJK JP" w:hAnsi="Noto Sans CJK JP" w:eastAsia="Noto Sans CJK JP"/>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