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p>
      <w:pPr>
        <w:spacing w:before="240" w:after="80"/>
      </w:pPr>
      <w:r>
        <w:rPr>
          <w:rFonts w:ascii="Times New Roman" w:hAnsi="Times New Roman" w:eastAsia="游ゴシック"/>
          <w:b/>
          <w:sz w:val="24"/>
        </w:rPr>
        <w:t>【講演・口頭発表等】</w:t>
      </w:r>
    </w:p>
    <w:p>
      <w:pPr>
        <w:spacing w:before="120" w:after="40"/>
      </w:pPr>
      <w:r>
        <w:rPr>
          <w:rFonts w:ascii="Times New Roman" w:hAnsi="Times New Roman" w:eastAsia="游明朝"/>
          <w:b/>
          <w:sz w:val="21"/>
        </w:rPr>
        <w:t>2025年</w:t>
      </w:r>
    </w:p>
    <w:p>
      <w:pPr>
        <w:spacing w:after="20"/>
        <w:ind w:left="283"/>
      </w:pPr>
      <w:r>
        <w:rPr>
          <w:rFonts w:ascii="Times New Roman" w:hAnsi="Times New Roman" w:eastAsia="游明朝"/>
          <w:b w:val="0"/>
          <w:sz w:val="21"/>
        </w:rPr>
        <w:t>5月　The 2nd International SPACE Workshop　（招待）</w:t>
      </w:r>
    </w:p>
    <w:p>
      <w:pPr>
        <w:spacing w:after="20"/>
        <w:ind w:left="283"/>
      </w:pPr>
      <w:r>
        <w:rPr>
          <w:rFonts w:ascii="Times New Roman" w:hAnsi="Times New Roman" w:eastAsia="游明朝"/>
          <w:b w:val="0"/>
          <w:sz w:val="21"/>
        </w:rPr>
        <w:t>5月　財務総合政策研究所セミナー　（招待）</w:t>
      </w:r>
    </w:p>
    <w:p>
      <w:pPr>
        <w:spacing w:after="20"/>
        <w:ind w:left="283"/>
      </w:pPr>
      <w:r>
        <w:rPr>
          <w:rFonts w:ascii="Times New Roman" w:hAnsi="Times New Roman" w:eastAsia="游明朝"/>
          <w:b w:val="0"/>
          <w:sz w:val="21"/>
        </w:rPr>
        <w:t>8月　SWET 2025 (Macroeconomics, Financial Economics Session)</w:t>
      </w:r>
    </w:p>
    <w:p>
      <w:pPr>
        <w:spacing w:after="20"/>
        <w:ind w:left="283"/>
      </w:pPr>
      <w:r>
        <w:rPr>
          <w:rFonts w:ascii="Times New Roman" w:hAnsi="Times New Roman" w:eastAsia="游明朝"/>
          <w:b w:val="0"/>
          <w:sz w:val="21"/>
        </w:rPr>
        <w:t>8月　2025 World Congress of the Econometric Society</w:t>
      </w:r>
    </w:p>
    <w:p>
      <w:pPr>
        <w:spacing w:after="20"/>
        <w:ind w:left="283"/>
      </w:pPr>
      <w:r>
        <w:rPr>
          <w:rFonts w:ascii="Times New Roman" w:hAnsi="Times New Roman" w:eastAsia="游明朝"/>
          <w:b w:val="0"/>
          <w:sz w:val="21"/>
        </w:rPr>
        <w:t>9月　The 1st Workshop of the East and South-East Asian Macroeconomic Society</w:t>
      </w:r>
    </w:p>
    <w:p>
      <w:pPr>
        <w:spacing w:after="20"/>
        <w:ind w:left="283"/>
      </w:pPr>
      <w:r>
        <w:rPr>
          <w:rFonts w:ascii="Times New Roman" w:hAnsi="Times New Roman" w:eastAsia="游明朝"/>
          <w:b w:val="0"/>
          <w:sz w:val="21"/>
        </w:rPr>
        <w:t>10月　International Workshop on Experiments in Macroeconomics and Finance　（招待）</w:t>
      </w:r>
    </w:p>
    <w:p>
      <w:pPr>
        <w:spacing w:after="20"/>
        <w:ind w:left="283"/>
      </w:pPr>
      <w:r>
        <w:rPr>
          <w:rFonts w:ascii="Times New Roman" w:hAnsi="Times New Roman" w:eastAsia="游明朝"/>
          <w:b w:val="0"/>
          <w:sz w:val="21"/>
        </w:rPr>
        <w:t>11月　WAMS 2025</w:t>
      </w:r>
    </w:p>
    <w:p>
      <w:pPr>
        <w:spacing w:after="20"/>
        <w:ind w:left="283"/>
      </w:pPr>
      <w:r>
        <w:rPr>
          <w:rFonts w:ascii="Times New Roman" w:hAnsi="Times New Roman" w:eastAsia="游明朝"/>
          <w:b w:val="0"/>
          <w:sz w:val="21"/>
        </w:rPr>
        <w:t>12月　OzMac 2025</w:t>
      </w:r>
    </w:p>
    <w:p>
      <w:pPr>
        <w:spacing w:before="120" w:after="40"/>
      </w:pPr>
      <w:r>
        <w:rPr>
          <w:rFonts w:ascii="Times New Roman" w:hAnsi="Times New Roman" w:eastAsia="游明朝"/>
          <w:b/>
          <w:sz w:val="21"/>
        </w:rPr>
        <w:t>2024年</w:t>
      </w:r>
    </w:p>
    <w:p>
      <w:pPr>
        <w:spacing w:after="20"/>
        <w:ind w:left="283"/>
      </w:pPr>
      <w:r>
        <w:rPr>
          <w:rFonts w:ascii="Times New Roman" w:hAnsi="Times New Roman" w:eastAsia="游明朝"/>
          <w:b w:val="0"/>
          <w:sz w:val="21"/>
        </w:rPr>
        <w:t>3月　HSI2023-The 9th Hitotsubashi Summer Institute</w:t>
      </w:r>
    </w:p>
    <w:p>
      <w:pPr>
        <w:spacing w:after="20"/>
        <w:ind w:left="283"/>
      </w:pPr>
      <w:r>
        <w:rPr>
          <w:rFonts w:ascii="Times New Roman" w:hAnsi="Times New Roman" w:eastAsia="游明朝"/>
          <w:b w:val="0"/>
          <w:sz w:val="21"/>
        </w:rPr>
        <w:t>3月　ANU-AJRC, Hitotsubashi, Keio and University of Tokyo Conference on Frontiers in Macroeconomics</w:t>
      </w:r>
    </w:p>
    <w:p>
      <w:pPr>
        <w:spacing w:before="120" w:after="40"/>
      </w:pPr>
      <w:r>
        <w:rPr>
          <w:rFonts w:ascii="Times New Roman" w:hAnsi="Times New Roman" w:eastAsia="游明朝"/>
          <w:b/>
          <w:sz w:val="21"/>
        </w:rPr>
        <w:t>2023年</w:t>
      </w:r>
    </w:p>
    <w:p>
      <w:pPr>
        <w:spacing w:after="20"/>
        <w:ind w:left="283"/>
      </w:pPr>
      <w:r>
        <w:rPr>
          <w:rFonts w:ascii="Times New Roman" w:hAnsi="Times New Roman" w:eastAsia="游明朝"/>
          <w:b w:val="0"/>
          <w:sz w:val="21"/>
        </w:rPr>
        <w:t>7月　2023 Asian Meeting of the Econometric Society in East and Southeast Asia (AMES)</w:t>
      </w:r>
    </w:p>
    <w:p>
      <w:pPr>
        <w:spacing w:after="20"/>
        <w:ind w:left="283"/>
      </w:pPr>
      <w:r>
        <w:rPr>
          <w:rFonts w:ascii="Times New Roman" w:hAnsi="Times New Roman" w:eastAsia="游明朝"/>
          <w:b w:val="0"/>
          <w:sz w:val="21"/>
        </w:rPr>
        <w:t>9月　日本経済学会 2023 年度秋季大会　（招待）</w:t>
      </w:r>
    </w:p>
    <w:p>
      <w:pPr>
        <w:spacing w:after="20"/>
        <w:ind w:left="283"/>
      </w:pPr>
      <w:r>
        <w:rPr>
          <w:rFonts w:ascii="Times New Roman" w:hAnsi="Times New Roman" w:eastAsia="游明朝"/>
          <w:b w:val="0"/>
          <w:sz w:val="21"/>
        </w:rPr>
        <w:t>12月　European Winter Meeting of the Econometric Society 2023</w:t>
      </w:r>
    </w:p>
    <w:p>
      <w:pPr>
        <w:spacing w:before="120" w:after="40"/>
      </w:pPr>
      <w:r>
        <w:rPr>
          <w:rFonts w:ascii="Times New Roman" w:hAnsi="Times New Roman" w:eastAsia="游明朝"/>
          <w:b/>
          <w:sz w:val="21"/>
        </w:rPr>
        <w:t>2021年</w:t>
      </w:r>
    </w:p>
    <w:p>
      <w:pPr>
        <w:spacing w:after="20"/>
        <w:ind w:left="283"/>
      </w:pPr>
      <w:r>
        <w:rPr>
          <w:rFonts w:ascii="Times New Roman" w:hAnsi="Times New Roman" w:eastAsia="游明朝"/>
          <w:b w:val="0"/>
          <w:sz w:val="21"/>
        </w:rPr>
        <w:t>1月　マクロ経済学ワークショップ（一橋大学）</w:t>
      </w:r>
    </w:p>
    <w:p>
      <w:pPr>
        <w:spacing w:after="20"/>
        <w:ind w:left="283"/>
      </w:pPr>
      <w:r>
        <w:rPr>
          <w:rFonts w:ascii="Times New Roman" w:hAnsi="Times New Roman" w:eastAsia="游明朝"/>
          <w:b w:val="0"/>
          <w:sz w:val="21"/>
        </w:rPr>
        <w:t>4月　マクロ経済学ワークショップ 2021（東京大学 CIRJE）</w:t>
      </w:r>
    </w:p>
    <w:p>
      <w:pPr>
        <w:spacing w:after="20"/>
        <w:ind w:left="283"/>
      </w:pPr>
      <w:r>
        <w:rPr>
          <w:rFonts w:ascii="Times New Roman" w:hAnsi="Times New Roman" w:eastAsia="游明朝"/>
          <w:b w:val="0"/>
          <w:sz w:val="21"/>
        </w:rPr>
        <w:t>4月　マクロ金融ワークショップ（一橋大学）</w:t>
      </w:r>
    </w:p>
    <w:p>
      <w:pPr>
        <w:spacing w:after="20"/>
        <w:ind w:left="283"/>
      </w:pPr>
      <w:r>
        <w:rPr>
          <w:rFonts w:ascii="Times New Roman" w:hAnsi="Times New Roman" w:eastAsia="游明朝"/>
          <w:b w:val="0"/>
          <w:sz w:val="21"/>
        </w:rPr>
        <w:t>5月　第1回マクロ税制セミナー（学習院大学）</w:t>
      </w:r>
    </w:p>
    <w:p>
      <w:pPr>
        <w:spacing w:after="20"/>
        <w:ind w:left="283"/>
      </w:pPr>
      <w:r>
        <w:rPr>
          <w:rFonts w:ascii="Times New Roman" w:hAnsi="Times New Roman" w:eastAsia="游明朝"/>
          <w:b w:val="0"/>
          <w:sz w:val="21"/>
        </w:rPr>
        <w:t>6月　早稲田大学セミナー</w:t>
      </w:r>
    </w:p>
    <w:p>
      <w:pPr>
        <w:spacing w:after="20"/>
        <w:ind w:left="283"/>
      </w:pPr>
      <w:r>
        <w:rPr>
          <w:rFonts w:ascii="Times New Roman" w:hAnsi="Times New Roman" w:eastAsia="游明朝"/>
          <w:b w:val="0"/>
          <w:sz w:val="21"/>
        </w:rPr>
        <w:t>6月　マクロ経済学ワークショップ（慶應大学）</w:t>
      </w:r>
    </w:p>
    <w:p>
      <w:pPr>
        <w:spacing w:after="20"/>
        <w:ind w:left="283"/>
      </w:pPr>
      <w:r>
        <w:rPr>
          <w:rFonts w:ascii="Times New Roman" w:hAnsi="Times New Roman" w:eastAsia="游明朝"/>
          <w:b w:val="0"/>
          <w:sz w:val="21"/>
        </w:rPr>
        <w:t>7月　SED</w:t>
      </w:r>
    </w:p>
    <w:p>
      <w:pPr>
        <w:spacing w:after="20"/>
        <w:ind w:left="283"/>
      </w:pPr>
      <w:r>
        <w:rPr>
          <w:rFonts w:ascii="Times New Roman" w:hAnsi="Times New Roman" w:eastAsia="游明朝"/>
          <w:b w:val="0"/>
          <w:sz w:val="21"/>
        </w:rPr>
        <w:t>7月　六甲フォーラム（神戸大学）</w:t>
      </w:r>
    </w:p>
    <w:p>
      <w:pPr>
        <w:spacing w:after="20"/>
        <w:ind w:left="283"/>
      </w:pPr>
      <w:r>
        <w:rPr>
          <w:rFonts w:ascii="Times New Roman" w:hAnsi="Times New Roman" w:eastAsia="游明朝"/>
          <w:b w:val="0"/>
          <w:sz w:val="21"/>
        </w:rPr>
        <w:t>9月　GSE-OSIPP-ISER Joint Conference in Economics（大阪大学）</w:t>
      </w:r>
    </w:p>
    <w:p>
      <w:pPr>
        <w:spacing w:after="20"/>
        <w:ind w:left="283"/>
      </w:pPr>
      <w:r>
        <w:rPr>
          <w:rFonts w:ascii="Times New Roman" w:hAnsi="Times New Roman" w:eastAsia="游明朝"/>
          <w:b w:val="0"/>
          <w:sz w:val="21"/>
        </w:rPr>
        <w:t>12月　7th Annual CIGS End of Year Macroeconomics Conference</w:t>
      </w:r>
    </w:p>
    <w:p>
      <w:pPr>
        <w:spacing w:before="120" w:after="40"/>
      </w:pPr>
      <w:r>
        <w:rPr>
          <w:rFonts w:ascii="Times New Roman" w:hAnsi="Times New Roman" w:eastAsia="游明朝"/>
          <w:b/>
          <w:sz w:val="21"/>
        </w:rPr>
        <w:t>2020年</w:t>
      </w:r>
    </w:p>
    <w:p>
      <w:pPr>
        <w:spacing w:after="20"/>
        <w:ind w:left="283"/>
      </w:pPr>
      <w:r>
        <w:rPr>
          <w:rFonts w:ascii="Times New Roman" w:hAnsi="Times New Roman" w:eastAsia="游明朝"/>
          <w:b w:val="0"/>
          <w:sz w:val="21"/>
        </w:rPr>
        <w:t>1月　東北大学現代経済学研究会</w:t>
      </w:r>
    </w:p>
    <w:p>
      <w:pPr>
        <w:spacing w:after="20"/>
        <w:ind w:left="283"/>
      </w:pPr>
      <w:r>
        <w:rPr>
          <w:rFonts w:ascii="Times New Roman" w:hAnsi="Times New Roman" w:eastAsia="游明朝"/>
          <w:b w:val="0"/>
          <w:sz w:val="21"/>
        </w:rPr>
        <w:t>9月　経済成長と構造変化に関する長期分析研究会</w:t>
      </w:r>
    </w:p>
    <w:p>
      <w:pPr>
        <w:spacing w:after="20"/>
        <w:ind w:left="283"/>
      </w:pPr>
      <w:r>
        <w:rPr>
          <w:rFonts w:ascii="Times New Roman" w:hAnsi="Times New Roman" w:eastAsia="游明朝"/>
          <w:b w:val="0"/>
          <w:sz w:val="21"/>
        </w:rPr>
        <w:t>10月　ISER Virtual Workshop in Macro/International Economics</w:t>
      </w:r>
    </w:p>
    <w:p>
      <w:pPr>
        <w:spacing w:before="120" w:after="40"/>
      </w:pPr>
      <w:r>
        <w:rPr>
          <w:rFonts w:ascii="Times New Roman" w:hAnsi="Times New Roman" w:eastAsia="游明朝"/>
          <w:b/>
          <w:sz w:val="21"/>
        </w:rPr>
        <w:t>2019年</w:t>
      </w:r>
    </w:p>
    <w:p>
      <w:pPr>
        <w:spacing w:after="20"/>
        <w:ind w:left="283"/>
      </w:pPr>
      <w:r>
        <w:rPr>
          <w:rFonts w:ascii="Times New Roman" w:hAnsi="Times New Roman" w:eastAsia="游明朝"/>
          <w:b w:val="0"/>
          <w:sz w:val="21"/>
        </w:rPr>
        <w:t>5月　CIGS Conference on Macroeconomic Theory and Policy 2019</w:t>
      </w:r>
    </w:p>
    <w:p>
      <w:pPr>
        <w:spacing w:after="20"/>
        <w:ind w:left="283"/>
      </w:pPr>
      <w:r>
        <w:rPr>
          <w:rFonts w:ascii="Times New Roman" w:hAnsi="Times New Roman" w:eastAsia="游明朝"/>
          <w:b w:val="0"/>
          <w:sz w:val="21"/>
        </w:rPr>
        <w:t>9月　Monetary Policy Workshop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