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CB7F" w14:textId="5CE351AE" w:rsidR="00E00583" w:rsidRPr="00FF2A9F" w:rsidRDefault="00E01BFA" w:rsidP="00FF2A9F">
      <w:pPr>
        <w:jc w:val="center"/>
        <w:rPr>
          <w:rFonts w:cs="Times New Roman"/>
          <w:sz w:val="28"/>
        </w:rPr>
      </w:pPr>
      <w:r w:rsidRPr="00E01BFA">
        <w:rPr>
          <w:rFonts w:cs="Times New Roman" w:hint="eastAsia"/>
          <w:sz w:val="28"/>
        </w:rPr>
        <w:t>心電図を合成する拡散モデルへの</w:t>
      </w:r>
      <w:r w:rsidRPr="00E01BFA">
        <w:rPr>
          <w:rFonts w:cs="Times New Roman" w:hint="eastAsia"/>
          <w:sz w:val="28"/>
        </w:rPr>
        <w:t>XAI</w:t>
      </w:r>
      <w:r w:rsidRPr="00E01BFA">
        <w:rPr>
          <w:rFonts w:cs="Times New Roman" w:hint="eastAsia"/>
          <w:sz w:val="28"/>
        </w:rPr>
        <w:t>の適用</w:t>
      </w:r>
      <w:r>
        <w:rPr>
          <w:rFonts w:cs="Times New Roman" w:hint="eastAsia"/>
          <w:sz w:val="28"/>
        </w:rPr>
        <w:t>に</w:t>
      </w:r>
      <w:r w:rsidR="00FF2A9F" w:rsidRPr="00FF2A9F">
        <w:rPr>
          <w:rFonts w:cs="Times New Roman"/>
          <w:sz w:val="28"/>
        </w:rPr>
        <w:t>関する研究</w:t>
      </w:r>
    </w:p>
    <w:p w14:paraId="35F6BD26" w14:textId="092F5247" w:rsidR="00FF2A9F" w:rsidRPr="00FF2A9F" w:rsidRDefault="000E79CB" w:rsidP="00FF2A9F">
      <w:pPr>
        <w:jc w:val="center"/>
        <w:rPr>
          <w:rFonts w:cs="Times New Roman"/>
        </w:rPr>
      </w:pPr>
      <w:r>
        <w:rPr>
          <w:rFonts w:cs="Times New Roman" w:hint="eastAsia"/>
        </w:rPr>
        <w:t xml:space="preserve">A Study </w:t>
      </w:r>
      <w:r w:rsidR="00E01BFA" w:rsidRPr="00E01BFA">
        <w:rPr>
          <w:rFonts w:cs="Times New Roman"/>
        </w:rPr>
        <w:t>on the Application of XAI to Diffusion Models for Synthesizing Electrocardiograms</w:t>
      </w:r>
    </w:p>
    <w:p w14:paraId="3D731F8D" w14:textId="1F43CB28" w:rsidR="00E01BFA" w:rsidRPr="00FF2A9F" w:rsidRDefault="00E01BFA" w:rsidP="00F630B2">
      <w:pPr>
        <w:tabs>
          <w:tab w:val="right" w:pos="10253"/>
        </w:tabs>
        <w:rPr>
          <w:rFonts w:cs="Times New Roman"/>
        </w:rPr>
      </w:pPr>
      <w:r w:rsidRPr="00572168">
        <w:rPr>
          <w:rFonts w:cs="Times New Roman" w:hint="eastAsia"/>
        </w:rPr>
        <w:t>指導教員</w:t>
      </w:r>
      <w:r w:rsidR="00AA6354">
        <w:rPr>
          <w:rFonts w:cs="Times New Roman" w:hint="eastAsia"/>
        </w:rPr>
        <w:t xml:space="preserve"> </w:t>
      </w:r>
      <w:r w:rsidRPr="00572168">
        <w:rPr>
          <w:rFonts w:cs="Times New Roman" w:hint="eastAsia"/>
        </w:rPr>
        <w:t>細野裕行</w:t>
      </w:r>
      <w:r w:rsidR="00AA6354">
        <w:rPr>
          <w:rFonts w:cs="Times New Roman" w:hint="eastAsia"/>
        </w:rPr>
        <w:t xml:space="preserve"> </w:t>
      </w:r>
      <w:r w:rsidRPr="00572168">
        <w:rPr>
          <w:rFonts w:cs="Times New Roman" w:hint="eastAsia"/>
        </w:rPr>
        <w:t>教授，関弘翔</w:t>
      </w:r>
      <w:r w:rsidR="00AA6354">
        <w:rPr>
          <w:rFonts w:cs="Times New Roman" w:hint="eastAsia"/>
        </w:rPr>
        <w:t xml:space="preserve"> </w:t>
      </w:r>
      <w:r w:rsidRPr="00572168">
        <w:rPr>
          <w:rFonts w:cs="Times New Roman" w:hint="eastAsia"/>
        </w:rPr>
        <w:t>助教</w:t>
      </w:r>
      <w:r w:rsidRPr="00FF2A9F">
        <w:rPr>
          <w:rFonts w:cs="Times New Roman"/>
        </w:rPr>
        <w:tab/>
      </w:r>
      <w:r>
        <w:rPr>
          <w:rFonts w:cs="Times New Roman" w:hint="eastAsia"/>
        </w:rPr>
        <w:t>1106</w:t>
      </w:r>
      <w:r w:rsidRPr="00FF2A9F">
        <w:rPr>
          <w:rFonts w:cs="Times New Roman"/>
        </w:rPr>
        <w:t xml:space="preserve">　</w:t>
      </w:r>
      <w:r>
        <w:rPr>
          <w:rFonts w:cs="Times New Roman" w:hint="eastAsia"/>
        </w:rPr>
        <w:t>松本崚佑</w:t>
      </w:r>
    </w:p>
    <w:p w14:paraId="3E2BE69D" w14:textId="77777777" w:rsidR="00FF2A9F" w:rsidRPr="00FF2A9F" w:rsidRDefault="00FF2A9F" w:rsidP="00FF2A9F">
      <w:pPr>
        <w:rPr>
          <w:rFonts w:cs="Times New Roman"/>
        </w:rPr>
        <w:sectPr w:rsidR="00FF2A9F" w:rsidRPr="00FF2A9F" w:rsidSect="00FF2A9F">
          <w:pgSz w:w="11906" w:h="16838"/>
          <w:pgMar w:top="1418" w:right="851" w:bottom="1134" w:left="851" w:header="851" w:footer="992" w:gutter="0"/>
          <w:cols w:space="425"/>
          <w:docGrid w:type="lines" w:linePitch="360"/>
        </w:sectPr>
      </w:pPr>
    </w:p>
    <w:p w14:paraId="353AF3BF" w14:textId="1E14E2FD" w:rsidR="00357BD7" w:rsidRPr="00357BD7" w:rsidRDefault="00357BD7" w:rsidP="00E01BFA">
      <w:pPr>
        <w:pStyle w:val="a"/>
        <w:numPr>
          <w:ilvl w:val="0"/>
          <w:numId w:val="0"/>
        </w:numPr>
        <w:rPr>
          <w:b w:val="0"/>
        </w:rPr>
      </w:pPr>
    </w:p>
    <w:p w14:paraId="31A5B0A4" w14:textId="4B84B3B0" w:rsidR="00041AF8" w:rsidRDefault="00FF2A9F" w:rsidP="00041AF8">
      <w:pPr>
        <w:pStyle w:val="a"/>
      </w:pPr>
      <w:r>
        <w:rPr>
          <w:rFonts w:hint="eastAsia"/>
        </w:rPr>
        <w:t>まえがき</w:t>
      </w:r>
    </w:p>
    <w:p w14:paraId="3835E13A" w14:textId="25FA66B2" w:rsidR="000F03E2" w:rsidRDefault="00E01BFA" w:rsidP="00E01BFA">
      <w:pPr>
        <w:ind w:firstLineChars="100" w:firstLine="180"/>
        <w:rPr>
          <w:rFonts w:cs="Times New Roman"/>
          <w:noProof/>
          <w:lang w:val="ja-JP"/>
        </w:rPr>
      </w:pPr>
      <w:r w:rsidRPr="00E01BFA">
        <w:rPr>
          <w:rFonts w:cs="Times New Roman" w:hint="eastAsia"/>
          <w:noProof/>
          <w:lang w:val="ja-JP"/>
        </w:rPr>
        <w:t>1990</w:t>
      </w:r>
      <w:r w:rsidRPr="00E01BFA">
        <w:rPr>
          <w:rFonts w:cs="Times New Roman" w:hint="eastAsia"/>
          <w:noProof/>
          <w:lang w:val="ja-JP"/>
        </w:rPr>
        <w:t>～</w:t>
      </w:r>
      <w:r w:rsidRPr="00E01BFA">
        <w:rPr>
          <w:rFonts w:cs="Times New Roman" w:hint="eastAsia"/>
          <w:noProof/>
          <w:lang w:val="ja-JP"/>
        </w:rPr>
        <w:t>2001</w:t>
      </w:r>
      <w:r w:rsidRPr="00E01BFA">
        <w:rPr>
          <w:rFonts w:cs="Times New Roman" w:hint="eastAsia"/>
          <w:noProof/>
          <w:lang w:val="ja-JP"/>
        </w:rPr>
        <w:t>年ごろ，薬剤性致死的不整脈である</w:t>
      </w:r>
      <w:r w:rsidRPr="00E01BFA">
        <w:rPr>
          <w:rFonts w:cs="Times New Roman" w:hint="eastAsia"/>
          <w:noProof/>
          <w:lang w:val="ja-JP"/>
        </w:rPr>
        <w:t>Torsade de Points(TdP)</w:t>
      </w:r>
      <w:r w:rsidRPr="00E01BFA">
        <w:rPr>
          <w:rFonts w:cs="Times New Roman" w:hint="eastAsia"/>
          <w:noProof/>
          <w:lang w:val="ja-JP"/>
        </w:rPr>
        <w:t>によって，薬剤の開発中止が相次いだ．</w:t>
      </w:r>
      <w:r w:rsidR="00626175">
        <w:rPr>
          <w:rFonts w:cs="Times New Roman" w:hint="eastAsia"/>
          <w:noProof/>
          <w:lang w:val="ja-JP"/>
        </w:rPr>
        <w:t>Td</w:t>
      </w:r>
      <w:r w:rsidR="0053181A">
        <w:rPr>
          <w:rFonts w:cs="Times New Roman" w:hint="eastAsia"/>
          <w:noProof/>
          <w:lang w:val="ja-JP"/>
        </w:rPr>
        <w:t>P</w:t>
      </w:r>
      <w:r w:rsidR="00626175">
        <w:rPr>
          <w:rFonts w:cs="Times New Roman" w:hint="eastAsia"/>
          <w:noProof/>
          <w:lang w:val="ja-JP"/>
        </w:rPr>
        <w:t>を誘発する薬剤のほとんどは</w:t>
      </w:r>
      <w:r w:rsidR="0053181A">
        <w:rPr>
          <w:rFonts w:cs="Times New Roman" w:hint="eastAsia"/>
          <w:noProof/>
          <w:lang w:val="ja-JP"/>
        </w:rPr>
        <w:t>，</w:t>
      </w:r>
      <w:r w:rsidR="004500DE" w:rsidRPr="004500DE">
        <w:rPr>
          <w:rFonts w:cs="Times New Roman"/>
          <w:noProof/>
        </w:rPr>
        <w:t>心電図の</w:t>
      </w:r>
      <w:r w:rsidR="004500DE" w:rsidRPr="004500DE">
        <w:rPr>
          <w:rFonts w:cs="Times New Roman"/>
          <w:noProof/>
        </w:rPr>
        <w:t>QT</w:t>
      </w:r>
      <w:r w:rsidR="004500DE" w:rsidRPr="004500DE">
        <w:rPr>
          <w:rFonts w:cs="Times New Roman"/>
          <w:noProof/>
        </w:rPr>
        <w:t>間隔（図</w:t>
      </w:r>
      <w:r w:rsidR="004500DE" w:rsidRPr="004500DE">
        <w:rPr>
          <w:rFonts w:cs="Times New Roman"/>
          <w:noProof/>
        </w:rPr>
        <w:t>1</w:t>
      </w:r>
      <w:r w:rsidR="004500DE" w:rsidRPr="004500DE">
        <w:rPr>
          <w:rFonts w:cs="Times New Roman"/>
          <w:noProof/>
        </w:rPr>
        <w:t>）</w:t>
      </w:r>
      <w:r w:rsidR="00A3283D" w:rsidRPr="00A3283D">
        <w:rPr>
          <w:rFonts w:cs="Times New Roman" w:hint="eastAsia"/>
          <w:noProof/>
          <w:lang w:val="ja-JP"/>
        </w:rPr>
        <w:t>を延長させると報告されている</w:t>
      </w:r>
      <w:r w:rsidR="00CB5AAD">
        <w:rPr>
          <w:rFonts w:cs="Times New Roman" w:hint="eastAsia"/>
          <w:noProof/>
          <w:vertAlign w:val="superscript"/>
          <w:lang w:val="ja-JP"/>
        </w:rPr>
        <w:t>1)</w:t>
      </w:r>
      <w:r w:rsidR="000F6FF4">
        <w:rPr>
          <w:rFonts w:cs="Times New Roman" w:hint="eastAsia"/>
          <w:noProof/>
          <w:lang w:val="ja-JP"/>
        </w:rPr>
        <w:t>．</w:t>
      </w:r>
      <w:r w:rsidRPr="00E01BFA">
        <w:rPr>
          <w:rFonts w:cs="Times New Roman" w:hint="eastAsia"/>
          <w:noProof/>
          <w:lang w:val="ja-JP"/>
        </w:rPr>
        <w:t>そのため，現在製薬の臨床開発では早期に心電図を用いて臨床評価を受けることが必要となった．しかし，臨床評価では心電図の測定を複数回</w:t>
      </w:r>
      <w:r w:rsidR="00437DE4">
        <w:rPr>
          <w:rFonts w:cs="Times New Roman" w:hint="eastAsia"/>
          <w:noProof/>
          <w:lang w:val="ja-JP"/>
        </w:rPr>
        <w:t>，</w:t>
      </w:r>
      <w:r w:rsidR="005544D0">
        <w:rPr>
          <w:rFonts w:cs="Times New Roman" w:hint="eastAsia"/>
          <w:noProof/>
          <w:lang w:val="ja-JP"/>
        </w:rPr>
        <w:t>複数人に</w:t>
      </w:r>
      <w:r w:rsidRPr="00E01BFA">
        <w:rPr>
          <w:rFonts w:cs="Times New Roman" w:hint="eastAsia"/>
          <w:noProof/>
          <w:lang w:val="ja-JP"/>
        </w:rPr>
        <w:t>行う必要があり，</w:t>
      </w:r>
      <w:r w:rsidRPr="00E01BFA">
        <w:rPr>
          <w:rFonts w:cs="Times New Roman" w:hint="eastAsia"/>
          <w:noProof/>
          <w:lang w:val="ja-JP"/>
        </w:rPr>
        <w:t>1</w:t>
      </w:r>
      <w:r w:rsidRPr="00E01BFA">
        <w:rPr>
          <w:rFonts w:cs="Times New Roman" w:hint="eastAsia"/>
          <w:noProof/>
          <w:lang w:val="ja-JP"/>
        </w:rPr>
        <w:t>回の心電図測定には約</w:t>
      </w:r>
      <w:r w:rsidRPr="00E01BFA">
        <w:rPr>
          <w:rFonts w:cs="Times New Roman" w:hint="eastAsia"/>
          <w:noProof/>
          <w:lang w:val="ja-JP"/>
        </w:rPr>
        <w:t>50</w:t>
      </w:r>
      <w:r w:rsidRPr="00E01BFA">
        <w:rPr>
          <w:rFonts w:cs="Times New Roman" w:hint="eastAsia"/>
          <w:noProof/>
          <w:lang w:val="ja-JP"/>
        </w:rPr>
        <w:t>ドルかかるため，莫大なコストがかかる</w:t>
      </w:r>
      <w:r w:rsidR="00CB5AAD">
        <w:rPr>
          <w:rFonts w:cs="Times New Roman" w:hint="eastAsia"/>
          <w:noProof/>
          <w:vertAlign w:val="superscript"/>
          <w:lang w:val="ja-JP"/>
        </w:rPr>
        <w:t>2)</w:t>
      </w:r>
      <w:r w:rsidRPr="00E01BFA">
        <w:rPr>
          <w:rFonts w:cs="Times New Roman" w:hint="eastAsia"/>
          <w:noProof/>
          <w:lang w:val="ja-JP"/>
        </w:rPr>
        <w:t>．さらに，データを取得する際には欠損が発生</w:t>
      </w:r>
      <w:r w:rsidR="00AB3693">
        <w:rPr>
          <w:rFonts w:cs="Times New Roman" w:hint="eastAsia"/>
          <w:noProof/>
          <w:lang w:val="ja-JP"/>
        </w:rPr>
        <w:t>する</w:t>
      </w:r>
      <w:r w:rsidRPr="00E01BFA">
        <w:rPr>
          <w:rFonts w:cs="Times New Roman" w:hint="eastAsia"/>
          <w:noProof/>
          <w:lang w:val="ja-JP"/>
        </w:rPr>
        <w:t>こともあり，取り直しを行うとさらにコストが</w:t>
      </w:r>
      <w:r w:rsidR="005E29C1">
        <w:rPr>
          <w:rFonts w:cs="Times New Roman" w:hint="eastAsia"/>
          <w:noProof/>
          <w:lang w:val="ja-JP"/>
        </w:rPr>
        <w:t>かか</w:t>
      </w:r>
      <w:r w:rsidR="00E612BD">
        <w:rPr>
          <w:rFonts w:cs="Times New Roman" w:hint="eastAsia"/>
          <w:noProof/>
          <w:lang w:val="ja-JP"/>
        </w:rPr>
        <w:t>る</w:t>
      </w:r>
      <w:r w:rsidRPr="00E01BFA">
        <w:rPr>
          <w:rFonts w:cs="Times New Roman" w:hint="eastAsia"/>
          <w:noProof/>
          <w:lang w:val="ja-JP"/>
        </w:rPr>
        <w:t>．</w:t>
      </w:r>
      <w:r w:rsidR="00BA7389">
        <w:rPr>
          <w:rFonts w:cs="Times New Roman" w:hint="eastAsia"/>
          <w:noProof/>
          <w:lang w:val="ja-JP"/>
        </w:rPr>
        <w:t>この問題に対し</w:t>
      </w:r>
      <w:r w:rsidRPr="00E01BFA">
        <w:rPr>
          <w:rFonts w:cs="Times New Roman" w:hint="eastAsia"/>
          <w:noProof/>
          <w:lang w:val="ja-JP"/>
        </w:rPr>
        <w:t>，</w:t>
      </w:r>
      <w:r w:rsidR="00BA7389">
        <w:rPr>
          <w:rFonts w:cs="Times New Roman" w:hint="eastAsia"/>
          <w:noProof/>
          <w:lang w:val="ja-JP"/>
        </w:rPr>
        <w:t>近年の</w:t>
      </w:r>
      <w:r w:rsidRPr="00E01BFA">
        <w:rPr>
          <w:rFonts w:cs="Times New Roman" w:hint="eastAsia"/>
          <w:noProof/>
          <w:lang w:val="ja-JP"/>
        </w:rPr>
        <w:t>AI</w:t>
      </w:r>
      <w:r w:rsidR="00BA7389">
        <w:rPr>
          <w:rFonts w:cs="Times New Roman" w:hint="eastAsia"/>
          <w:noProof/>
          <w:lang w:val="ja-JP"/>
        </w:rPr>
        <w:t>技術</w:t>
      </w:r>
      <w:r w:rsidRPr="00E01BFA">
        <w:rPr>
          <w:rFonts w:cs="Times New Roman" w:hint="eastAsia"/>
          <w:noProof/>
          <w:lang w:val="ja-JP"/>
        </w:rPr>
        <w:t>を</w:t>
      </w:r>
      <w:r w:rsidR="00BA7389">
        <w:rPr>
          <w:rFonts w:cs="Times New Roman" w:hint="eastAsia"/>
          <w:noProof/>
          <w:lang w:val="ja-JP"/>
        </w:rPr>
        <w:t>応用し</w:t>
      </w:r>
      <w:r w:rsidRPr="00E01BFA">
        <w:rPr>
          <w:rFonts w:cs="Times New Roman" w:hint="eastAsia"/>
          <w:noProof/>
          <w:lang w:val="ja-JP"/>
        </w:rPr>
        <w:t>た心電図の合成や予測が</w:t>
      </w:r>
      <w:r w:rsidR="00BA7389">
        <w:rPr>
          <w:rFonts w:cs="Times New Roman" w:hint="eastAsia"/>
          <w:noProof/>
          <w:lang w:val="ja-JP"/>
        </w:rPr>
        <w:t>有効と</w:t>
      </w:r>
      <w:r w:rsidR="00932366">
        <w:rPr>
          <w:rFonts w:cs="Times New Roman" w:hint="eastAsia"/>
          <w:noProof/>
          <w:lang w:val="ja-JP"/>
        </w:rPr>
        <w:t>の報告があ</w:t>
      </w:r>
      <w:r w:rsidR="00BA7389">
        <w:rPr>
          <w:rFonts w:cs="Times New Roman" w:hint="eastAsia"/>
          <w:noProof/>
          <w:lang w:val="ja-JP"/>
        </w:rPr>
        <w:t>る</w:t>
      </w:r>
      <w:r w:rsidR="00932366">
        <w:rPr>
          <w:rFonts w:cs="Times New Roman" w:hint="eastAsia"/>
          <w:noProof/>
          <w:vertAlign w:val="superscript"/>
          <w:lang w:val="ja-JP"/>
        </w:rPr>
        <w:t>3)</w:t>
      </w:r>
      <w:r w:rsidRPr="00E01BFA">
        <w:rPr>
          <w:rFonts w:cs="Times New Roman" w:hint="eastAsia"/>
          <w:noProof/>
          <w:lang w:val="ja-JP"/>
        </w:rPr>
        <w:t>．</w:t>
      </w:r>
    </w:p>
    <w:p w14:paraId="52C932E0" w14:textId="79A06FE7" w:rsidR="003203F0" w:rsidRDefault="00E01BFA" w:rsidP="007E23D3">
      <w:pPr>
        <w:ind w:firstLineChars="100" w:firstLine="180"/>
        <w:rPr>
          <w:rFonts w:cs="Times New Roman"/>
          <w:noProof/>
          <w:lang w:val="ja-JP"/>
        </w:rPr>
      </w:pPr>
      <w:r w:rsidRPr="00E01BFA">
        <w:rPr>
          <w:rFonts w:cs="Times New Roman" w:hint="eastAsia"/>
          <w:noProof/>
          <w:lang w:val="ja-JP"/>
        </w:rPr>
        <w:t>先行研究</w:t>
      </w:r>
      <w:r w:rsidR="00CB5AAD">
        <w:rPr>
          <w:rFonts w:cs="Times New Roman" w:hint="eastAsia"/>
          <w:noProof/>
          <w:vertAlign w:val="superscript"/>
          <w:lang w:val="ja-JP"/>
        </w:rPr>
        <w:t>3)</w:t>
      </w:r>
      <w:r w:rsidRPr="00E01BFA">
        <w:rPr>
          <w:rFonts w:cs="Times New Roman" w:hint="eastAsia"/>
          <w:noProof/>
          <w:lang w:val="ja-JP"/>
        </w:rPr>
        <w:t>では</w:t>
      </w:r>
      <w:r w:rsidR="00CC7464">
        <w:rPr>
          <w:rFonts w:cs="Times New Roman" w:hint="eastAsia"/>
          <w:noProof/>
          <w:lang w:val="ja-JP"/>
        </w:rPr>
        <w:t>拡散モデルを応用した</w:t>
      </w:r>
      <w:r w:rsidRPr="00E01BFA">
        <w:rPr>
          <w:rFonts w:cs="Times New Roman" w:hint="eastAsia"/>
          <w:noProof/>
          <w:lang w:val="ja-JP"/>
        </w:rPr>
        <w:t>欠損補完用の生成モデルである</w:t>
      </w:r>
      <w:r w:rsidRPr="00E01BFA">
        <w:rPr>
          <w:rFonts w:cs="Times New Roman" w:hint="eastAsia"/>
          <w:noProof/>
          <w:lang w:val="ja-JP"/>
        </w:rPr>
        <w:t>SSSD</w:t>
      </w:r>
      <w:r w:rsidR="003B0167">
        <w:rPr>
          <w:rFonts w:cs="Times New Roman" w:hint="eastAsia"/>
          <w:noProof/>
          <w:vertAlign w:val="superscript"/>
          <w:lang w:val="ja-JP"/>
        </w:rPr>
        <w:t>S4</w:t>
      </w:r>
      <w:r w:rsidR="000F03E2">
        <w:rPr>
          <w:rFonts w:cs="Times New Roman" w:hint="eastAsia"/>
          <w:noProof/>
          <w:vertAlign w:val="superscript"/>
          <w:lang w:val="ja-JP"/>
        </w:rPr>
        <w:t xml:space="preserve"> </w:t>
      </w:r>
      <w:r w:rsidR="00CB5AAD">
        <w:rPr>
          <w:rFonts w:cs="Times New Roman" w:hint="eastAsia"/>
          <w:noProof/>
          <w:vertAlign w:val="superscript"/>
          <w:lang w:val="ja-JP"/>
        </w:rPr>
        <w:t>4)</w:t>
      </w:r>
      <w:r w:rsidRPr="00E01BFA">
        <w:rPr>
          <w:rFonts w:cs="Times New Roman" w:hint="eastAsia"/>
          <w:noProof/>
          <w:lang w:val="ja-JP"/>
        </w:rPr>
        <w:t>を用い</w:t>
      </w:r>
      <w:r w:rsidR="00257666">
        <w:rPr>
          <w:rFonts w:cs="Times New Roman" w:hint="eastAsia"/>
          <w:noProof/>
          <w:lang w:val="ja-JP"/>
        </w:rPr>
        <w:t>た</w:t>
      </w:r>
      <w:r w:rsidRPr="00E01BFA">
        <w:rPr>
          <w:rFonts w:cs="Times New Roman" w:hint="eastAsia"/>
          <w:noProof/>
          <w:lang w:val="ja-JP"/>
        </w:rPr>
        <w:t>心電図の合成を検討</w:t>
      </w:r>
      <w:r w:rsidR="00325C4B">
        <w:rPr>
          <w:rFonts w:cs="Times New Roman" w:hint="eastAsia"/>
          <w:noProof/>
          <w:lang w:val="ja-JP"/>
        </w:rPr>
        <w:t>した</w:t>
      </w:r>
      <w:r w:rsidR="000449C3">
        <w:rPr>
          <w:rFonts w:cs="Times New Roman" w:hint="eastAsia"/>
          <w:noProof/>
          <w:lang w:val="ja-JP"/>
        </w:rPr>
        <w:t>．その結果，</w:t>
      </w:r>
      <w:r w:rsidRPr="00E01BFA">
        <w:rPr>
          <w:rFonts w:cs="Times New Roman" w:hint="eastAsia"/>
          <w:noProof/>
          <w:lang w:val="ja-JP"/>
        </w:rPr>
        <w:t>時系列データの長期依存性を捉えるために設計された</w:t>
      </w:r>
      <w:r w:rsidRPr="00E01BFA">
        <w:rPr>
          <w:rFonts w:cs="Times New Roman" w:hint="eastAsia"/>
          <w:noProof/>
          <w:lang w:val="ja-JP"/>
        </w:rPr>
        <w:t>S4</w:t>
      </w:r>
      <w:r w:rsidRPr="00E01BFA">
        <w:rPr>
          <w:rFonts w:cs="Times New Roman" w:hint="eastAsia"/>
          <w:noProof/>
          <w:lang w:val="ja-JP"/>
        </w:rPr>
        <w:t>層を含む拡散モデルが心電図の合成に適していることが示された．</w:t>
      </w:r>
      <w:r w:rsidR="000449C3">
        <w:rPr>
          <w:rFonts w:cs="Times New Roman" w:hint="eastAsia"/>
          <w:noProof/>
          <w:lang w:val="ja-JP"/>
        </w:rPr>
        <w:t>しかし，</w:t>
      </w:r>
      <w:r w:rsidRPr="00E01BFA">
        <w:rPr>
          <w:rFonts w:cs="Times New Roman" w:hint="eastAsia"/>
          <w:noProof/>
          <w:lang w:val="ja-JP"/>
        </w:rPr>
        <w:t>AI</w:t>
      </w:r>
      <w:r w:rsidR="003203F0">
        <w:rPr>
          <w:rFonts w:cs="Times New Roman" w:hint="eastAsia"/>
          <w:noProof/>
          <w:lang w:val="ja-JP"/>
        </w:rPr>
        <w:t>技術を用いた生成モデル</w:t>
      </w:r>
      <w:r w:rsidR="00FA10B6">
        <w:rPr>
          <w:rFonts w:cs="Times New Roman" w:hint="eastAsia"/>
          <w:noProof/>
          <w:lang w:val="ja-JP"/>
        </w:rPr>
        <w:t>の</w:t>
      </w:r>
      <w:r w:rsidR="00A04DAA">
        <w:rPr>
          <w:rFonts w:cs="Times New Roman" w:hint="eastAsia"/>
          <w:noProof/>
          <w:lang w:val="ja-JP"/>
        </w:rPr>
        <w:t>生成プロセスは</w:t>
      </w:r>
      <w:r w:rsidR="00523CED">
        <w:rPr>
          <w:rFonts w:cs="Times New Roman" w:hint="eastAsia"/>
          <w:noProof/>
          <w:lang w:val="ja-JP"/>
        </w:rPr>
        <w:t>ブラックボックス化しており</w:t>
      </w:r>
      <w:r w:rsidRPr="00E01BFA">
        <w:rPr>
          <w:rFonts w:cs="Times New Roman" w:hint="eastAsia"/>
          <w:noProof/>
          <w:lang w:val="ja-JP"/>
        </w:rPr>
        <w:t>，予測値を決定するプロセスが不透明</w:t>
      </w:r>
      <w:r w:rsidR="001E1BAB">
        <w:rPr>
          <w:rFonts w:cs="Times New Roman" w:hint="eastAsia"/>
          <w:noProof/>
          <w:lang w:val="ja-JP"/>
        </w:rPr>
        <w:t>である</w:t>
      </w:r>
      <w:r w:rsidRPr="00E01BFA">
        <w:rPr>
          <w:rFonts w:cs="Times New Roman" w:hint="eastAsia"/>
          <w:noProof/>
          <w:lang w:val="ja-JP"/>
        </w:rPr>
        <w:t>．そのため，</w:t>
      </w:r>
      <w:r w:rsidR="00E06334">
        <w:rPr>
          <w:rFonts w:cs="Times New Roman" w:hint="eastAsia"/>
          <w:noProof/>
          <w:lang w:val="ja-JP"/>
        </w:rPr>
        <w:t>生成モデル</w:t>
      </w:r>
      <w:r w:rsidRPr="00E01BFA">
        <w:rPr>
          <w:rFonts w:cs="Times New Roman" w:hint="eastAsia"/>
          <w:noProof/>
          <w:lang w:val="ja-JP"/>
        </w:rPr>
        <w:t>が出力した</w:t>
      </w:r>
      <w:r w:rsidR="00E06334">
        <w:rPr>
          <w:rFonts w:cs="Times New Roman" w:hint="eastAsia"/>
          <w:noProof/>
          <w:lang w:val="ja-JP"/>
        </w:rPr>
        <w:t>心電図波形</w:t>
      </w:r>
      <w:r w:rsidRPr="00E01BFA">
        <w:rPr>
          <w:rFonts w:cs="Times New Roman" w:hint="eastAsia"/>
          <w:noProof/>
          <w:lang w:val="ja-JP"/>
        </w:rPr>
        <w:t>がどのような理由で</w:t>
      </w:r>
      <w:r w:rsidR="00E06334">
        <w:rPr>
          <w:rFonts w:cs="Times New Roman" w:hint="eastAsia"/>
          <w:noProof/>
          <w:lang w:val="ja-JP"/>
        </w:rPr>
        <w:t>生成</w:t>
      </w:r>
      <w:r w:rsidRPr="00E01BFA">
        <w:rPr>
          <w:rFonts w:cs="Times New Roman" w:hint="eastAsia"/>
          <w:noProof/>
          <w:lang w:val="ja-JP"/>
        </w:rPr>
        <w:t>されたのか分からず，</w:t>
      </w:r>
      <w:r w:rsidR="00E8651F">
        <w:rPr>
          <w:rFonts w:cs="Times New Roman" w:hint="eastAsia"/>
          <w:noProof/>
          <w:lang w:val="ja-JP"/>
        </w:rPr>
        <w:t>偶然</w:t>
      </w:r>
      <w:r w:rsidR="00845043">
        <w:rPr>
          <w:rFonts w:cs="Times New Roman" w:hint="eastAsia"/>
          <w:noProof/>
          <w:lang w:val="ja-JP"/>
        </w:rPr>
        <w:t>正しい波形が出力された</w:t>
      </w:r>
      <w:r w:rsidR="00E8651F">
        <w:rPr>
          <w:rFonts w:cs="Times New Roman" w:hint="eastAsia"/>
          <w:noProof/>
          <w:lang w:val="ja-JP"/>
        </w:rPr>
        <w:t>可能性も否定できないため</w:t>
      </w:r>
      <w:r w:rsidR="00437DE4">
        <w:rPr>
          <w:rFonts w:cs="Times New Roman" w:hint="eastAsia"/>
          <w:noProof/>
          <w:lang w:val="ja-JP"/>
        </w:rPr>
        <w:t>，</w:t>
      </w:r>
      <w:r w:rsidRPr="00E01BFA">
        <w:rPr>
          <w:rFonts w:cs="Times New Roman" w:hint="eastAsia"/>
          <w:noProof/>
          <w:lang w:val="ja-JP"/>
        </w:rPr>
        <w:t>結果に対して信頼</w:t>
      </w:r>
      <w:r w:rsidR="00C5507E">
        <w:rPr>
          <w:rFonts w:cs="Times New Roman" w:hint="eastAsia"/>
          <w:noProof/>
          <w:lang w:val="ja-JP"/>
        </w:rPr>
        <w:t>が</w:t>
      </w:r>
      <w:r w:rsidRPr="00E01BFA">
        <w:rPr>
          <w:rFonts w:cs="Times New Roman" w:hint="eastAsia"/>
          <w:noProof/>
          <w:lang w:val="ja-JP"/>
        </w:rPr>
        <w:t>できない</w:t>
      </w:r>
      <w:r w:rsidR="005668DA">
        <w:rPr>
          <w:rFonts w:cs="Times New Roman" w:hint="eastAsia"/>
          <w:noProof/>
          <w:lang w:val="ja-JP"/>
        </w:rPr>
        <w:t>問題がある</w:t>
      </w:r>
      <w:r w:rsidRPr="00E01BFA">
        <w:rPr>
          <w:rFonts w:cs="Times New Roman" w:hint="eastAsia"/>
          <w:noProof/>
          <w:lang w:val="ja-JP"/>
        </w:rPr>
        <w:t>．</w:t>
      </w:r>
    </w:p>
    <w:p w14:paraId="23F34328" w14:textId="0D82A42B" w:rsidR="00041AF8" w:rsidRPr="00041AF8" w:rsidRDefault="00E01BFA" w:rsidP="00720B70">
      <w:pPr>
        <w:ind w:firstLineChars="100" w:firstLine="180"/>
      </w:pPr>
      <w:r w:rsidRPr="00E01BFA">
        <w:rPr>
          <w:rFonts w:cs="Times New Roman" w:hint="eastAsia"/>
          <w:noProof/>
          <w:lang w:val="ja-JP"/>
        </w:rPr>
        <w:t>そこで</w:t>
      </w:r>
      <w:r w:rsidR="00CF5885">
        <w:rPr>
          <w:rFonts w:cs="Times New Roman" w:hint="eastAsia"/>
          <w:noProof/>
          <w:lang w:val="ja-JP"/>
        </w:rPr>
        <w:t>，</w:t>
      </w:r>
      <w:r w:rsidRPr="00E01BFA">
        <w:rPr>
          <w:rFonts w:cs="Times New Roman" w:hint="eastAsia"/>
          <w:noProof/>
          <w:lang w:val="ja-JP"/>
        </w:rPr>
        <w:t>AI</w:t>
      </w:r>
      <w:r w:rsidRPr="00E01BFA">
        <w:rPr>
          <w:rFonts w:cs="Times New Roman" w:hint="eastAsia"/>
          <w:noProof/>
          <w:lang w:val="ja-JP"/>
        </w:rPr>
        <w:t>の</w:t>
      </w:r>
      <w:r w:rsidR="00E019FE">
        <w:rPr>
          <w:rFonts w:cs="Times New Roman" w:hint="eastAsia"/>
          <w:noProof/>
          <w:lang w:val="ja-JP"/>
        </w:rPr>
        <w:t>予測</w:t>
      </w:r>
      <w:r w:rsidRPr="00E01BFA">
        <w:rPr>
          <w:rFonts w:cs="Times New Roman" w:hint="eastAsia"/>
          <w:noProof/>
          <w:lang w:val="ja-JP"/>
        </w:rPr>
        <w:t>を説明する</w:t>
      </w:r>
      <w:r w:rsidR="00E019FE">
        <w:rPr>
          <w:rFonts w:cs="Times New Roman" w:hint="eastAsia"/>
          <w:noProof/>
          <w:lang w:val="ja-JP"/>
        </w:rPr>
        <w:t>技術</w:t>
      </w:r>
      <w:r w:rsidRPr="00E01BFA">
        <w:rPr>
          <w:rFonts w:cs="Times New Roman" w:hint="eastAsia"/>
          <w:noProof/>
          <w:lang w:val="ja-JP"/>
        </w:rPr>
        <w:t>である</w:t>
      </w:r>
      <w:r w:rsidRPr="00E01BFA">
        <w:rPr>
          <w:rFonts w:cs="Times New Roman" w:hint="eastAsia"/>
          <w:noProof/>
          <w:lang w:val="ja-JP"/>
        </w:rPr>
        <w:t>Explainable AI (XAI)</w:t>
      </w:r>
      <w:r w:rsidRPr="00E01BFA">
        <w:rPr>
          <w:rFonts w:cs="Times New Roman" w:hint="eastAsia"/>
          <w:noProof/>
          <w:lang w:val="ja-JP"/>
        </w:rPr>
        <w:t>を用い</w:t>
      </w:r>
      <w:r w:rsidR="008C4955">
        <w:rPr>
          <w:rFonts w:cs="Times New Roman" w:hint="eastAsia"/>
          <w:noProof/>
          <w:lang w:val="ja-JP"/>
        </w:rPr>
        <w:t>てモデルの解釈を行うことで</w:t>
      </w:r>
      <w:r w:rsidRPr="00E01BFA">
        <w:rPr>
          <w:rFonts w:cs="Times New Roman" w:hint="eastAsia"/>
          <w:noProof/>
          <w:lang w:val="ja-JP"/>
        </w:rPr>
        <w:t>結果に対する信頼の向上が見込める</w:t>
      </w:r>
      <w:r w:rsidR="003203F0">
        <w:rPr>
          <w:rFonts w:cs="Times New Roman" w:hint="eastAsia"/>
          <w:noProof/>
          <w:lang w:val="ja-JP"/>
        </w:rPr>
        <w:t>と考えた</w:t>
      </w:r>
      <w:r w:rsidRPr="00E01BFA">
        <w:rPr>
          <w:rFonts w:cs="Times New Roman" w:hint="eastAsia"/>
          <w:noProof/>
          <w:lang w:val="ja-JP"/>
        </w:rPr>
        <w:t>．本研究では，</w:t>
      </w:r>
      <w:r w:rsidR="003C57AF">
        <w:rPr>
          <w:rFonts w:cs="Times New Roman" w:hint="eastAsia"/>
          <w:noProof/>
          <w:lang w:val="ja-JP"/>
        </w:rPr>
        <w:t>心電図を合成する</w:t>
      </w:r>
      <w:r w:rsidR="00CC7464">
        <w:rPr>
          <w:rFonts w:cs="Times New Roman" w:hint="eastAsia"/>
          <w:noProof/>
          <w:lang w:val="ja-JP"/>
        </w:rPr>
        <w:t>生成</w:t>
      </w:r>
      <w:r w:rsidR="003C57AF" w:rsidRPr="00E01BFA">
        <w:rPr>
          <w:rFonts w:cs="Times New Roman" w:hint="eastAsia"/>
          <w:noProof/>
          <w:lang w:val="ja-JP"/>
        </w:rPr>
        <w:t>モデルの解釈</w:t>
      </w:r>
      <w:r w:rsidR="009A4838">
        <w:rPr>
          <w:rFonts w:cs="Times New Roman" w:hint="eastAsia"/>
          <w:noProof/>
          <w:lang w:val="ja-JP"/>
        </w:rPr>
        <w:t>性向上</w:t>
      </w:r>
      <w:r w:rsidR="003C57AF">
        <w:rPr>
          <w:rFonts w:cs="Times New Roman" w:hint="eastAsia"/>
          <w:noProof/>
          <w:lang w:val="ja-JP"/>
        </w:rPr>
        <w:t>を目的に，生成モデルの</w:t>
      </w:r>
      <w:r w:rsidRPr="00E01BFA">
        <w:rPr>
          <w:rFonts w:cs="Times New Roman" w:hint="eastAsia"/>
          <w:noProof/>
          <w:lang w:val="ja-JP"/>
        </w:rPr>
        <w:t>SSSD</w:t>
      </w:r>
      <w:r w:rsidRPr="003B0167">
        <w:rPr>
          <w:rFonts w:cs="Times New Roman" w:hint="eastAsia"/>
          <w:noProof/>
          <w:vertAlign w:val="superscript"/>
          <w:lang w:val="ja-JP"/>
        </w:rPr>
        <w:t>S4</w:t>
      </w:r>
      <w:r w:rsidRPr="00E01BFA">
        <w:rPr>
          <w:rFonts w:cs="Times New Roman" w:hint="eastAsia"/>
          <w:noProof/>
          <w:lang w:val="ja-JP"/>
        </w:rPr>
        <w:t>に</w:t>
      </w:r>
      <w:r w:rsidRPr="00E01BFA">
        <w:rPr>
          <w:rFonts w:cs="Times New Roman" w:hint="eastAsia"/>
          <w:noProof/>
          <w:lang w:val="ja-JP"/>
        </w:rPr>
        <w:t>XAI</w:t>
      </w:r>
      <w:r w:rsidRPr="00E01BFA">
        <w:rPr>
          <w:rFonts w:cs="Times New Roman" w:hint="eastAsia"/>
          <w:noProof/>
          <w:lang w:val="ja-JP"/>
        </w:rPr>
        <w:t>を</w:t>
      </w:r>
      <w:r w:rsidR="002B1D5F">
        <w:rPr>
          <w:rFonts w:cs="Times New Roman" w:hint="eastAsia"/>
          <w:noProof/>
          <w:lang w:val="ja-JP"/>
        </w:rPr>
        <w:t>適用</w:t>
      </w:r>
      <w:r w:rsidR="009A4838">
        <w:rPr>
          <w:rFonts w:cs="Times New Roman" w:hint="eastAsia"/>
          <w:noProof/>
          <w:lang w:val="ja-JP"/>
        </w:rPr>
        <w:t>に</w:t>
      </w:r>
      <w:r w:rsidR="00DA4A3A">
        <w:rPr>
          <w:rFonts w:cs="Times New Roman" w:hint="eastAsia"/>
          <w:noProof/>
          <w:lang w:val="ja-JP"/>
        </w:rPr>
        <w:t>す</w:t>
      </w:r>
      <w:r w:rsidR="009A4838">
        <w:rPr>
          <w:rFonts w:cs="Times New Roman" w:hint="eastAsia"/>
          <w:noProof/>
          <w:lang w:val="ja-JP"/>
        </w:rPr>
        <w:t>る</w:t>
      </w:r>
      <w:r w:rsidR="00DA4A3A">
        <w:rPr>
          <w:rFonts w:cs="Times New Roman" w:hint="eastAsia"/>
          <w:noProof/>
          <w:lang w:val="ja-JP"/>
        </w:rPr>
        <w:t>方法を提案し，心電図合成の際に重視される時系列</w:t>
      </w:r>
      <w:r w:rsidR="00720B70">
        <w:rPr>
          <w:rFonts w:cs="Times New Roman" w:hint="eastAsia"/>
          <w:noProof/>
          <w:lang w:val="ja-JP"/>
        </w:rPr>
        <w:t>データ</w:t>
      </w:r>
      <w:r w:rsidR="00DA4A3A">
        <w:rPr>
          <w:rFonts w:cs="Times New Roman" w:hint="eastAsia"/>
          <w:noProof/>
          <w:lang w:val="ja-JP"/>
        </w:rPr>
        <w:t>の</w:t>
      </w:r>
      <w:r w:rsidRPr="00E01BFA">
        <w:rPr>
          <w:rFonts w:cs="Times New Roman" w:hint="eastAsia"/>
          <w:noProof/>
          <w:lang w:val="ja-JP"/>
        </w:rPr>
        <w:t>可視化</w:t>
      </w:r>
      <w:r w:rsidR="009C318B">
        <w:rPr>
          <w:rFonts w:cs="Times New Roman" w:hint="eastAsia"/>
          <w:noProof/>
          <w:lang w:val="ja-JP"/>
        </w:rPr>
        <w:t>に取り組</w:t>
      </w:r>
      <w:r w:rsidR="00720B70">
        <w:rPr>
          <w:rFonts w:cs="Times New Roman" w:hint="eastAsia"/>
          <w:noProof/>
          <w:lang w:val="ja-JP"/>
        </w:rPr>
        <w:t>んだ</w:t>
      </w:r>
      <w:r w:rsidRPr="00E01BFA">
        <w:rPr>
          <w:rFonts w:cs="Times New Roman" w:hint="eastAsia"/>
          <w:noProof/>
          <w:lang w:val="ja-JP"/>
        </w:rPr>
        <w:t>．</w:t>
      </w:r>
    </w:p>
    <w:p w14:paraId="423F24E5" w14:textId="79B6D909" w:rsidR="00A349BB" w:rsidRDefault="001737EF" w:rsidP="00A349BB">
      <w:pPr>
        <w:pStyle w:val="a"/>
      </w:pPr>
      <w:r>
        <w:rPr>
          <w:rFonts w:hint="eastAsia"/>
        </w:rPr>
        <w:t>生成</w:t>
      </w:r>
      <w:r w:rsidR="000F0C65">
        <w:rPr>
          <w:rFonts w:hint="eastAsia"/>
        </w:rPr>
        <w:t>モデル</w:t>
      </w:r>
      <w:r>
        <w:rPr>
          <w:rFonts w:hint="eastAsia"/>
        </w:rPr>
        <w:t>と</w:t>
      </w:r>
      <w:r>
        <w:rPr>
          <w:rFonts w:hint="eastAsia"/>
        </w:rPr>
        <w:t>XAI</w:t>
      </w:r>
    </w:p>
    <w:p w14:paraId="437D9DCA" w14:textId="6D707FDB" w:rsidR="00580A05" w:rsidRDefault="00580A05" w:rsidP="00580A05">
      <w:pPr>
        <w:pStyle w:val="a0"/>
      </w:pPr>
      <w:r>
        <w:rPr>
          <w:rFonts w:hint="eastAsia"/>
        </w:rPr>
        <w:t>SSSD</w:t>
      </w:r>
      <w:r w:rsidRPr="00580A05">
        <w:rPr>
          <w:rFonts w:hint="eastAsia"/>
          <w:vertAlign w:val="superscript"/>
        </w:rPr>
        <w:t>S4</w:t>
      </w:r>
    </w:p>
    <w:p w14:paraId="5DB4F584" w14:textId="5684F7A3" w:rsidR="00A349BB" w:rsidRDefault="00C926CA" w:rsidP="00B01F47">
      <w:pPr>
        <w:ind w:firstLineChars="100" w:firstLine="180"/>
      </w:pPr>
      <w:r>
        <w:rPr>
          <w:rFonts w:hint="eastAsia"/>
        </w:rPr>
        <w:t>SSSD</w:t>
      </w:r>
      <w:r w:rsidRPr="00BE53BF">
        <w:rPr>
          <w:rFonts w:hint="eastAsia"/>
          <w:vertAlign w:val="superscript"/>
        </w:rPr>
        <w:t>S4</w:t>
      </w:r>
      <w:r>
        <w:rPr>
          <w:rFonts w:hint="eastAsia"/>
        </w:rPr>
        <w:t>は拡散モデルである</w:t>
      </w:r>
      <w:proofErr w:type="spellStart"/>
      <w:r>
        <w:rPr>
          <w:rFonts w:hint="eastAsia"/>
        </w:rPr>
        <w:t>Diff</w:t>
      </w:r>
      <w:r w:rsidR="000708C9">
        <w:rPr>
          <w:rFonts w:hint="eastAsia"/>
        </w:rPr>
        <w:t>W</w:t>
      </w:r>
      <w:r>
        <w:rPr>
          <w:rFonts w:hint="eastAsia"/>
        </w:rPr>
        <w:t>ave</w:t>
      </w:r>
      <w:proofErr w:type="spellEnd"/>
      <w:r w:rsidR="00C93B5E">
        <w:rPr>
          <w:rFonts w:hint="eastAsia"/>
        </w:rPr>
        <w:t>に基づき</w:t>
      </w:r>
      <w:r w:rsidR="0053181A">
        <w:rPr>
          <w:rFonts w:hint="eastAsia"/>
        </w:rPr>
        <w:t>，</w:t>
      </w:r>
      <w:r w:rsidR="009E0479">
        <w:rPr>
          <w:rFonts w:hint="eastAsia"/>
        </w:rPr>
        <w:t>拡散埋め込み後の残留ブロック内の拡散層を構造化状態空間シーケンスモデル</w:t>
      </w:r>
      <w:r w:rsidR="000D14CC">
        <w:rPr>
          <w:rFonts w:hint="eastAsia"/>
          <w:vertAlign w:val="superscript"/>
        </w:rPr>
        <w:t>5</w:t>
      </w:r>
      <w:r w:rsidR="00CB5AAD">
        <w:rPr>
          <w:rFonts w:hint="eastAsia"/>
          <w:vertAlign w:val="superscript"/>
        </w:rPr>
        <w:t>)</w:t>
      </w:r>
      <w:r w:rsidR="009E0479">
        <w:rPr>
          <w:rFonts w:hint="eastAsia"/>
        </w:rPr>
        <w:t>の層</w:t>
      </w:r>
      <w:r w:rsidR="009E0479">
        <w:rPr>
          <w:rFonts w:hint="eastAsia"/>
        </w:rPr>
        <w:t>(S4</w:t>
      </w:r>
      <w:r w:rsidR="009E0479">
        <w:rPr>
          <w:rFonts w:hint="eastAsia"/>
        </w:rPr>
        <w:t>層</w:t>
      </w:r>
      <w:r w:rsidR="009E0479">
        <w:rPr>
          <w:rFonts w:hint="eastAsia"/>
        </w:rPr>
        <w:t>)</w:t>
      </w:r>
      <w:r w:rsidR="009E0479">
        <w:rPr>
          <w:rFonts w:hint="eastAsia"/>
        </w:rPr>
        <w:t>に置き換える</w:t>
      </w:r>
      <w:r w:rsidR="00F8105B">
        <w:rPr>
          <w:rFonts w:hint="eastAsia"/>
        </w:rPr>
        <w:t>などの変更を行うこと</w:t>
      </w:r>
      <w:r w:rsidR="00C21FC9">
        <w:rPr>
          <w:rFonts w:hint="eastAsia"/>
        </w:rPr>
        <w:t>で</w:t>
      </w:r>
      <w:r w:rsidR="00F8105B">
        <w:rPr>
          <w:rFonts w:hint="eastAsia"/>
        </w:rPr>
        <w:t>効率的に時系列における長期依存性を捉えることを可能にしたモデルである</w:t>
      </w:r>
      <w:r w:rsidR="0053181A">
        <w:rPr>
          <w:rFonts w:hint="eastAsia"/>
        </w:rPr>
        <w:t>．</w:t>
      </w:r>
    </w:p>
    <w:p w14:paraId="21D072ED" w14:textId="3B67F9F4" w:rsidR="00716DE7" w:rsidRDefault="00716DE7" w:rsidP="00B01F47">
      <w:pPr>
        <w:ind w:firstLineChars="100" w:firstLine="180"/>
      </w:pPr>
      <w:r>
        <w:rPr>
          <w:rFonts w:hint="eastAsia"/>
        </w:rPr>
        <w:t>構造化状態空間シーケンスモデルは時系列における長期依存性を効率的にとらえるための</w:t>
      </w:r>
      <w:r w:rsidR="00F661D4">
        <w:rPr>
          <w:rFonts w:hint="eastAsia"/>
        </w:rPr>
        <w:t>手法で</w:t>
      </w:r>
      <w:r w:rsidR="0053181A">
        <w:rPr>
          <w:rFonts w:hint="eastAsia"/>
        </w:rPr>
        <w:t>，</w:t>
      </w:r>
      <w:r w:rsidR="009A2159">
        <w:rPr>
          <w:rFonts w:hint="eastAsia"/>
        </w:rPr>
        <w:t>状態空間モデル</w:t>
      </w:r>
      <w:r w:rsidR="00C93B5E">
        <w:rPr>
          <w:rFonts w:hint="eastAsia"/>
        </w:rPr>
        <w:t>に基づき</w:t>
      </w:r>
      <w:r w:rsidR="0053181A">
        <w:rPr>
          <w:rFonts w:hint="eastAsia"/>
        </w:rPr>
        <w:t>，</w:t>
      </w:r>
      <w:r w:rsidR="00F011A8">
        <w:rPr>
          <w:rFonts w:hint="eastAsia"/>
        </w:rPr>
        <w:t>設計されたものである</w:t>
      </w:r>
      <w:r w:rsidR="0053181A">
        <w:rPr>
          <w:rFonts w:hint="eastAsia"/>
        </w:rPr>
        <w:t>．</w:t>
      </w:r>
      <w:r w:rsidR="009216EC">
        <w:rPr>
          <w:rFonts w:hint="eastAsia"/>
        </w:rPr>
        <w:t>式</w:t>
      </w:r>
      <w:r w:rsidR="00932366">
        <w:rPr>
          <w:rFonts w:hint="eastAsia"/>
        </w:rPr>
        <w:t>(</w:t>
      </w:r>
      <w:r w:rsidR="00CB5AAD">
        <w:rPr>
          <w:rFonts w:hint="eastAsia"/>
        </w:rPr>
        <w:t>1)</w:t>
      </w:r>
      <w:r w:rsidR="009216EC">
        <w:rPr>
          <w:rFonts w:hint="eastAsia"/>
        </w:rPr>
        <w:t>に状態空間モデルの式を示す</w:t>
      </w:r>
      <w:r w:rsidR="00096CF7">
        <w:rPr>
          <w:rFonts w:hint="eastAsia"/>
          <w:vertAlign w:val="superscript"/>
        </w:rPr>
        <w:t>6)</w:t>
      </w:r>
      <w:r w:rsidR="0077450A">
        <w:rPr>
          <w:rFonts w:hint="eastAsia"/>
        </w:rPr>
        <w:t>．</w:t>
      </w:r>
      <w:r w:rsidR="00C86370">
        <w:rPr>
          <w:rFonts w:hint="eastAsia"/>
        </w:rPr>
        <w:t>この式は，</w:t>
      </w:r>
      <w:r w:rsidR="00580A05">
        <w:rPr>
          <w:rFonts w:hint="eastAsia"/>
        </w:rPr>
        <w:t>1</w:t>
      </w:r>
      <w:r w:rsidR="00580A05">
        <w:rPr>
          <w:rFonts w:hint="eastAsia"/>
        </w:rPr>
        <w:t>次元の入力である</w:t>
      </w:r>
      <m:oMath>
        <m:r>
          <w:rPr>
            <w:rFonts w:ascii="Cambria Math" w:hAnsi="Cambria Math"/>
          </w:rPr>
          <m:t>u</m:t>
        </m:r>
        <m:d>
          <m:dPr>
            <m:ctrlPr>
              <w:rPr>
                <w:rFonts w:ascii="Cambria Math" w:hAnsi="Cambria Math"/>
                <w:i/>
              </w:rPr>
            </m:ctrlPr>
          </m:dPr>
          <m:e>
            <m:r>
              <w:rPr>
                <w:rFonts w:ascii="Cambria Math" w:hAnsi="Cambria Math"/>
              </w:rPr>
              <m:t>t</m:t>
            </m:r>
          </m:e>
        </m:d>
      </m:oMath>
      <w:r w:rsidR="00580A05">
        <w:rPr>
          <w:rFonts w:hint="eastAsia"/>
        </w:rPr>
        <w:t>を潜在空間</w:t>
      </w:r>
      <m:oMath>
        <m:r>
          <w:rPr>
            <w:rFonts w:ascii="Cambria Math" w:hAnsi="Cambria Math"/>
          </w:rPr>
          <m:t>x</m:t>
        </m:r>
        <m:d>
          <m:dPr>
            <m:ctrlPr>
              <w:rPr>
                <w:rFonts w:ascii="Cambria Math" w:hAnsi="Cambria Math"/>
                <w:i/>
              </w:rPr>
            </m:ctrlPr>
          </m:dPr>
          <m:e>
            <m:r>
              <w:rPr>
                <w:rFonts w:ascii="Cambria Math" w:hAnsi="Cambria Math"/>
              </w:rPr>
              <m:t>t</m:t>
            </m:r>
          </m:e>
        </m:d>
      </m:oMath>
      <w:r w:rsidR="00580A05">
        <w:rPr>
          <w:rFonts w:hint="eastAsia"/>
        </w:rPr>
        <w:t>にマッピングし</w:t>
      </w:r>
      <w:r w:rsidR="0053181A">
        <w:rPr>
          <w:rFonts w:hint="eastAsia"/>
        </w:rPr>
        <w:t>，</w:t>
      </w:r>
      <m:oMath>
        <m:r>
          <w:rPr>
            <w:rFonts w:ascii="Cambria Math" w:hAnsi="Cambria Math"/>
          </w:rPr>
          <m:t>y</m:t>
        </m:r>
        <m:d>
          <m:dPr>
            <m:ctrlPr>
              <w:rPr>
                <w:rFonts w:ascii="Cambria Math" w:hAnsi="Cambria Math"/>
                <w:i/>
              </w:rPr>
            </m:ctrlPr>
          </m:dPr>
          <m:e>
            <m:r>
              <w:rPr>
                <w:rFonts w:ascii="Cambria Math" w:hAnsi="Cambria Math"/>
              </w:rPr>
              <m:t>t</m:t>
            </m:r>
          </m:e>
        </m:d>
      </m:oMath>
      <w:r w:rsidR="00580A05">
        <w:rPr>
          <w:rFonts w:hint="eastAsia"/>
        </w:rPr>
        <w:t>という出力信号に反映している</w:t>
      </w:r>
      <w:r w:rsidR="0053181A">
        <w:rPr>
          <w:rFonts w:hint="eastAsia"/>
        </w:rPr>
        <w:t>．</w:t>
      </w:r>
      <w:r w:rsidR="00580A05" w:rsidRPr="00580A05">
        <w:rPr>
          <w:rFonts w:hint="eastAsia"/>
          <w:b/>
          <w:bCs/>
          <w:i/>
          <w:iCs/>
        </w:rPr>
        <w:t>A</w:t>
      </w:r>
      <w:r w:rsidR="0053181A">
        <w:rPr>
          <w:rFonts w:hint="eastAsia"/>
        </w:rPr>
        <w:t>，</w:t>
      </w:r>
      <w:r w:rsidR="00580A05" w:rsidRPr="00580A05">
        <w:rPr>
          <w:rFonts w:hint="eastAsia"/>
          <w:b/>
          <w:bCs/>
          <w:i/>
          <w:iCs/>
        </w:rPr>
        <w:t>B</w:t>
      </w:r>
      <w:r w:rsidR="0053181A">
        <w:rPr>
          <w:rFonts w:hint="eastAsia"/>
        </w:rPr>
        <w:t>，</w:t>
      </w:r>
      <w:r w:rsidR="00580A05" w:rsidRPr="00580A05">
        <w:rPr>
          <w:rFonts w:hint="eastAsia"/>
          <w:b/>
          <w:bCs/>
          <w:i/>
          <w:iCs/>
        </w:rPr>
        <w:t>C</w:t>
      </w:r>
      <w:r w:rsidR="0053181A">
        <w:rPr>
          <w:rFonts w:hint="eastAsia"/>
        </w:rPr>
        <w:t>，</w:t>
      </w:r>
      <w:r w:rsidR="00580A05" w:rsidRPr="00580A05">
        <w:rPr>
          <w:rFonts w:hint="eastAsia"/>
          <w:b/>
          <w:bCs/>
          <w:i/>
          <w:iCs/>
        </w:rPr>
        <w:t>D</w:t>
      </w:r>
      <w:r w:rsidR="00580A05">
        <w:rPr>
          <w:rFonts w:hint="eastAsia"/>
        </w:rPr>
        <w:t>はそれぞれ勾配降下法</w:t>
      </w:r>
      <w:r w:rsidR="00786568">
        <w:rPr>
          <w:rFonts w:hint="eastAsia"/>
        </w:rPr>
        <w:t>で</w:t>
      </w:r>
      <w:r w:rsidR="00580A05">
        <w:rPr>
          <w:rFonts w:hint="eastAsia"/>
        </w:rPr>
        <w:t>学習されるパラメータ</w:t>
      </w:r>
      <w:r w:rsidR="00786568">
        <w:rPr>
          <w:rFonts w:hint="eastAsia"/>
        </w:rPr>
        <w:t>である</w:t>
      </w:r>
      <w:r w:rsidR="0053181A">
        <w:rPr>
          <w:rFonts w:hint="eastAsia"/>
        </w:rPr>
        <w:t>．</w:t>
      </w:r>
    </w:p>
    <w:p w14:paraId="2452659D" w14:textId="01F0F687" w:rsidR="00BA5772" w:rsidRDefault="00BA5772" w:rsidP="00BA5772"/>
    <w:p w14:paraId="4564E21F" w14:textId="76E64EE5" w:rsidR="000429B3" w:rsidRDefault="000429B3" w:rsidP="000429B3">
      <w:pPr>
        <w:jc w:val="center"/>
      </w:pPr>
      <w:r w:rsidRPr="000429B3">
        <w:rPr>
          <w:noProof/>
        </w:rPr>
        <w:drawing>
          <wp:inline distT="0" distB="0" distL="0" distR="0" wp14:anchorId="7C6D9BA0" wp14:editId="6F484688">
            <wp:extent cx="2114550" cy="1340354"/>
            <wp:effectExtent l="0" t="0" r="0" b="0"/>
            <wp:docPr id="5" name="図 4" descr="ダイアグラム&#10;&#10;自動的に生成された説明">
              <a:extLst xmlns:a="http://schemas.openxmlformats.org/drawingml/2006/main">
                <a:ext uri="{FF2B5EF4-FFF2-40B4-BE49-F238E27FC236}">
                  <a16:creationId xmlns:a16="http://schemas.microsoft.com/office/drawing/2014/main" id="{6D9CD6FD-3605-A160-410A-15018C320B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descr="ダイアグラム&#10;&#10;自動的に生成された説明">
                      <a:extLst>
                        <a:ext uri="{FF2B5EF4-FFF2-40B4-BE49-F238E27FC236}">
                          <a16:creationId xmlns:a16="http://schemas.microsoft.com/office/drawing/2014/main" id="{6D9CD6FD-3605-A160-410A-15018C320BEE}"/>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2025" t="9931" r="3237" b="5324"/>
                    <a:stretch/>
                  </pic:blipFill>
                  <pic:spPr>
                    <a:xfrm>
                      <a:off x="0" y="0"/>
                      <a:ext cx="2117449" cy="1342192"/>
                    </a:xfrm>
                    <a:prstGeom prst="rect">
                      <a:avLst/>
                    </a:prstGeom>
                  </pic:spPr>
                </pic:pic>
              </a:graphicData>
            </a:graphic>
          </wp:inline>
        </w:drawing>
      </w:r>
    </w:p>
    <w:p w14:paraId="7C284458" w14:textId="02DF27CF" w:rsidR="00A04DAA" w:rsidRDefault="000429B3" w:rsidP="00666616">
      <w:pPr>
        <w:jc w:val="center"/>
      </w:pPr>
      <w:r>
        <w:rPr>
          <w:rFonts w:hint="eastAsia"/>
        </w:rPr>
        <w:t>図</w:t>
      </w:r>
      <w:r>
        <w:rPr>
          <w:rFonts w:hint="eastAsia"/>
        </w:rPr>
        <w:t>1</w:t>
      </w:r>
      <w:r>
        <w:rPr>
          <w:rFonts w:hint="eastAsia"/>
        </w:rPr>
        <w:t xml:space="preserve">　典型的な心電図波形の例</w:t>
      </w:r>
    </w:p>
    <w:p w14:paraId="65425DC2" w14:textId="77777777" w:rsidR="00E27D89" w:rsidRDefault="00E27D89" w:rsidP="00E27D89">
      <w:pPr>
        <w:jc w:val="center"/>
      </w:pPr>
    </w:p>
    <w:p w14:paraId="7C81449C" w14:textId="66FC1DF6" w:rsidR="00BA5772" w:rsidRDefault="00BA5772" w:rsidP="0088451F">
      <w:pPr>
        <w:jc w:val="center"/>
      </w:pPr>
      <m:oMath>
        <m:r>
          <w:rPr>
            <w:rFonts w:ascii="Cambria Math" w:hAnsi="Cambria Math" w:hint="eastAsia"/>
          </w:rPr>
          <m:t>x</m:t>
        </m:r>
        <m:r>
          <w:rPr>
            <w:rFonts w:ascii="Cambria Math" w:hAnsi="Cambria Math"/>
          </w:rPr>
          <m:t xml:space="preserve"> </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A</m:t>
        </m:r>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B</m:t>
        </m:r>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hint="eastAsia"/>
          </w:rPr>
          <m:t xml:space="preserve">　</m:t>
        </m:r>
        <m:r>
          <w:rPr>
            <w:rFonts w:ascii="Cambria Math" w:hAnsi="Cambria Math"/>
          </w:rPr>
          <m:t>and</m:t>
        </m:r>
        <m:r>
          <w:rPr>
            <w:rFonts w:ascii="Cambria Math" w:hAnsi="Cambria Math" w:hint="eastAsia"/>
          </w:rPr>
          <m:t xml:space="preserve">　</m:t>
        </m:r>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C</m:t>
        </m:r>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D</m:t>
        </m:r>
        <m:r>
          <w:rPr>
            <w:rFonts w:ascii="Cambria Math" w:hAnsi="Cambria Math"/>
          </w:rPr>
          <m:t>u</m:t>
        </m:r>
        <m:d>
          <m:dPr>
            <m:ctrlPr>
              <w:rPr>
                <w:rFonts w:ascii="Cambria Math" w:hAnsi="Cambria Math"/>
                <w:i/>
              </w:rPr>
            </m:ctrlPr>
          </m:dPr>
          <m:e>
            <m:r>
              <w:rPr>
                <w:rFonts w:ascii="Cambria Math" w:hAnsi="Cambria Math"/>
              </w:rPr>
              <m:t>t</m:t>
            </m:r>
          </m:e>
        </m:d>
      </m:oMath>
      <w:r>
        <w:rPr>
          <w:rFonts w:hint="eastAsia"/>
          <w:i/>
        </w:rPr>
        <w:t xml:space="preserve"> </w:t>
      </w:r>
      <w:r>
        <w:rPr>
          <w:rFonts w:hint="eastAsia"/>
          <w:i/>
        </w:rPr>
        <w:t xml:space="preserve">　</w:t>
      </w:r>
      <w:r w:rsidR="00141D12" w:rsidRPr="00D55F92">
        <w:rPr>
          <w:iCs/>
        </w:rPr>
        <w:t>(</w:t>
      </w:r>
      <w:r w:rsidR="00CB5AAD">
        <w:rPr>
          <w:rFonts w:hint="eastAsia"/>
          <w:iCs/>
        </w:rPr>
        <w:t>1)</w:t>
      </w:r>
    </w:p>
    <w:p w14:paraId="0CD2C8AE" w14:textId="2B12007B" w:rsidR="0077450A" w:rsidRDefault="001F4C8D" w:rsidP="0077450A">
      <w:pPr>
        <w:pStyle w:val="a0"/>
      </w:pPr>
      <w:r>
        <w:rPr>
          <w:rFonts w:hint="eastAsia"/>
        </w:rPr>
        <w:t>XAI</w:t>
      </w:r>
    </w:p>
    <w:p w14:paraId="0D6960AE" w14:textId="78B18851" w:rsidR="0077450A" w:rsidRDefault="0077450A" w:rsidP="0077450A">
      <w:pPr>
        <w:ind w:firstLineChars="100" w:firstLine="180"/>
      </w:pPr>
      <w:r>
        <w:rPr>
          <w:rFonts w:hint="eastAsia"/>
        </w:rPr>
        <w:t>本研究では</w:t>
      </w:r>
      <w:r w:rsidR="001F4C8D">
        <w:rPr>
          <w:rFonts w:hint="eastAsia"/>
        </w:rPr>
        <w:t>XAI</w:t>
      </w:r>
      <w:r w:rsidR="001F4C8D">
        <w:rPr>
          <w:rFonts w:hint="eastAsia"/>
        </w:rPr>
        <w:t>手法</w:t>
      </w:r>
      <w:r w:rsidR="00F07E1E">
        <w:rPr>
          <w:rFonts w:hint="eastAsia"/>
        </w:rPr>
        <w:t>として</w:t>
      </w:r>
      <w:r w:rsidR="00831A00">
        <w:rPr>
          <w:rFonts w:hint="eastAsia"/>
        </w:rPr>
        <w:t>，</w:t>
      </w:r>
      <w:r w:rsidR="00B21B3A">
        <w:rPr>
          <w:rFonts w:hint="eastAsia"/>
        </w:rPr>
        <w:t>モデルに依存することなく適用できる</w:t>
      </w:r>
      <w:r w:rsidR="00B21B3A">
        <w:rPr>
          <w:rFonts w:hint="eastAsia"/>
        </w:rPr>
        <w:t>LIME</w:t>
      </w:r>
      <w:r w:rsidR="000D14CC">
        <w:rPr>
          <w:rFonts w:hint="eastAsia"/>
          <w:vertAlign w:val="superscript"/>
        </w:rPr>
        <w:t>6</w:t>
      </w:r>
      <w:r w:rsidR="00B21B3A">
        <w:rPr>
          <w:rFonts w:hint="eastAsia"/>
          <w:vertAlign w:val="superscript"/>
        </w:rPr>
        <w:t>)</w:t>
      </w:r>
      <w:r w:rsidR="00B21B3A">
        <w:rPr>
          <w:rFonts w:hint="eastAsia"/>
        </w:rPr>
        <w:t>と，</w:t>
      </w:r>
      <w:r w:rsidR="00B21B3A">
        <w:rPr>
          <w:rFonts w:hint="eastAsia"/>
        </w:rPr>
        <w:t>LIME</w:t>
      </w:r>
      <w:r w:rsidR="00B21B3A">
        <w:rPr>
          <w:rFonts w:hint="eastAsia"/>
        </w:rPr>
        <w:t>に</w:t>
      </w:r>
      <w:r w:rsidR="00B21B3A">
        <w:rPr>
          <w:rFonts w:hint="eastAsia"/>
        </w:rPr>
        <w:t>SHAP</w:t>
      </w:r>
      <w:r w:rsidR="000D14CC">
        <w:rPr>
          <w:rFonts w:hint="eastAsia"/>
          <w:vertAlign w:val="superscript"/>
        </w:rPr>
        <w:t>7</w:t>
      </w:r>
      <w:r w:rsidR="00740BDE">
        <w:rPr>
          <w:rFonts w:hint="eastAsia"/>
          <w:vertAlign w:val="superscript"/>
        </w:rPr>
        <w:t>)</w:t>
      </w:r>
      <w:r w:rsidR="00B21B3A">
        <w:rPr>
          <w:rFonts w:hint="eastAsia"/>
        </w:rPr>
        <w:t>の理論を応用した</w:t>
      </w:r>
      <w:r w:rsidR="00B21B3A">
        <w:rPr>
          <w:rFonts w:hint="eastAsia"/>
        </w:rPr>
        <w:t>KernelSHAP</w:t>
      </w:r>
      <w:r w:rsidR="00A61BB6">
        <w:rPr>
          <w:rFonts w:hint="eastAsia"/>
          <w:vertAlign w:val="superscript"/>
        </w:rPr>
        <w:t>8</w:t>
      </w:r>
      <w:r w:rsidR="00B21B3A">
        <w:rPr>
          <w:rFonts w:hint="eastAsia"/>
          <w:vertAlign w:val="superscript"/>
        </w:rPr>
        <w:t>)</w:t>
      </w:r>
      <w:r w:rsidR="00B21B3A">
        <w:rPr>
          <w:rFonts w:hint="eastAsia"/>
        </w:rPr>
        <w:t>，およびその効率化を図った</w:t>
      </w:r>
      <w:r w:rsidR="00B21B3A">
        <w:rPr>
          <w:rFonts w:hint="eastAsia"/>
        </w:rPr>
        <w:t>FastSHAP</w:t>
      </w:r>
      <w:r w:rsidR="000D14CC" w:rsidRPr="000D14CC">
        <w:rPr>
          <w:rFonts w:hint="eastAsia"/>
          <w:vertAlign w:val="superscript"/>
        </w:rPr>
        <w:t>9)</w:t>
      </w:r>
      <w:r w:rsidR="00B21B3A">
        <w:rPr>
          <w:rFonts w:hint="eastAsia"/>
        </w:rPr>
        <w:t>の計</w:t>
      </w:r>
      <w:r w:rsidR="00B21B3A">
        <w:rPr>
          <w:rFonts w:hint="eastAsia"/>
        </w:rPr>
        <w:t>3</w:t>
      </w:r>
      <w:r w:rsidR="00B21B3A">
        <w:rPr>
          <w:rFonts w:hint="eastAsia"/>
        </w:rPr>
        <w:t>種類を</w:t>
      </w:r>
      <w:r w:rsidR="00741F39">
        <w:rPr>
          <w:rFonts w:hint="eastAsia"/>
        </w:rPr>
        <w:t>使用</w:t>
      </w:r>
      <w:r w:rsidR="00B21B3A">
        <w:rPr>
          <w:rFonts w:hint="eastAsia"/>
        </w:rPr>
        <w:t>した</w:t>
      </w:r>
      <w:r w:rsidR="009A65E4">
        <w:rPr>
          <w:rFonts w:hint="eastAsia"/>
        </w:rPr>
        <w:t>．</w:t>
      </w:r>
      <w:r w:rsidR="00D916B2">
        <w:rPr>
          <w:rFonts w:hint="eastAsia"/>
        </w:rPr>
        <w:t>S</w:t>
      </w:r>
      <w:r w:rsidR="00226476">
        <w:rPr>
          <w:rFonts w:hint="eastAsia"/>
        </w:rPr>
        <w:t>HAP</w:t>
      </w:r>
      <w:r w:rsidR="00226476">
        <w:rPr>
          <w:rFonts w:hint="eastAsia"/>
        </w:rPr>
        <w:t>とは，</w:t>
      </w:r>
      <w:r w:rsidR="004B63E2">
        <w:rPr>
          <w:rFonts w:hint="eastAsia"/>
        </w:rPr>
        <w:t>協力</w:t>
      </w:r>
      <w:r w:rsidR="00226476">
        <w:rPr>
          <w:rFonts w:hint="eastAsia"/>
        </w:rPr>
        <w:t>ゲーム理論のシャープレイ値に基づいて，各入力特徴量が</w:t>
      </w:r>
      <w:r w:rsidR="001820CB">
        <w:rPr>
          <w:rFonts w:hint="eastAsia"/>
        </w:rPr>
        <w:t>モデルの</w:t>
      </w:r>
      <w:r w:rsidR="00226476">
        <w:rPr>
          <w:rFonts w:hint="eastAsia"/>
        </w:rPr>
        <w:t>出力にどのように貢献したのかを</w:t>
      </w:r>
      <w:r w:rsidR="00226476">
        <w:rPr>
          <w:rFonts w:hint="eastAsia"/>
        </w:rPr>
        <w:t>SHAP</w:t>
      </w:r>
      <w:r w:rsidR="00226476">
        <w:rPr>
          <w:rFonts w:hint="eastAsia"/>
        </w:rPr>
        <w:t>値を用いて表す手法である</w:t>
      </w:r>
      <w:r w:rsidR="009A65E4">
        <w:rPr>
          <w:rFonts w:hint="eastAsia"/>
        </w:rPr>
        <w:t>．</w:t>
      </w:r>
      <w:r w:rsidR="009A65E4">
        <w:rPr>
          <w:rFonts w:hint="eastAsia"/>
        </w:rPr>
        <w:t>LIME</w:t>
      </w:r>
      <w:r w:rsidR="009A65E4">
        <w:rPr>
          <w:rFonts w:hint="eastAsia"/>
        </w:rPr>
        <w:t>とは，特定のデータポイントの周辺のデータを生成し，そのデータに対するモデル予測結果から，各入力特徴量の重要度を推定する手法である．</w:t>
      </w:r>
    </w:p>
    <w:p w14:paraId="2727FF27" w14:textId="7E309CE9" w:rsidR="001E527C" w:rsidRDefault="00A32238" w:rsidP="00C234B7">
      <w:pPr>
        <w:pStyle w:val="a"/>
      </w:pPr>
      <w:r>
        <w:rPr>
          <w:rFonts w:hint="eastAsia"/>
        </w:rPr>
        <w:t>データセット及び提案手法</w:t>
      </w:r>
    </w:p>
    <w:p w14:paraId="721E065E" w14:textId="64ECB7A5" w:rsidR="00A32238" w:rsidRDefault="00A32238" w:rsidP="00A32238">
      <w:pPr>
        <w:pStyle w:val="a0"/>
      </w:pPr>
      <w:r>
        <w:rPr>
          <w:rFonts w:hint="eastAsia"/>
        </w:rPr>
        <w:t>データセット</w:t>
      </w:r>
    </w:p>
    <w:p w14:paraId="50215BAA" w14:textId="4DBC072B" w:rsidR="00A32238" w:rsidRDefault="00A32238" w:rsidP="00B01F47">
      <w:pPr>
        <w:ind w:firstLineChars="100" w:firstLine="180"/>
      </w:pPr>
      <w:r>
        <w:rPr>
          <w:rFonts w:hint="eastAsia"/>
        </w:rPr>
        <w:t>本研究は自治医科大学附属さいたま医療センター臨床研究に関する倫理委員会の承認</w:t>
      </w:r>
      <w:r>
        <w:rPr>
          <w:rFonts w:hint="eastAsia"/>
        </w:rPr>
        <w:t xml:space="preserve"> (</w:t>
      </w:r>
      <w:r>
        <w:rPr>
          <w:rFonts w:hint="eastAsia"/>
        </w:rPr>
        <w:t>臨</w:t>
      </w:r>
      <w:r>
        <w:rPr>
          <w:rFonts w:hint="eastAsia"/>
        </w:rPr>
        <w:t xml:space="preserve"> S23-071)</w:t>
      </w:r>
      <w:r>
        <w:rPr>
          <w:rFonts w:hint="eastAsia"/>
        </w:rPr>
        <w:t>を受けて実施した</w:t>
      </w:r>
      <w:r w:rsidR="0053181A">
        <w:rPr>
          <w:rFonts w:hint="eastAsia"/>
        </w:rPr>
        <w:t>．</w:t>
      </w:r>
    </w:p>
    <w:p w14:paraId="3BFF95A5" w14:textId="3274EC0D" w:rsidR="001E527C" w:rsidRDefault="00A86826" w:rsidP="00B01F47">
      <w:pPr>
        <w:ind w:firstLineChars="100" w:firstLine="180"/>
      </w:pPr>
      <w:r w:rsidRPr="00A86826">
        <w:rPr>
          <w:rFonts w:hint="eastAsia"/>
        </w:rPr>
        <w:t>学習および検証用のデータは，自治医科大学附属病院さいたま医療センター新生児集中治療室においてサンプリング周波数</w:t>
      </w:r>
      <w:r w:rsidRPr="00A86826">
        <w:rPr>
          <w:rFonts w:hint="eastAsia"/>
        </w:rPr>
        <w:t>1000Hz</w:t>
      </w:r>
      <w:r w:rsidRPr="00A86826">
        <w:rPr>
          <w:rFonts w:hint="eastAsia"/>
        </w:rPr>
        <w:t>で取得した</w:t>
      </w:r>
      <w:r w:rsidR="0048521B">
        <w:rPr>
          <w:rFonts w:hint="eastAsia"/>
        </w:rPr>
        <w:t>ものを使用した</w:t>
      </w:r>
      <w:r w:rsidR="0077450A">
        <w:rPr>
          <w:rFonts w:hint="eastAsia"/>
        </w:rPr>
        <w:t>．</w:t>
      </w:r>
      <w:r w:rsidR="0048521B">
        <w:rPr>
          <w:rFonts w:hint="eastAsia"/>
        </w:rPr>
        <w:t>データセットにする際に</w:t>
      </w:r>
      <w:r w:rsidRPr="00A86826">
        <w:rPr>
          <w:rFonts w:hint="eastAsia"/>
        </w:rPr>
        <w:t>6</w:t>
      </w:r>
      <w:r w:rsidRPr="00A86826">
        <w:rPr>
          <w:rFonts w:hint="eastAsia"/>
        </w:rPr>
        <w:t>人分の新生児モニター心電図の電圧データを</w:t>
      </w:r>
      <w:r w:rsidR="00A32238">
        <w:rPr>
          <w:rFonts w:hint="eastAsia"/>
        </w:rPr>
        <w:t>後</w:t>
      </w:r>
      <w:r w:rsidRPr="00A86826">
        <w:rPr>
          <w:rFonts w:hint="eastAsia"/>
        </w:rPr>
        <w:t>100Hz</w:t>
      </w:r>
      <w:r w:rsidRPr="00A86826">
        <w:rPr>
          <w:rFonts w:hint="eastAsia"/>
        </w:rPr>
        <w:t>にダウンサンプリングし，</w:t>
      </w:r>
      <w:r w:rsidR="00A32238">
        <w:rPr>
          <w:rFonts w:hint="eastAsia"/>
        </w:rPr>
        <w:t>標準化した後</w:t>
      </w:r>
      <w:r w:rsidR="00487F35" w:rsidRPr="00A86826">
        <w:rPr>
          <w:rFonts w:hint="eastAsia"/>
        </w:rPr>
        <w:t>データサイズ</w:t>
      </w:r>
      <w:r w:rsidR="00FF7176">
        <w:rPr>
          <w:rFonts w:hint="eastAsia"/>
        </w:rPr>
        <w:t>が</w:t>
      </w:r>
      <w:r w:rsidR="00487F35" w:rsidRPr="00A86826">
        <w:rPr>
          <w:rFonts w:hint="eastAsia"/>
        </w:rPr>
        <w:t>200</w:t>
      </w:r>
      <w:r w:rsidR="00487F35" w:rsidRPr="00A86826">
        <w:rPr>
          <w:rFonts w:hint="eastAsia"/>
        </w:rPr>
        <w:t>ポイント</w:t>
      </w:r>
      <w:r w:rsidR="00FF7176">
        <w:rPr>
          <w:rFonts w:hint="eastAsia"/>
        </w:rPr>
        <w:t>になるように区切</w:t>
      </w:r>
      <w:r w:rsidR="00AD7871">
        <w:rPr>
          <w:rFonts w:hint="eastAsia"/>
        </w:rPr>
        <w:t>ることで</w:t>
      </w:r>
      <w:r w:rsidRPr="00A86826">
        <w:rPr>
          <w:rFonts w:hint="eastAsia"/>
        </w:rPr>
        <w:t>2</w:t>
      </w:r>
      <w:r w:rsidRPr="00A86826">
        <w:rPr>
          <w:rFonts w:hint="eastAsia"/>
        </w:rPr>
        <w:t>秒間ごと</w:t>
      </w:r>
      <w:r w:rsidR="00FF7176">
        <w:rPr>
          <w:rFonts w:hint="eastAsia"/>
        </w:rPr>
        <w:t>の</w:t>
      </w:r>
      <w:r w:rsidRPr="00A86826">
        <w:rPr>
          <w:rFonts w:hint="eastAsia"/>
        </w:rPr>
        <w:t>データにした</w:t>
      </w:r>
      <w:r w:rsidR="0053181A">
        <w:rPr>
          <w:rFonts w:hint="eastAsia"/>
        </w:rPr>
        <w:t>．</w:t>
      </w:r>
    </w:p>
    <w:p w14:paraId="7F24B7F9" w14:textId="65BE78D5" w:rsidR="001405C4" w:rsidRPr="00A32238" w:rsidRDefault="00A32238" w:rsidP="00A32238">
      <w:pPr>
        <w:pStyle w:val="a0"/>
      </w:pPr>
      <w:r>
        <w:rPr>
          <w:rFonts w:hint="eastAsia"/>
        </w:rPr>
        <w:t>提案手法</w:t>
      </w:r>
    </w:p>
    <w:p w14:paraId="6B337009" w14:textId="402CB037" w:rsidR="001405C4" w:rsidRDefault="00A32238" w:rsidP="007308AE">
      <w:pPr>
        <w:ind w:firstLineChars="100" w:firstLine="180"/>
      </w:pPr>
      <w:r>
        <w:rPr>
          <w:rFonts w:hint="eastAsia"/>
        </w:rPr>
        <w:t>約</w:t>
      </w:r>
      <w:r>
        <w:rPr>
          <w:rFonts w:hint="eastAsia"/>
        </w:rPr>
        <w:t>2</w:t>
      </w:r>
      <w:r>
        <w:rPr>
          <w:rFonts w:hint="eastAsia"/>
        </w:rPr>
        <w:t>心拍から</w:t>
      </w:r>
      <w:r>
        <w:rPr>
          <w:rFonts w:hint="eastAsia"/>
        </w:rPr>
        <w:t>1</w:t>
      </w:r>
      <w:r>
        <w:rPr>
          <w:rFonts w:hint="eastAsia"/>
        </w:rPr>
        <w:t>心拍を予測することができれば</w:t>
      </w:r>
      <w:r w:rsidR="0053181A">
        <w:rPr>
          <w:rFonts w:hint="eastAsia"/>
        </w:rPr>
        <w:t>，</w:t>
      </w:r>
      <w:r>
        <w:rPr>
          <w:rFonts w:hint="eastAsia"/>
        </w:rPr>
        <w:t>臨床評価において</w:t>
      </w:r>
      <w:r w:rsidR="007308AE">
        <w:rPr>
          <w:rFonts w:hint="eastAsia"/>
        </w:rPr>
        <w:t>測定回数を削減することに十分に貢献できると考えた</w:t>
      </w:r>
      <w:r w:rsidR="0053181A">
        <w:rPr>
          <w:rFonts w:hint="eastAsia"/>
        </w:rPr>
        <w:t>．</w:t>
      </w:r>
      <w:r w:rsidR="007308AE">
        <w:rPr>
          <w:rFonts w:hint="eastAsia"/>
        </w:rPr>
        <w:t>そのため</w:t>
      </w:r>
      <w:r w:rsidR="0053181A">
        <w:rPr>
          <w:rFonts w:hint="eastAsia"/>
        </w:rPr>
        <w:t>，</w:t>
      </w:r>
      <w:r>
        <w:rPr>
          <w:rFonts w:hint="eastAsia"/>
        </w:rPr>
        <w:t>データの</w:t>
      </w:r>
      <w:r w:rsidR="007308AE">
        <w:rPr>
          <w:rFonts w:hint="eastAsia"/>
        </w:rPr>
        <w:t>約</w:t>
      </w:r>
      <w:r w:rsidR="007308AE">
        <w:rPr>
          <w:rFonts w:hint="eastAsia"/>
        </w:rPr>
        <w:t>1</w:t>
      </w:r>
      <w:r w:rsidR="007308AE">
        <w:rPr>
          <w:rFonts w:hint="eastAsia"/>
        </w:rPr>
        <w:t>心拍分である</w:t>
      </w:r>
      <w:r>
        <w:rPr>
          <w:rFonts w:hint="eastAsia"/>
        </w:rPr>
        <w:t>後尾</w:t>
      </w:r>
      <w:r>
        <w:rPr>
          <w:rFonts w:hint="eastAsia"/>
        </w:rPr>
        <w:t>60</w:t>
      </w:r>
      <w:r>
        <w:rPr>
          <w:rFonts w:hint="eastAsia"/>
        </w:rPr>
        <w:t>ポイントを欠損させ</w:t>
      </w:r>
      <w:r w:rsidR="0053181A">
        <w:rPr>
          <w:rFonts w:hint="eastAsia"/>
        </w:rPr>
        <w:t>，</w:t>
      </w:r>
      <w:r w:rsidR="006D790F">
        <w:rPr>
          <w:rFonts w:hint="eastAsia"/>
        </w:rPr>
        <w:t>欠損させた部分を</w:t>
      </w:r>
      <w:r>
        <w:rPr>
          <w:rFonts w:hint="eastAsia"/>
        </w:rPr>
        <w:t>生成</w:t>
      </w:r>
      <w:r w:rsidR="007308AE">
        <w:rPr>
          <w:rFonts w:hint="eastAsia"/>
        </w:rPr>
        <w:t>するよう</w:t>
      </w:r>
      <w:r w:rsidR="006D790F">
        <w:rPr>
          <w:rFonts w:hint="eastAsia"/>
        </w:rPr>
        <w:t>に</w:t>
      </w:r>
      <w:r w:rsidR="007308AE">
        <w:rPr>
          <w:rFonts w:hint="eastAsia"/>
        </w:rPr>
        <w:t>学習させた</w:t>
      </w:r>
      <w:r w:rsidR="0077450A">
        <w:rPr>
          <w:rFonts w:hint="eastAsia"/>
        </w:rPr>
        <w:t>モデル</w:t>
      </w:r>
      <w:r w:rsidR="007308AE">
        <w:rPr>
          <w:rFonts w:hint="eastAsia"/>
        </w:rPr>
        <w:t>に対して</w:t>
      </w:r>
      <w:r w:rsidR="007308AE">
        <w:rPr>
          <w:rFonts w:hint="eastAsia"/>
        </w:rPr>
        <w:t>XAI</w:t>
      </w:r>
      <w:r w:rsidR="007308AE">
        <w:rPr>
          <w:rFonts w:hint="eastAsia"/>
        </w:rPr>
        <w:t>を使用することを提案する</w:t>
      </w:r>
      <w:r w:rsidR="0053181A">
        <w:rPr>
          <w:rFonts w:hint="eastAsia"/>
        </w:rPr>
        <w:t>．</w:t>
      </w:r>
    </w:p>
    <w:p w14:paraId="3FEA6AC3" w14:textId="7AFF7456" w:rsidR="0024536F" w:rsidRDefault="0024536F" w:rsidP="005B0413">
      <w:pPr>
        <w:ind w:firstLineChars="100" w:firstLine="180"/>
      </w:pPr>
      <w:r>
        <w:rPr>
          <w:rFonts w:hint="eastAsia"/>
        </w:rPr>
        <w:t>入力の各特徴量が出力に与える影響を算出する</w:t>
      </w:r>
      <w:r>
        <w:rPr>
          <w:rFonts w:hint="eastAsia"/>
        </w:rPr>
        <w:t>XAI</w:t>
      </w:r>
      <w:r>
        <w:rPr>
          <w:rFonts w:hint="eastAsia"/>
        </w:rPr>
        <w:t>手法</w:t>
      </w:r>
      <w:r w:rsidR="00DB12F0">
        <w:rPr>
          <w:rFonts w:hint="eastAsia"/>
        </w:rPr>
        <w:t>を</w:t>
      </w:r>
      <w:r>
        <w:rPr>
          <w:rFonts w:hint="eastAsia"/>
        </w:rPr>
        <w:t>，モデルの出力が数値ではなく波形である</w:t>
      </w:r>
      <w:r>
        <w:rPr>
          <w:rFonts w:hint="eastAsia"/>
        </w:rPr>
        <w:t>SSSD</w:t>
      </w:r>
      <w:r w:rsidRPr="001E527C">
        <w:rPr>
          <w:rFonts w:hint="eastAsia"/>
          <w:vertAlign w:val="superscript"/>
        </w:rPr>
        <w:t>S4</w:t>
      </w:r>
      <w:r>
        <w:rPr>
          <w:rFonts w:hint="eastAsia"/>
        </w:rPr>
        <w:t>に対してそのまま適応することは難しい．そのため</w:t>
      </w:r>
      <w:r>
        <w:rPr>
          <w:rFonts w:hint="eastAsia"/>
        </w:rPr>
        <w:t>SSSD</w:t>
      </w:r>
      <w:r w:rsidRPr="001E527C">
        <w:rPr>
          <w:rFonts w:hint="eastAsia"/>
          <w:vertAlign w:val="superscript"/>
        </w:rPr>
        <w:t>S4</w:t>
      </w:r>
      <w:r>
        <w:rPr>
          <w:rFonts w:hint="eastAsia"/>
        </w:rPr>
        <w:t>の出力を数値</w:t>
      </w:r>
      <w:r w:rsidR="00E46D03">
        <w:rPr>
          <w:rFonts w:hint="eastAsia"/>
        </w:rPr>
        <w:t>とする回帰モデル，</w:t>
      </w:r>
      <w:r>
        <w:rPr>
          <w:rFonts w:hint="eastAsia"/>
        </w:rPr>
        <w:t>またはクラスにする</w:t>
      </w:r>
      <w:r w:rsidR="00E46D03">
        <w:rPr>
          <w:rFonts w:hint="eastAsia"/>
        </w:rPr>
        <w:t>分類モデルへの</w:t>
      </w:r>
      <w:r>
        <w:rPr>
          <w:rFonts w:hint="eastAsia"/>
        </w:rPr>
        <w:t>拡張を行った．具体的には，</w:t>
      </w:r>
      <w:r>
        <w:rPr>
          <w:rFonts w:hint="eastAsia"/>
        </w:rPr>
        <w:t>SSSD</w:t>
      </w:r>
      <w:r w:rsidRPr="00A04DAA">
        <w:rPr>
          <w:rFonts w:hint="eastAsia"/>
          <w:vertAlign w:val="superscript"/>
        </w:rPr>
        <w:t>S4</w:t>
      </w:r>
      <w:r>
        <w:rPr>
          <w:rFonts w:hint="eastAsia"/>
        </w:rPr>
        <w:t>を用いて生成した波形に対して</w:t>
      </w:r>
      <w:r w:rsidRPr="00483AC4">
        <w:rPr>
          <w:rFonts w:hint="eastAsia"/>
        </w:rPr>
        <w:t>Christov</w:t>
      </w:r>
      <w:r w:rsidRPr="00483AC4">
        <w:rPr>
          <w:rFonts w:hint="eastAsia"/>
        </w:rPr>
        <w:t>アルゴリズム</w:t>
      </w:r>
      <w:r w:rsidR="000D14CC">
        <w:rPr>
          <w:rFonts w:hint="eastAsia"/>
          <w:vertAlign w:val="superscript"/>
        </w:rPr>
        <w:t>10</w:t>
      </w:r>
      <w:r>
        <w:rPr>
          <w:rFonts w:hint="eastAsia"/>
          <w:vertAlign w:val="superscript"/>
        </w:rPr>
        <w:t>)</w:t>
      </w:r>
      <w:r>
        <w:rPr>
          <w:rFonts w:hint="eastAsia"/>
        </w:rPr>
        <w:t>を用いて</w:t>
      </w:r>
      <w:r>
        <w:rPr>
          <w:rFonts w:hint="eastAsia"/>
        </w:rPr>
        <w:t>R</w:t>
      </w:r>
      <w:r>
        <w:rPr>
          <w:rFonts w:hint="eastAsia"/>
        </w:rPr>
        <w:t>波を検出し，</w:t>
      </w:r>
      <w:r w:rsidR="008F32D8">
        <w:rPr>
          <w:rFonts w:hint="eastAsia"/>
        </w:rPr>
        <w:t>検出された</w:t>
      </w:r>
      <w:r w:rsidR="00600444">
        <w:rPr>
          <w:rFonts w:hint="eastAsia"/>
        </w:rPr>
        <w:t>R</w:t>
      </w:r>
      <w:r w:rsidR="00600444">
        <w:rPr>
          <w:rFonts w:hint="eastAsia"/>
        </w:rPr>
        <w:t>波の位置を</w:t>
      </w:r>
      <w:r>
        <w:rPr>
          <w:rFonts w:hint="eastAsia"/>
        </w:rPr>
        <w:t>ポイント</w:t>
      </w:r>
      <w:r w:rsidR="00E46D03">
        <w:rPr>
          <w:rFonts w:hint="eastAsia"/>
        </w:rPr>
        <w:t>で</w:t>
      </w:r>
      <w:r>
        <w:rPr>
          <w:rFonts w:hint="eastAsia"/>
        </w:rPr>
        <w:t>出力する回帰モデルと</w:t>
      </w:r>
      <w:r w:rsidR="00E46D03">
        <w:rPr>
          <w:rFonts w:hint="eastAsia"/>
        </w:rPr>
        <w:t>し</w:t>
      </w:r>
      <w:r>
        <w:rPr>
          <w:rFonts w:hint="eastAsia"/>
        </w:rPr>
        <w:t>た．図</w:t>
      </w:r>
      <w:r>
        <w:rPr>
          <w:rFonts w:hint="eastAsia"/>
        </w:rPr>
        <w:t>1</w:t>
      </w:r>
      <w:r>
        <w:rPr>
          <w:rFonts w:hint="eastAsia"/>
        </w:rPr>
        <w:t>に示す</w:t>
      </w:r>
      <w:r>
        <w:rPr>
          <w:rFonts w:hint="eastAsia"/>
        </w:rPr>
        <w:t>R</w:t>
      </w:r>
      <w:r>
        <w:rPr>
          <w:rFonts w:hint="eastAsia"/>
        </w:rPr>
        <w:t>の部分が</w:t>
      </w:r>
      <w:r>
        <w:rPr>
          <w:rFonts w:hint="eastAsia"/>
        </w:rPr>
        <w:t>R</w:t>
      </w:r>
      <w:r>
        <w:rPr>
          <w:rFonts w:hint="eastAsia"/>
        </w:rPr>
        <w:t>波である．その後，生成された波形のそれぞれのポイントをクラスとし，</w:t>
      </w:r>
      <w:r w:rsidR="007E7836">
        <w:rPr>
          <w:rFonts w:hint="eastAsia"/>
        </w:rPr>
        <w:t>図</w:t>
      </w:r>
      <w:r w:rsidR="007E7836">
        <w:rPr>
          <w:rFonts w:hint="eastAsia"/>
        </w:rPr>
        <w:t>2</w:t>
      </w:r>
      <w:r w:rsidR="007E7836">
        <w:rPr>
          <w:rFonts w:hint="eastAsia"/>
        </w:rPr>
        <w:t>のように</w:t>
      </w:r>
      <w:r>
        <w:rPr>
          <w:rFonts w:hint="eastAsia"/>
        </w:rPr>
        <w:t>回帰モデルで出力されたポイントを平均とし</w:t>
      </w:r>
      <w:r w:rsidR="009A65E4">
        <w:rPr>
          <w:rFonts w:hint="eastAsia"/>
        </w:rPr>
        <w:t>，</w:t>
      </w:r>
      <w:r w:rsidR="0088451F">
        <w:rPr>
          <w:rFonts w:hint="eastAsia"/>
        </w:rPr>
        <w:t>試験的に分散を</w:t>
      </w:r>
      <w:r w:rsidR="0088451F">
        <w:rPr>
          <w:rFonts w:hint="eastAsia"/>
        </w:rPr>
        <w:t>3</w:t>
      </w:r>
      <w:r w:rsidR="0088451F">
        <w:rPr>
          <w:rFonts w:hint="eastAsia"/>
        </w:rPr>
        <w:t>に設定し</w:t>
      </w:r>
      <w:r>
        <w:rPr>
          <w:rFonts w:hint="eastAsia"/>
        </w:rPr>
        <w:t>た正規分布を</w:t>
      </w:r>
      <w:r w:rsidR="005B0413">
        <w:rPr>
          <w:rFonts w:hint="eastAsia"/>
        </w:rPr>
        <w:t>各</w:t>
      </w:r>
      <w:r w:rsidR="003F7819">
        <w:rPr>
          <w:rFonts w:hint="eastAsia"/>
        </w:rPr>
        <w:t>クラス</w:t>
      </w:r>
      <w:r>
        <w:rPr>
          <w:rFonts w:hint="eastAsia"/>
        </w:rPr>
        <w:t>の</w:t>
      </w:r>
      <w:r w:rsidR="00543205">
        <w:rPr>
          <w:rFonts w:hint="eastAsia"/>
        </w:rPr>
        <w:t>疑似的な</w:t>
      </w:r>
      <w:r>
        <w:rPr>
          <w:rFonts w:hint="eastAsia"/>
        </w:rPr>
        <w:t>確率と</w:t>
      </w:r>
      <w:r w:rsidR="00543205">
        <w:rPr>
          <w:rFonts w:hint="eastAsia"/>
        </w:rPr>
        <w:t>して</w:t>
      </w:r>
      <w:r w:rsidR="00E66A35" w:rsidRPr="00E66A35">
        <w:rPr>
          <w:rFonts w:hint="eastAsia"/>
        </w:rPr>
        <w:t>出力</w:t>
      </w:r>
      <w:r w:rsidR="00E46D03">
        <w:rPr>
          <w:rFonts w:hint="eastAsia"/>
        </w:rPr>
        <w:t>する</w:t>
      </w:r>
      <w:r>
        <w:rPr>
          <w:rFonts w:hint="eastAsia"/>
        </w:rPr>
        <w:t>分類モデル</w:t>
      </w:r>
      <w:r w:rsidR="00E66A35">
        <w:rPr>
          <w:rFonts w:hint="eastAsia"/>
        </w:rPr>
        <w:t>とした．</w:t>
      </w:r>
      <w:r w:rsidR="00E66A35" w:rsidDel="00E66A35">
        <w:rPr>
          <w:rFonts w:hint="eastAsia"/>
        </w:rPr>
        <w:t xml:space="preserve"> </w:t>
      </w:r>
    </w:p>
    <w:p w14:paraId="6DCE162C" w14:textId="30706B16" w:rsidR="004714F2" w:rsidRDefault="000429B3" w:rsidP="00666616">
      <w:pPr>
        <w:ind w:firstLineChars="100" w:firstLine="180"/>
      </w:pPr>
      <w:r>
        <w:rPr>
          <w:rFonts w:hint="eastAsia"/>
        </w:rPr>
        <w:t>また</w:t>
      </w:r>
      <w:r w:rsidR="0053181A">
        <w:rPr>
          <w:rFonts w:hint="eastAsia"/>
        </w:rPr>
        <w:t>，</w:t>
      </w:r>
      <w:r w:rsidR="00E66A35">
        <w:rPr>
          <w:rFonts w:hint="eastAsia"/>
        </w:rPr>
        <w:t>拡張した</w:t>
      </w:r>
      <w:r>
        <w:rPr>
          <w:rFonts w:hint="eastAsia"/>
        </w:rPr>
        <w:t>モデルをそれぞれの</w:t>
      </w:r>
      <w:r>
        <w:rPr>
          <w:rFonts w:hint="eastAsia"/>
        </w:rPr>
        <w:t>XAI</w:t>
      </w:r>
      <w:r>
        <w:rPr>
          <w:rFonts w:hint="eastAsia"/>
        </w:rPr>
        <w:t>に適用した形で使用するため</w:t>
      </w:r>
      <w:r w:rsidR="0053181A">
        <w:rPr>
          <w:rFonts w:hint="eastAsia"/>
        </w:rPr>
        <w:t>，</w:t>
      </w:r>
      <w:r>
        <w:rPr>
          <w:rFonts w:hint="eastAsia"/>
        </w:rPr>
        <w:t>回帰モデルへと拡張したモデルに対して</w:t>
      </w:r>
      <w:proofErr w:type="spellStart"/>
      <w:r w:rsidR="00011973">
        <w:rPr>
          <w:rFonts w:hint="eastAsia"/>
        </w:rPr>
        <w:t>KernelSHAP</w:t>
      </w:r>
      <w:proofErr w:type="spellEnd"/>
      <w:r w:rsidR="00011973">
        <w:rPr>
          <w:rFonts w:hint="eastAsia"/>
        </w:rPr>
        <w:t>と</w:t>
      </w:r>
      <w:proofErr w:type="spellStart"/>
      <w:r w:rsidR="00011973">
        <w:rPr>
          <w:rFonts w:hint="eastAsia"/>
        </w:rPr>
        <w:t>FastSHAP</w:t>
      </w:r>
      <w:proofErr w:type="spellEnd"/>
      <w:r>
        <w:rPr>
          <w:rFonts w:hint="eastAsia"/>
        </w:rPr>
        <w:t>を</w:t>
      </w:r>
      <w:r w:rsidR="0053181A">
        <w:rPr>
          <w:rFonts w:hint="eastAsia"/>
        </w:rPr>
        <w:t>，</w:t>
      </w:r>
      <w:r>
        <w:rPr>
          <w:rFonts w:hint="eastAsia"/>
        </w:rPr>
        <w:t>分類モデルへと拡張したモデルに対して</w:t>
      </w:r>
      <w:r w:rsidR="007308AE">
        <w:rPr>
          <w:rFonts w:hint="eastAsia"/>
        </w:rPr>
        <w:t>LIME</w:t>
      </w:r>
      <w:r>
        <w:rPr>
          <w:rFonts w:hint="eastAsia"/>
        </w:rPr>
        <w:t>を</w:t>
      </w:r>
      <w:r w:rsidR="007308AE">
        <w:rPr>
          <w:rFonts w:hint="eastAsia"/>
        </w:rPr>
        <w:t>使用した</w:t>
      </w:r>
      <w:r w:rsidR="0053181A">
        <w:rPr>
          <w:rFonts w:hint="eastAsia"/>
        </w:rPr>
        <w:t>．</w:t>
      </w:r>
    </w:p>
    <w:p w14:paraId="7B02FDE4" w14:textId="478C560D" w:rsidR="007E7836" w:rsidRDefault="007E7836" w:rsidP="004714F2">
      <w:pPr>
        <w:ind w:firstLineChars="100" w:firstLine="180"/>
        <w:jc w:val="center"/>
      </w:pPr>
      <w:r w:rsidRPr="007E7836">
        <w:rPr>
          <w:noProof/>
        </w:rPr>
        <w:drawing>
          <wp:inline distT="0" distB="0" distL="0" distR="0" wp14:anchorId="6767C2B5" wp14:editId="34CE9015">
            <wp:extent cx="1657350" cy="1006139"/>
            <wp:effectExtent l="0" t="0" r="0" b="3810"/>
            <wp:docPr id="2050" name="Picture 2" descr="グラフ, 散布図&#10;&#10;自動的に生成された説明">
              <a:extLst xmlns:a="http://schemas.openxmlformats.org/drawingml/2006/main">
                <a:ext uri="{FF2B5EF4-FFF2-40B4-BE49-F238E27FC236}">
                  <a16:creationId xmlns:a16="http://schemas.microsoft.com/office/drawing/2014/main" id="{BCEE0058-DE36-67F2-BB80-496DCB2C0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グラフ, 散布図&#10;&#10;自動的に生成された説明">
                      <a:extLst>
                        <a:ext uri="{FF2B5EF4-FFF2-40B4-BE49-F238E27FC236}">
                          <a16:creationId xmlns:a16="http://schemas.microsoft.com/office/drawing/2014/main" id="{BCEE0058-DE36-67F2-BB80-496DCB2C08F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105"/>
                    <a:stretch/>
                  </pic:blipFill>
                  <pic:spPr bwMode="auto">
                    <a:xfrm>
                      <a:off x="0" y="0"/>
                      <a:ext cx="1680136" cy="1019972"/>
                    </a:xfrm>
                    <a:prstGeom prst="rect">
                      <a:avLst/>
                    </a:prstGeom>
                    <a:noFill/>
                  </pic:spPr>
                </pic:pic>
              </a:graphicData>
            </a:graphic>
          </wp:inline>
        </w:drawing>
      </w:r>
    </w:p>
    <w:p w14:paraId="20794511" w14:textId="22EB809D" w:rsidR="004714F2" w:rsidRDefault="004714F2" w:rsidP="004714F2">
      <w:pPr>
        <w:ind w:firstLineChars="100" w:firstLine="180"/>
        <w:jc w:val="center"/>
      </w:pPr>
      <w:r>
        <w:rPr>
          <w:rFonts w:hint="eastAsia"/>
        </w:rPr>
        <w:t>図</w:t>
      </w:r>
      <w:r>
        <w:rPr>
          <w:rFonts w:hint="eastAsia"/>
        </w:rPr>
        <w:t>2</w:t>
      </w:r>
      <w:r>
        <w:rPr>
          <w:rFonts w:hint="eastAsia"/>
        </w:rPr>
        <w:t xml:space="preserve">　</w:t>
      </w:r>
      <w:r w:rsidR="002A3141">
        <w:rPr>
          <w:rFonts w:hint="eastAsia"/>
        </w:rPr>
        <w:t>各クラスの確率の例</w:t>
      </w:r>
    </w:p>
    <w:p w14:paraId="02BF653C" w14:textId="24036CFA" w:rsidR="000C2DED" w:rsidRDefault="000F0C65" w:rsidP="00526EED">
      <w:pPr>
        <w:pStyle w:val="a"/>
      </w:pPr>
      <w:r>
        <w:rPr>
          <w:rFonts w:hint="eastAsia"/>
        </w:rPr>
        <w:lastRenderedPageBreak/>
        <w:t>SSSD</w:t>
      </w:r>
      <w:r w:rsidRPr="000F0C65">
        <w:rPr>
          <w:rFonts w:hint="eastAsia"/>
          <w:vertAlign w:val="superscript"/>
        </w:rPr>
        <w:t>S4</w:t>
      </w:r>
      <w:r>
        <w:rPr>
          <w:rFonts w:hint="eastAsia"/>
        </w:rPr>
        <w:t>に対する</w:t>
      </w:r>
      <w:r>
        <w:rPr>
          <w:rFonts w:hint="eastAsia"/>
        </w:rPr>
        <w:t>XAI</w:t>
      </w:r>
      <w:r>
        <w:rPr>
          <w:rFonts w:hint="eastAsia"/>
        </w:rPr>
        <w:t>の適用</w:t>
      </w:r>
    </w:p>
    <w:p w14:paraId="1A746BD7" w14:textId="2AC98C82" w:rsidR="00AC4407" w:rsidRDefault="00666616" w:rsidP="00AC4407">
      <w:pPr>
        <w:pStyle w:val="a0"/>
      </w:pPr>
      <w:r>
        <w:rPr>
          <w:rFonts w:hint="eastAsia"/>
        </w:rPr>
        <w:t>SSSD</w:t>
      </w:r>
      <w:r w:rsidRPr="000F0C65">
        <w:rPr>
          <w:rFonts w:hint="eastAsia"/>
          <w:vertAlign w:val="superscript"/>
        </w:rPr>
        <w:t>S4</w:t>
      </w:r>
      <w:r>
        <w:rPr>
          <w:rFonts w:hint="eastAsia"/>
        </w:rPr>
        <w:t>に対する</w:t>
      </w:r>
      <w:r>
        <w:rPr>
          <w:rFonts w:hint="eastAsia"/>
        </w:rPr>
        <w:t>SHAP</w:t>
      </w:r>
      <w:r>
        <w:rPr>
          <w:rFonts w:hint="eastAsia"/>
        </w:rPr>
        <w:t>の</w:t>
      </w:r>
      <w:r w:rsidR="00AC4407">
        <w:rPr>
          <w:rFonts w:hint="eastAsia"/>
        </w:rPr>
        <w:t>適用</w:t>
      </w:r>
    </w:p>
    <w:p w14:paraId="25E447B8" w14:textId="132A8729" w:rsidR="00D35B91" w:rsidRDefault="00D35B91" w:rsidP="008A59C2">
      <w:pPr>
        <w:ind w:firstLineChars="100" w:firstLine="180"/>
      </w:pPr>
      <w:r>
        <w:rPr>
          <w:rFonts w:hint="eastAsia"/>
        </w:rPr>
        <w:t>SHAP</w:t>
      </w:r>
      <w:r>
        <w:rPr>
          <w:rFonts w:hint="eastAsia"/>
        </w:rPr>
        <w:t>はモデルの出力に対して入力された特徴量がどの程度貢献したのかを</w:t>
      </w:r>
      <w:r>
        <w:rPr>
          <w:rFonts w:hint="eastAsia"/>
        </w:rPr>
        <w:t>SHAP</w:t>
      </w:r>
      <w:r>
        <w:rPr>
          <w:rFonts w:hint="eastAsia"/>
        </w:rPr>
        <w:t>値で表す</w:t>
      </w:r>
      <w:r w:rsidR="0053181A">
        <w:rPr>
          <w:rFonts w:hint="eastAsia"/>
        </w:rPr>
        <w:t>．</w:t>
      </w:r>
      <w:r>
        <w:rPr>
          <w:rFonts w:hint="eastAsia"/>
        </w:rPr>
        <w:t>つまり</w:t>
      </w:r>
      <w:r w:rsidR="0053181A">
        <w:rPr>
          <w:rFonts w:hint="eastAsia"/>
        </w:rPr>
        <w:t>，</w:t>
      </w:r>
      <w:r>
        <w:rPr>
          <w:rFonts w:hint="eastAsia"/>
        </w:rPr>
        <w:t>SHAP</w:t>
      </w:r>
      <w:r>
        <w:rPr>
          <w:rFonts w:hint="eastAsia"/>
        </w:rPr>
        <w:t>値が大きい特徴量ほど出力に大きく影響しているため</w:t>
      </w:r>
      <w:r w:rsidR="0053181A">
        <w:rPr>
          <w:rFonts w:hint="eastAsia"/>
        </w:rPr>
        <w:t>，</w:t>
      </w:r>
      <w:r>
        <w:rPr>
          <w:rFonts w:hint="eastAsia"/>
        </w:rPr>
        <w:t>モデルが重要視している点だといえる</w:t>
      </w:r>
      <w:r w:rsidR="0053181A">
        <w:rPr>
          <w:rFonts w:hint="eastAsia"/>
        </w:rPr>
        <w:t>．</w:t>
      </w:r>
    </w:p>
    <w:p w14:paraId="281EED1A" w14:textId="5349DA25" w:rsidR="008A59C2" w:rsidRDefault="008A59C2" w:rsidP="00B75886">
      <w:pPr>
        <w:ind w:firstLineChars="100" w:firstLine="180"/>
      </w:pPr>
      <w:r>
        <w:rPr>
          <w:rFonts w:hint="eastAsia"/>
        </w:rPr>
        <w:t>図</w:t>
      </w:r>
      <w:r>
        <w:rPr>
          <w:rFonts w:hint="eastAsia"/>
        </w:rPr>
        <w:t>3</w:t>
      </w:r>
      <w:r w:rsidR="00C86370">
        <w:rPr>
          <w:rFonts w:hint="eastAsia"/>
        </w:rPr>
        <w:t>，</w:t>
      </w:r>
      <w:r>
        <w:rPr>
          <w:rFonts w:hint="eastAsia"/>
        </w:rPr>
        <w:t>4</w:t>
      </w:r>
      <w:r>
        <w:rPr>
          <w:rFonts w:hint="eastAsia"/>
        </w:rPr>
        <w:t>に，</w:t>
      </w:r>
      <w:r>
        <w:rPr>
          <w:rFonts w:hint="eastAsia"/>
        </w:rPr>
        <w:t>SSSD</w:t>
      </w:r>
      <w:r w:rsidRPr="00CB5AAD">
        <w:rPr>
          <w:rFonts w:hint="eastAsia"/>
          <w:vertAlign w:val="superscript"/>
        </w:rPr>
        <w:t>S4</w:t>
      </w:r>
      <w:r>
        <w:rPr>
          <w:rFonts w:hint="eastAsia"/>
        </w:rPr>
        <w:t>に対して</w:t>
      </w:r>
      <w:proofErr w:type="spellStart"/>
      <w:r>
        <w:rPr>
          <w:rFonts w:hint="eastAsia"/>
        </w:rPr>
        <w:t>KernelSHAP</w:t>
      </w:r>
      <w:proofErr w:type="spellEnd"/>
      <w:r>
        <w:rPr>
          <w:rFonts w:hint="eastAsia"/>
        </w:rPr>
        <w:t>と</w:t>
      </w:r>
      <w:proofErr w:type="spellStart"/>
      <w:r>
        <w:rPr>
          <w:rFonts w:hint="eastAsia"/>
        </w:rPr>
        <w:t>FastSHAP</w:t>
      </w:r>
      <w:proofErr w:type="spellEnd"/>
      <w:r>
        <w:rPr>
          <w:rFonts w:hint="eastAsia"/>
        </w:rPr>
        <w:t>を使用した結果を示す．どちらの</w:t>
      </w:r>
      <w:r>
        <w:rPr>
          <w:rFonts w:hint="eastAsia"/>
        </w:rPr>
        <w:t>SHAP</w:t>
      </w:r>
      <w:r>
        <w:rPr>
          <w:rFonts w:hint="eastAsia"/>
        </w:rPr>
        <w:t>も実行時間が同程度</w:t>
      </w:r>
      <w:r w:rsidR="00A61BB6">
        <w:rPr>
          <w:rStyle w:val="ae"/>
          <w:rFonts w:hint="eastAsia"/>
        </w:rPr>
        <w:t>(</w:t>
      </w:r>
      <w:r w:rsidR="00A61BB6">
        <w:rPr>
          <w:rStyle w:val="ae"/>
          <w:rFonts w:hint="eastAsia"/>
        </w:rPr>
        <w:t>約</w:t>
      </w:r>
      <w:r w:rsidR="00A61BB6">
        <w:rPr>
          <w:rStyle w:val="ae"/>
          <w:rFonts w:hint="eastAsia"/>
        </w:rPr>
        <w:t>1.5</w:t>
      </w:r>
      <w:r w:rsidR="00A61BB6">
        <w:rPr>
          <w:rStyle w:val="ae"/>
          <w:rFonts w:hint="eastAsia"/>
        </w:rPr>
        <w:t>日</w:t>
      </w:r>
      <w:r w:rsidR="00A61BB6">
        <w:rPr>
          <w:rStyle w:val="ae"/>
          <w:rFonts w:hint="eastAsia"/>
        </w:rPr>
        <w:t>)</w:t>
      </w:r>
      <w:r>
        <w:rPr>
          <w:rFonts w:hint="eastAsia"/>
        </w:rPr>
        <w:t>になるようにパラメータを設定して実行した．赤が入力，緑が出力の合成心電図波形である．また，青の棒グラフがそれぞれのポイントでの</w:t>
      </w:r>
      <w:r>
        <w:rPr>
          <w:rFonts w:hint="eastAsia"/>
        </w:rPr>
        <w:t>SHAP</w:t>
      </w:r>
      <w:r>
        <w:rPr>
          <w:rFonts w:hint="eastAsia"/>
        </w:rPr>
        <w:t>値</w:t>
      </w:r>
      <w:r w:rsidR="000F6FF4">
        <w:rPr>
          <w:rFonts w:hint="eastAsia"/>
        </w:rPr>
        <w:t>の絶対値</w:t>
      </w:r>
      <w:r w:rsidR="00041B2D">
        <w:rPr>
          <w:rFonts w:hint="eastAsia"/>
        </w:rPr>
        <w:t>をとった値</w:t>
      </w:r>
      <w:r>
        <w:rPr>
          <w:rFonts w:hint="eastAsia"/>
        </w:rPr>
        <w:t>である．二つの結果を比較すると，</w:t>
      </w:r>
      <w:proofErr w:type="spellStart"/>
      <w:r>
        <w:rPr>
          <w:rFonts w:hint="eastAsia"/>
        </w:rPr>
        <w:t>KernelSHAP</w:t>
      </w:r>
      <w:proofErr w:type="spellEnd"/>
      <w:r>
        <w:rPr>
          <w:rFonts w:hint="eastAsia"/>
        </w:rPr>
        <w:t>は</w:t>
      </w:r>
      <w:r>
        <w:rPr>
          <w:rFonts w:hint="eastAsia"/>
        </w:rPr>
        <w:t>SHAP</w:t>
      </w:r>
      <w:r>
        <w:rPr>
          <w:rFonts w:hint="eastAsia"/>
        </w:rPr>
        <w:t>値が出力されていない点が多くあり</w:t>
      </w:r>
      <w:r w:rsidR="00C86370">
        <w:rPr>
          <w:rFonts w:hint="eastAsia"/>
        </w:rPr>
        <w:t>（図３）</w:t>
      </w:r>
      <w:r w:rsidR="0053181A">
        <w:rPr>
          <w:rFonts w:hint="eastAsia"/>
        </w:rPr>
        <w:t>，</w:t>
      </w:r>
      <w:proofErr w:type="spellStart"/>
      <w:r>
        <w:rPr>
          <w:rFonts w:hint="eastAsia"/>
        </w:rPr>
        <w:t>FastSHAP</w:t>
      </w:r>
      <w:proofErr w:type="spellEnd"/>
      <w:r>
        <w:rPr>
          <w:rFonts w:hint="eastAsia"/>
        </w:rPr>
        <w:t>は，</w:t>
      </w:r>
      <w:proofErr w:type="spellStart"/>
      <w:r>
        <w:rPr>
          <w:rFonts w:hint="eastAsia"/>
        </w:rPr>
        <w:t>KernelSHAP</w:t>
      </w:r>
      <w:proofErr w:type="spellEnd"/>
      <w:r>
        <w:rPr>
          <w:rFonts w:hint="eastAsia"/>
        </w:rPr>
        <w:t>と比較して多くの点で</w:t>
      </w:r>
      <w:r>
        <w:rPr>
          <w:rFonts w:hint="eastAsia"/>
        </w:rPr>
        <w:t>SHAP</w:t>
      </w:r>
      <w:r>
        <w:rPr>
          <w:rFonts w:hint="eastAsia"/>
        </w:rPr>
        <w:t>値が計算できている</w:t>
      </w:r>
      <w:r w:rsidR="00C86370">
        <w:rPr>
          <w:rFonts w:hint="eastAsia"/>
        </w:rPr>
        <w:t>（図４）</w:t>
      </w:r>
      <w:r>
        <w:rPr>
          <w:rFonts w:hint="eastAsia"/>
        </w:rPr>
        <w:t>．</w:t>
      </w:r>
      <w:r w:rsidR="00D35B91">
        <w:rPr>
          <w:rFonts w:hint="eastAsia"/>
        </w:rPr>
        <w:t>そのため</w:t>
      </w:r>
      <w:r w:rsidR="0053181A">
        <w:rPr>
          <w:rFonts w:hint="eastAsia"/>
        </w:rPr>
        <w:t>，</w:t>
      </w:r>
      <w:r w:rsidR="000F6FF4">
        <w:rPr>
          <w:rFonts w:hint="eastAsia"/>
        </w:rPr>
        <w:t>同程度の実行時間</w:t>
      </w:r>
      <w:r w:rsidR="00D35B91">
        <w:rPr>
          <w:rFonts w:hint="eastAsia"/>
        </w:rPr>
        <w:t>では</w:t>
      </w:r>
      <w:proofErr w:type="spellStart"/>
      <w:r w:rsidR="000F6FF4">
        <w:rPr>
          <w:rFonts w:hint="eastAsia"/>
        </w:rPr>
        <w:t>FastSHAP</w:t>
      </w:r>
      <w:proofErr w:type="spellEnd"/>
      <w:r w:rsidR="000F6FF4">
        <w:rPr>
          <w:rFonts w:hint="eastAsia"/>
        </w:rPr>
        <w:t>に比べて</w:t>
      </w:r>
      <w:proofErr w:type="spellStart"/>
      <w:r w:rsidR="00D35B91">
        <w:rPr>
          <w:rFonts w:hint="eastAsia"/>
        </w:rPr>
        <w:t>KernelSHAP</w:t>
      </w:r>
      <w:proofErr w:type="spellEnd"/>
      <w:r w:rsidR="00D35B91">
        <w:rPr>
          <w:rFonts w:hint="eastAsia"/>
        </w:rPr>
        <w:t>は十分に</w:t>
      </w:r>
      <w:r w:rsidR="00D35B91">
        <w:rPr>
          <w:rFonts w:hint="eastAsia"/>
        </w:rPr>
        <w:t>SHAP</w:t>
      </w:r>
      <w:r w:rsidR="00D35B91">
        <w:rPr>
          <w:rFonts w:hint="eastAsia"/>
        </w:rPr>
        <w:t>値を算出</w:t>
      </w:r>
      <w:r w:rsidR="00D43E9A">
        <w:rPr>
          <w:rFonts w:hint="eastAsia"/>
        </w:rPr>
        <w:t>できず</w:t>
      </w:r>
      <w:r w:rsidR="0053181A">
        <w:rPr>
          <w:rFonts w:hint="eastAsia"/>
        </w:rPr>
        <w:t>，</w:t>
      </w:r>
      <w:proofErr w:type="spellStart"/>
      <w:r>
        <w:rPr>
          <w:rFonts w:hint="eastAsia"/>
        </w:rPr>
        <w:t>FastSHAP</w:t>
      </w:r>
      <w:proofErr w:type="spellEnd"/>
      <w:r>
        <w:rPr>
          <w:rFonts w:hint="eastAsia"/>
        </w:rPr>
        <w:t>の方が</w:t>
      </w:r>
      <w:r>
        <w:rPr>
          <w:rFonts w:hint="eastAsia"/>
        </w:rPr>
        <w:t>SSSD</w:t>
      </w:r>
      <w:r w:rsidRPr="00CB5AAD">
        <w:rPr>
          <w:rFonts w:hint="eastAsia"/>
          <w:vertAlign w:val="superscript"/>
        </w:rPr>
        <w:t>S4</w:t>
      </w:r>
      <w:r>
        <w:rPr>
          <w:rFonts w:hint="eastAsia"/>
        </w:rPr>
        <w:t>の解釈を行う</w:t>
      </w:r>
      <w:r w:rsidR="007967F7">
        <w:rPr>
          <w:rFonts w:hint="eastAsia"/>
        </w:rPr>
        <w:t>うえで</w:t>
      </w:r>
      <w:r>
        <w:rPr>
          <w:rFonts w:hint="eastAsia"/>
        </w:rPr>
        <w:t>有効であると考えた．そのため，モデルの解釈については</w:t>
      </w:r>
      <w:proofErr w:type="spellStart"/>
      <w:r>
        <w:rPr>
          <w:rFonts w:hint="eastAsia"/>
        </w:rPr>
        <w:t>FastSHAP</w:t>
      </w:r>
      <w:proofErr w:type="spellEnd"/>
      <w:r>
        <w:rPr>
          <w:rFonts w:hint="eastAsia"/>
        </w:rPr>
        <w:t>を用いて行った．</w:t>
      </w:r>
    </w:p>
    <w:p w14:paraId="14EF4D2C" w14:textId="13324EB1" w:rsidR="000F0C65" w:rsidRPr="008A59C2" w:rsidRDefault="00D35B91" w:rsidP="00526EED">
      <w:pPr>
        <w:ind w:firstLineChars="100" w:firstLine="180"/>
      </w:pPr>
      <w:r>
        <w:rPr>
          <w:rFonts w:hint="eastAsia"/>
        </w:rPr>
        <w:t>モデルの解釈を行うため</w:t>
      </w:r>
      <w:proofErr w:type="spellStart"/>
      <w:r w:rsidR="008A59C2">
        <w:rPr>
          <w:rFonts w:hint="eastAsia"/>
        </w:rPr>
        <w:t>FastSHAP</w:t>
      </w:r>
      <w:proofErr w:type="spellEnd"/>
      <w:r w:rsidR="008A59C2">
        <w:rPr>
          <w:rFonts w:hint="eastAsia"/>
        </w:rPr>
        <w:t>を用いて</w:t>
      </w:r>
      <w:r>
        <w:rPr>
          <w:rFonts w:hint="eastAsia"/>
        </w:rPr>
        <w:t>いくつか</w:t>
      </w:r>
      <w:r w:rsidR="008A59C2">
        <w:rPr>
          <w:rFonts w:hint="eastAsia"/>
        </w:rPr>
        <w:t>のデータに対して</w:t>
      </w:r>
      <w:r w:rsidR="008A59C2">
        <w:rPr>
          <w:rFonts w:hint="eastAsia"/>
        </w:rPr>
        <w:t>SHAP</w:t>
      </w:r>
      <w:r w:rsidR="008A59C2">
        <w:rPr>
          <w:rFonts w:hint="eastAsia"/>
        </w:rPr>
        <w:t>値を算出した．図</w:t>
      </w:r>
      <w:r>
        <w:rPr>
          <w:rFonts w:hint="eastAsia"/>
        </w:rPr>
        <w:t>5</w:t>
      </w:r>
      <w:r w:rsidR="008A59C2">
        <w:rPr>
          <w:rFonts w:hint="eastAsia"/>
        </w:rPr>
        <w:t>に算出した際の例を示す．</w:t>
      </w:r>
      <w:r w:rsidR="00322A4C">
        <w:rPr>
          <w:rFonts w:hint="eastAsia"/>
        </w:rPr>
        <w:t>算出した結果より</w:t>
      </w:r>
      <w:r w:rsidR="0053181A">
        <w:rPr>
          <w:rFonts w:hint="eastAsia"/>
        </w:rPr>
        <w:t>，</w:t>
      </w:r>
      <w:r w:rsidR="00322A4C">
        <w:rPr>
          <w:rFonts w:hint="eastAsia"/>
        </w:rPr>
        <w:t>生成部位に近い後半の点</w:t>
      </w:r>
      <w:r w:rsidR="00FA531B">
        <w:rPr>
          <w:rFonts w:hint="eastAsia"/>
        </w:rPr>
        <w:t>や</w:t>
      </w:r>
      <w:r w:rsidR="00C86370">
        <w:rPr>
          <w:rFonts w:hint="eastAsia"/>
        </w:rPr>
        <w:t>，</w:t>
      </w:r>
      <w:r w:rsidR="00462856">
        <w:rPr>
          <w:rFonts w:hint="eastAsia"/>
        </w:rPr>
        <w:t>R</w:t>
      </w:r>
      <w:r w:rsidR="00FA531B">
        <w:rPr>
          <w:rFonts w:hint="eastAsia"/>
        </w:rPr>
        <w:t>波や</w:t>
      </w:r>
      <w:r w:rsidR="00FA531B">
        <w:rPr>
          <w:rFonts w:hint="eastAsia"/>
        </w:rPr>
        <w:t>T</w:t>
      </w:r>
      <w:r w:rsidR="00FA531B">
        <w:rPr>
          <w:rFonts w:hint="eastAsia"/>
        </w:rPr>
        <w:t>波の頂点</w:t>
      </w:r>
      <w:r w:rsidR="00322A4C">
        <w:rPr>
          <w:rFonts w:hint="eastAsia"/>
        </w:rPr>
        <w:t>で</w:t>
      </w:r>
      <w:r w:rsidR="00322A4C">
        <w:rPr>
          <w:rFonts w:hint="eastAsia"/>
        </w:rPr>
        <w:t>SHAP</w:t>
      </w:r>
      <w:r w:rsidR="00CB5AAD">
        <w:rPr>
          <w:rStyle w:val="ae"/>
          <w:rFonts w:hint="eastAsia"/>
        </w:rPr>
        <w:t>値</w:t>
      </w:r>
      <w:r w:rsidR="00322A4C">
        <w:rPr>
          <w:rFonts w:hint="eastAsia"/>
        </w:rPr>
        <w:t>が</w:t>
      </w:r>
      <w:r w:rsidR="00681EB4">
        <w:rPr>
          <w:rFonts w:hint="eastAsia"/>
        </w:rPr>
        <w:t>大き</w:t>
      </w:r>
      <w:r w:rsidR="00E72AA0">
        <w:rPr>
          <w:rFonts w:hint="eastAsia"/>
        </w:rPr>
        <w:t>くなる</w:t>
      </w:r>
      <w:r w:rsidR="006B3CB2">
        <w:rPr>
          <w:rFonts w:hint="eastAsia"/>
        </w:rPr>
        <w:t>傾向のある</w:t>
      </w:r>
      <w:r w:rsidR="00E72AA0">
        <w:rPr>
          <w:rFonts w:hint="eastAsia"/>
        </w:rPr>
        <w:t>データが多いことが</w:t>
      </w:r>
      <w:r w:rsidR="00322A4C">
        <w:rPr>
          <w:rFonts w:hint="eastAsia"/>
        </w:rPr>
        <w:t>確認できた</w:t>
      </w:r>
      <w:r w:rsidR="0053181A">
        <w:rPr>
          <w:rFonts w:hint="eastAsia"/>
        </w:rPr>
        <w:t>．</w:t>
      </w:r>
      <w:r w:rsidR="00322A4C">
        <w:rPr>
          <w:rFonts w:hint="eastAsia"/>
        </w:rPr>
        <w:t>また</w:t>
      </w:r>
      <w:r w:rsidR="0053181A">
        <w:rPr>
          <w:rFonts w:hint="eastAsia"/>
        </w:rPr>
        <w:t>，</w:t>
      </w:r>
      <w:r w:rsidR="00322A4C">
        <w:rPr>
          <w:rFonts w:hint="eastAsia"/>
        </w:rPr>
        <w:t>生成部位から離れた</w:t>
      </w:r>
      <w:r w:rsidR="00322A4C">
        <w:rPr>
          <w:rFonts w:hint="eastAsia"/>
        </w:rPr>
        <w:t>0</w:t>
      </w:r>
      <w:r w:rsidR="00322A4C">
        <w:rPr>
          <w:rFonts w:hint="eastAsia"/>
        </w:rPr>
        <w:t>ポイントあたりの点でも</w:t>
      </w:r>
      <w:r w:rsidR="00322A4C">
        <w:rPr>
          <w:rFonts w:hint="eastAsia"/>
        </w:rPr>
        <w:t>SHAP</w:t>
      </w:r>
      <w:r w:rsidR="00CB5AAD">
        <w:rPr>
          <w:rFonts w:hint="eastAsia"/>
        </w:rPr>
        <w:t>値</w:t>
      </w:r>
      <w:r w:rsidR="00322A4C">
        <w:rPr>
          <w:rFonts w:hint="eastAsia"/>
        </w:rPr>
        <w:t>が与えられていることが確認できた</w:t>
      </w:r>
      <w:r w:rsidR="0053181A">
        <w:rPr>
          <w:rFonts w:hint="eastAsia"/>
        </w:rPr>
        <w:t>．</w:t>
      </w:r>
      <w:r w:rsidR="00322A4C">
        <w:rPr>
          <w:rFonts w:hint="eastAsia"/>
        </w:rPr>
        <w:t>これらの結果より</w:t>
      </w:r>
      <w:r w:rsidR="00322A4C">
        <w:rPr>
          <w:rFonts w:hint="eastAsia"/>
        </w:rPr>
        <w:t>SSSD</w:t>
      </w:r>
      <w:r w:rsidR="00322A4C" w:rsidRPr="00322A4C">
        <w:rPr>
          <w:rFonts w:hint="eastAsia"/>
          <w:vertAlign w:val="superscript"/>
        </w:rPr>
        <w:t>S4</w:t>
      </w:r>
      <w:r w:rsidR="00322A4C">
        <w:rPr>
          <w:rFonts w:hint="eastAsia"/>
        </w:rPr>
        <w:t>は</w:t>
      </w:r>
      <w:r w:rsidR="00B75886">
        <w:rPr>
          <w:rFonts w:hint="eastAsia"/>
        </w:rPr>
        <w:t>生成部位に近い特徴量</w:t>
      </w:r>
      <w:r w:rsidR="00437DE4">
        <w:rPr>
          <w:rFonts w:hint="eastAsia"/>
        </w:rPr>
        <w:t>，</w:t>
      </w:r>
      <w:r w:rsidR="00462856">
        <w:rPr>
          <w:rFonts w:hint="eastAsia"/>
        </w:rPr>
        <w:t>R</w:t>
      </w:r>
      <w:r w:rsidR="00462856">
        <w:rPr>
          <w:rFonts w:hint="eastAsia"/>
        </w:rPr>
        <w:t>波や</w:t>
      </w:r>
      <w:r w:rsidR="00462856">
        <w:rPr>
          <w:rFonts w:hint="eastAsia"/>
        </w:rPr>
        <w:t>T</w:t>
      </w:r>
      <w:r w:rsidR="00462856">
        <w:rPr>
          <w:rFonts w:hint="eastAsia"/>
        </w:rPr>
        <w:t>波</w:t>
      </w:r>
      <w:r w:rsidR="00B75886">
        <w:rPr>
          <w:rFonts w:hint="eastAsia"/>
        </w:rPr>
        <w:t>を重要視し</w:t>
      </w:r>
      <w:r w:rsidR="00462856">
        <w:rPr>
          <w:rFonts w:hint="eastAsia"/>
        </w:rPr>
        <w:t>つつも</w:t>
      </w:r>
      <w:r w:rsidR="0053181A">
        <w:rPr>
          <w:rFonts w:hint="eastAsia"/>
        </w:rPr>
        <w:t>，</w:t>
      </w:r>
      <w:r w:rsidR="00B75886">
        <w:rPr>
          <w:rFonts w:hint="eastAsia"/>
        </w:rPr>
        <w:t>過去のデータの</w:t>
      </w:r>
      <w:r w:rsidR="00526EED">
        <w:rPr>
          <w:rFonts w:hint="eastAsia"/>
        </w:rPr>
        <w:t>長期</w:t>
      </w:r>
      <w:r w:rsidR="00B75886">
        <w:rPr>
          <w:rFonts w:hint="eastAsia"/>
        </w:rPr>
        <w:t>依存性も捉えていると</w:t>
      </w:r>
      <w:r w:rsidR="00526EED">
        <w:rPr>
          <w:rFonts w:hint="eastAsia"/>
        </w:rPr>
        <w:t>考えられる</w:t>
      </w:r>
      <w:r w:rsidR="0053181A">
        <w:rPr>
          <w:rFonts w:hint="eastAsia"/>
        </w:rPr>
        <w:t>．</w:t>
      </w:r>
    </w:p>
    <w:p w14:paraId="18004F60" w14:textId="03F9F50F" w:rsidR="008A59C2" w:rsidRDefault="00CE3CCA" w:rsidP="008A59C2">
      <w:pPr>
        <w:ind w:firstLineChars="100" w:firstLine="240"/>
        <w:jc w:val="center"/>
      </w:pP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49024" behindDoc="0" locked="0" layoutInCell="1" allowOverlap="1" wp14:anchorId="723AF7A3" wp14:editId="7B6DCBAA">
                <wp:simplePos x="0" y="0"/>
                <wp:positionH relativeFrom="column">
                  <wp:posOffset>1545066</wp:posOffset>
                </wp:positionH>
                <wp:positionV relativeFrom="paragraph">
                  <wp:posOffset>1859059</wp:posOffset>
                </wp:positionV>
                <wp:extent cx="868680" cy="207010"/>
                <wp:effectExtent l="0" t="0" r="0" b="2540"/>
                <wp:wrapNone/>
                <wp:docPr id="847603545" name="テキスト ボックス 2"/>
                <wp:cNvGraphicFramePr/>
                <a:graphic xmlns:a="http://schemas.openxmlformats.org/drawingml/2006/main">
                  <a:graphicData uri="http://schemas.microsoft.com/office/word/2010/wordprocessingShape">
                    <wps:wsp>
                      <wps:cNvSpPr txBox="1"/>
                      <wps:spPr>
                        <a:xfrm>
                          <a:off x="0" y="0"/>
                          <a:ext cx="868680" cy="207010"/>
                        </a:xfrm>
                        <a:prstGeom prst="rect">
                          <a:avLst/>
                        </a:prstGeom>
                        <a:noFill/>
                        <a:ln w="6350">
                          <a:noFill/>
                        </a:ln>
                      </wps:spPr>
                      <wps:txbx>
                        <w:txbxContent>
                          <w:p w14:paraId="5B3B1F46" w14:textId="77777777" w:rsidR="00040598" w:rsidRDefault="00040598" w:rsidP="00040598">
                            <w:pPr>
                              <w:rPr>
                                <w:sz w:val="16"/>
                                <w:szCs w:val="16"/>
                              </w:rPr>
                            </w:pPr>
                            <w:r>
                              <w:rPr>
                                <w:sz w:val="16"/>
                                <w:szCs w:val="16"/>
                              </w:rPr>
                              <w:t>point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23AF7A3" id="_x0000_t202" coordsize="21600,21600" o:spt="202" path="m,l,21600r21600,l21600,xe">
                <v:stroke joinstyle="miter"/>
                <v:path gradientshapeok="t" o:connecttype="rect"/>
              </v:shapetype>
              <v:shape id="テキスト ボックス 2" o:spid="_x0000_s1026" type="#_x0000_t202" style="position:absolute;left:0;text-align:left;margin-left:121.65pt;margin-top:146.4pt;width:68.4pt;height:1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" filled="f" stroked="f" strokeweight=".5pt">
                <v:textbox>
                  <w:txbxContent>
                    <w:p w14:paraId="5B3B1F46" w14:textId="77777777" w:rsidR="00040598" w:rsidRDefault="00040598" w:rsidP="00040598">
                      <w:pPr>
                        <w:rPr>
                          <w:sz w:val="16"/>
                          <w:szCs w:val="16"/>
                        </w:rPr>
                      </w:pPr>
                      <w:r>
                        <w:rPr>
                          <w:sz w:val="16"/>
                          <w:szCs w:val="16"/>
                        </w:rPr>
                        <w:t>point</w:t>
                      </w:r>
                    </w:p>
                  </w:txbxContent>
                </v:textbox>
              </v:shape>
            </w:pict>
          </mc:Fallback>
        </mc:AlternateContent>
      </w:r>
      <w:r w:rsidR="008A59C2">
        <w:rPr>
          <w:rFonts w:hint="eastAsia"/>
          <w:noProof/>
          <w:lang w:val="ja-JP"/>
        </w:rPr>
        <w:drawing>
          <wp:inline distT="0" distB="0" distL="0" distR="0" wp14:anchorId="5CCE52BF" wp14:editId="6244BD01">
            <wp:extent cx="3098724" cy="1963972"/>
            <wp:effectExtent l="0" t="0" r="6985" b="0"/>
            <wp:docPr id="2026413170" name="図 2"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13170" name="図 2" descr="グラフ, 折れ線グラフ&#10;&#10;自動的に生成された説明"/>
                    <pic:cNvPicPr/>
                  </pic:nvPicPr>
                  <pic:blipFill rotWithShape="1">
                    <a:blip r:embed="rId13" cstate="print">
                      <a:extLst>
                        <a:ext uri="{28A0092B-C50C-407E-A947-70E740481C1C}">
                          <a14:useLocalDpi xmlns:a14="http://schemas.microsoft.com/office/drawing/2010/main" val="0"/>
                        </a:ext>
                      </a:extLst>
                    </a:blip>
                    <a:srcRect t="11316" b="4862"/>
                    <a:stretch/>
                  </pic:blipFill>
                  <pic:spPr bwMode="auto">
                    <a:xfrm>
                      <a:off x="0" y="0"/>
                      <a:ext cx="3186543" cy="2019632"/>
                    </a:xfrm>
                    <a:prstGeom prst="rect">
                      <a:avLst/>
                    </a:prstGeom>
                    <a:ln>
                      <a:noFill/>
                    </a:ln>
                    <a:extLst>
                      <a:ext uri="{53640926-AAD7-44D8-BBD7-CCE9431645EC}">
                        <a14:shadowObscured xmlns:a14="http://schemas.microsoft.com/office/drawing/2010/main"/>
                      </a:ext>
                    </a:extLst>
                  </pic:spPr>
                </pic:pic>
              </a:graphicData>
            </a:graphic>
          </wp:inline>
        </w:drawing>
      </w:r>
    </w:p>
    <w:p w14:paraId="4FE052D5" w14:textId="3E5ADF4A" w:rsidR="00040598" w:rsidRDefault="00040598" w:rsidP="008A59C2">
      <w:pPr>
        <w:ind w:firstLineChars="100" w:firstLine="180"/>
        <w:jc w:val="center"/>
      </w:pPr>
    </w:p>
    <w:p w14:paraId="5EF1E419" w14:textId="428EE371" w:rsidR="008A59C2" w:rsidRDefault="008A59C2" w:rsidP="008A59C2">
      <w:pPr>
        <w:pStyle w:val="ac"/>
        <w:jc w:val="center"/>
      </w:pPr>
      <w:r>
        <w:rPr>
          <w:rFonts w:hint="eastAsia"/>
        </w:rPr>
        <w:t>図</w:t>
      </w:r>
      <w:r w:rsidR="00D35B91">
        <w:rPr>
          <w:rFonts w:hint="eastAsia"/>
        </w:rPr>
        <w:t>3</w:t>
      </w:r>
      <w:r>
        <w:rPr>
          <w:rFonts w:hint="eastAsia"/>
        </w:rPr>
        <w:t xml:space="preserve">　</w:t>
      </w:r>
      <w:proofErr w:type="spellStart"/>
      <w:r>
        <w:rPr>
          <w:rFonts w:hint="eastAsia"/>
        </w:rPr>
        <w:t>KernelSHAP</w:t>
      </w:r>
      <w:proofErr w:type="spellEnd"/>
      <w:r>
        <w:rPr>
          <w:rFonts w:hint="eastAsia"/>
        </w:rPr>
        <w:t>を用いた際の</w:t>
      </w:r>
      <w:r>
        <w:rPr>
          <w:rFonts w:hint="eastAsia"/>
        </w:rPr>
        <w:t>SHAP</w:t>
      </w:r>
      <w:r>
        <w:rPr>
          <w:rFonts w:hint="eastAsia"/>
        </w:rPr>
        <w:t>値</w:t>
      </w:r>
    </w:p>
    <w:p w14:paraId="00C88534" w14:textId="672A123A" w:rsidR="008A59C2" w:rsidRDefault="00CE3CCA" w:rsidP="008A59C2">
      <w:pPr>
        <w:ind w:firstLineChars="100" w:firstLine="240"/>
        <w:jc w:val="center"/>
      </w:pP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8240" behindDoc="0" locked="0" layoutInCell="1" allowOverlap="1" wp14:anchorId="416E53DF" wp14:editId="6A71A50E">
                <wp:simplePos x="0" y="0"/>
                <wp:positionH relativeFrom="column">
                  <wp:posOffset>1568644</wp:posOffset>
                </wp:positionH>
                <wp:positionV relativeFrom="paragraph">
                  <wp:posOffset>1936032</wp:posOffset>
                </wp:positionV>
                <wp:extent cx="868680" cy="207010"/>
                <wp:effectExtent l="0" t="0" r="0" b="2540"/>
                <wp:wrapNone/>
                <wp:docPr id="1451065215" name="テキスト ボックス 3"/>
                <wp:cNvGraphicFramePr/>
                <a:graphic xmlns:a="http://schemas.openxmlformats.org/drawingml/2006/main">
                  <a:graphicData uri="http://schemas.microsoft.com/office/word/2010/wordprocessingShape">
                    <wps:wsp>
                      <wps:cNvSpPr txBox="1"/>
                      <wps:spPr>
                        <a:xfrm>
                          <a:off x="0" y="0"/>
                          <a:ext cx="868680" cy="207010"/>
                        </a:xfrm>
                        <a:prstGeom prst="rect">
                          <a:avLst/>
                        </a:prstGeom>
                        <a:noFill/>
                        <a:ln w="6350">
                          <a:noFill/>
                        </a:ln>
                      </wps:spPr>
                      <wps:txbx>
                        <w:txbxContent>
                          <w:p w14:paraId="40945885" w14:textId="77777777" w:rsidR="00D35B91" w:rsidRDefault="00D35B91" w:rsidP="00D35B91">
                            <w:pPr>
                              <w:rPr>
                                <w:sz w:val="16"/>
                                <w:szCs w:val="16"/>
                              </w:rPr>
                            </w:pPr>
                            <w:r>
                              <w:rPr>
                                <w:sz w:val="16"/>
                                <w:szCs w:val="16"/>
                              </w:rPr>
                              <w:t>point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16E53DF" id="テキスト ボックス 3" o:spid="_x0000_s1027" type="#_x0000_t202" style="position:absolute;left:0;text-align:left;margin-left:123.5pt;margin-top:152.45pt;width:68.4pt;height:1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" filled="f" stroked="f" strokeweight=".5pt">
                <v:textbox>
                  <w:txbxContent>
                    <w:p w14:paraId="40945885" w14:textId="77777777" w:rsidR="00D35B91" w:rsidRDefault="00D35B91" w:rsidP="00D35B91">
                      <w:pPr>
                        <w:rPr>
                          <w:sz w:val="16"/>
                          <w:szCs w:val="16"/>
                        </w:rPr>
                      </w:pPr>
                      <w:r>
                        <w:rPr>
                          <w:sz w:val="16"/>
                          <w:szCs w:val="16"/>
                        </w:rPr>
                        <w:t>point</w:t>
                      </w:r>
                    </w:p>
                  </w:txbxContent>
                </v:textbox>
              </v:shape>
            </w:pict>
          </mc:Fallback>
        </mc:AlternateContent>
      </w:r>
      <w:r w:rsidR="008A59C2">
        <w:rPr>
          <w:rFonts w:hint="eastAsia"/>
          <w:noProof/>
        </w:rPr>
        <w:drawing>
          <wp:inline distT="0" distB="0" distL="0" distR="0" wp14:anchorId="0091FF0A" wp14:editId="56930F91">
            <wp:extent cx="3116472" cy="2003729"/>
            <wp:effectExtent l="0" t="0" r="8255" b="0"/>
            <wp:docPr id="1286896013" name="図 2"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6013" name="図 2" descr="グラフ&#10;&#10;自動的に生成された説明"/>
                    <pic:cNvPicPr/>
                  </pic:nvPicPr>
                  <pic:blipFill rotWithShape="1">
                    <a:blip r:embed="rId14" cstate="print">
                      <a:extLst>
                        <a:ext uri="{28A0092B-C50C-407E-A947-70E740481C1C}">
                          <a14:useLocalDpi xmlns:a14="http://schemas.microsoft.com/office/drawing/2010/main" val="0"/>
                        </a:ext>
                      </a:extLst>
                    </a:blip>
                    <a:srcRect t="9640" b="5280"/>
                    <a:stretch/>
                  </pic:blipFill>
                  <pic:spPr bwMode="auto">
                    <a:xfrm>
                      <a:off x="0" y="0"/>
                      <a:ext cx="3216715" cy="2068180"/>
                    </a:xfrm>
                    <a:prstGeom prst="rect">
                      <a:avLst/>
                    </a:prstGeom>
                    <a:ln>
                      <a:noFill/>
                    </a:ln>
                    <a:extLst>
                      <a:ext uri="{53640926-AAD7-44D8-BBD7-CCE9431645EC}">
                        <a14:shadowObscured xmlns:a14="http://schemas.microsoft.com/office/drawing/2010/main"/>
                      </a:ext>
                    </a:extLst>
                  </pic:spPr>
                </pic:pic>
              </a:graphicData>
            </a:graphic>
          </wp:inline>
        </w:drawing>
      </w:r>
    </w:p>
    <w:p w14:paraId="0B6AAB04" w14:textId="216DCD34" w:rsidR="00D35B91" w:rsidRDefault="00D35B91" w:rsidP="008A59C2">
      <w:pPr>
        <w:ind w:firstLineChars="100" w:firstLine="180"/>
        <w:jc w:val="center"/>
      </w:pPr>
    </w:p>
    <w:p w14:paraId="27AAC182" w14:textId="0360FFFB" w:rsidR="008A59C2" w:rsidRDefault="008A59C2" w:rsidP="008A59C2">
      <w:pPr>
        <w:pStyle w:val="ac"/>
        <w:ind w:firstLineChars="100" w:firstLine="180"/>
        <w:jc w:val="center"/>
      </w:pPr>
      <w:r>
        <w:rPr>
          <w:rFonts w:hint="eastAsia"/>
        </w:rPr>
        <w:t>図</w:t>
      </w:r>
      <w:r w:rsidR="00D35B91">
        <w:rPr>
          <w:rFonts w:hint="eastAsia"/>
        </w:rPr>
        <w:t>4</w:t>
      </w:r>
      <w:r>
        <w:rPr>
          <w:rFonts w:hint="eastAsia"/>
        </w:rPr>
        <w:t xml:space="preserve">　</w:t>
      </w:r>
      <w:r>
        <w:rPr>
          <w:rFonts w:hint="eastAsia"/>
          <w:noProof/>
          <w:sz w:val="20"/>
        </w:rPr>
        <w:t>FastSHAP</w:t>
      </w:r>
      <w:r>
        <w:rPr>
          <w:rFonts w:hint="eastAsia"/>
        </w:rPr>
        <w:t>を用いた際の</w:t>
      </w:r>
      <w:r>
        <w:rPr>
          <w:rFonts w:hint="eastAsia"/>
        </w:rPr>
        <w:t>SHAP</w:t>
      </w:r>
      <w:r>
        <w:rPr>
          <w:rFonts w:hint="eastAsia"/>
        </w:rPr>
        <w:t>値</w:t>
      </w:r>
    </w:p>
    <w:p w14:paraId="5FD0B414" w14:textId="7715D92D" w:rsidR="000F0C65" w:rsidRDefault="00041B2D" w:rsidP="00041B2D">
      <w:pPr>
        <w:ind w:firstLineChars="100" w:firstLine="180"/>
        <w:jc w:val="center"/>
      </w:pPr>
      <w:r>
        <w:rPr>
          <w:noProof/>
        </w:rPr>
        <w:drawing>
          <wp:inline distT="0" distB="0" distL="0" distR="0" wp14:anchorId="3DCB39E2" wp14:editId="1D1A2D06">
            <wp:extent cx="2778514" cy="2051437"/>
            <wp:effectExtent l="0" t="0" r="3175" b="6350"/>
            <wp:docPr id="178079580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246"/>
                    <a:stretch/>
                  </pic:blipFill>
                  <pic:spPr bwMode="auto">
                    <a:xfrm>
                      <a:off x="0" y="0"/>
                      <a:ext cx="2814607" cy="2078085"/>
                    </a:xfrm>
                    <a:prstGeom prst="rect">
                      <a:avLst/>
                    </a:prstGeom>
                    <a:noFill/>
                    <a:ln>
                      <a:noFill/>
                    </a:ln>
                    <a:extLst>
                      <a:ext uri="{53640926-AAD7-44D8-BBD7-CCE9431645EC}">
                        <a14:shadowObscured xmlns:a14="http://schemas.microsoft.com/office/drawing/2010/main"/>
                      </a:ext>
                    </a:extLst>
                  </pic:spPr>
                </pic:pic>
              </a:graphicData>
            </a:graphic>
          </wp:inline>
        </w:drawing>
      </w:r>
    </w:p>
    <w:p w14:paraId="76BBD820" w14:textId="531FF22C" w:rsidR="00CE3CCA" w:rsidRDefault="00D35B91" w:rsidP="00CB5AAD">
      <w:pPr>
        <w:ind w:firstLineChars="100" w:firstLine="180"/>
        <w:jc w:val="center"/>
      </w:pPr>
      <w:r>
        <w:rPr>
          <w:rFonts w:hint="eastAsia"/>
        </w:rPr>
        <w:t>図</w:t>
      </w:r>
      <w:r>
        <w:rPr>
          <w:rFonts w:hint="eastAsia"/>
        </w:rPr>
        <w:t>5</w:t>
      </w:r>
      <w:r>
        <w:rPr>
          <w:rFonts w:hint="eastAsia"/>
        </w:rPr>
        <w:t xml:space="preserve">　</w:t>
      </w:r>
      <w:r w:rsidRPr="00D35B91">
        <w:rPr>
          <w:rFonts w:hint="eastAsia"/>
          <w:noProof/>
          <w:sz w:val="20"/>
        </w:rPr>
        <w:t xml:space="preserve"> </w:t>
      </w:r>
      <w:r>
        <w:rPr>
          <w:rFonts w:hint="eastAsia"/>
          <w:noProof/>
          <w:sz w:val="20"/>
        </w:rPr>
        <w:t>FastSHAP</w:t>
      </w:r>
      <w:r>
        <w:rPr>
          <w:rFonts w:hint="eastAsia"/>
        </w:rPr>
        <w:t>を用いた際の</w:t>
      </w:r>
      <w:r>
        <w:rPr>
          <w:rFonts w:hint="eastAsia"/>
        </w:rPr>
        <w:t>SHAP</w:t>
      </w:r>
      <w:r>
        <w:rPr>
          <w:rFonts w:hint="eastAsia"/>
        </w:rPr>
        <w:t>値の例</w:t>
      </w:r>
    </w:p>
    <w:p w14:paraId="65EF64CC" w14:textId="704F7B23" w:rsidR="000F0C65" w:rsidRPr="00D35B91" w:rsidRDefault="00666616" w:rsidP="00526EED">
      <w:pPr>
        <w:pStyle w:val="a0"/>
      </w:pPr>
      <w:r>
        <w:rPr>
          <w:rFonts w:hint="eastAsia"/>
        </w:rPr>
        <w:t>SSSD</w:t>
      </w:r>
      <w:r w:rsidRPr="000F0C65">
        <w:rPr>
          <w:rFonts w:hint="eastAsia"/>
          <w:vertAlign w:val="superscript"/>
        </w:rPr>
        <w:t>S4</w:t>
      </w:r>
      <w:r>
        <w:rPr>
          <w:rFonts w:hint="eastAsia"/>
        </w:rPr>
        <w:t>に対する</w:t>
      </w:r>
      <w:r>
        <w:rPr>
          <w:rFonts w:hint="eastAsia"/>
        </w:rPr>
        <w:t>LIME</w:t>
      </w:r>
      <w:r>
        <w:rPr>
          <w:rFonts w:hint="eastAsia"/>
        </w:rPr>
        <w:t>の</w:t>
      </w:r>
      <w:r w:rsidR="00526EED">
        <w:rPr>
          <w:rFonts w:hint="eastAsia"/>
        </w:rPr>
        <w:t>適用</w:t>
      </w:r>
    </w:p>
    <w:p w14:paraId="75BED5D0" w14:textId="16190DB0" w:rsidR="00E162C7" w:rsidRDefault="00526EED" w:rsidP="00586217">
      <w:pPr>
        <w:ind w:firstLineChars="100" w:firstLine="180"/>
      </w:pPr>
      <w:r w:rsidRPr="00526EED">
        <w:rPr>
          <w:rFonts w:hint="eastAsia"/>
        </w:rPr>
        <w:t>時系列データに対して</w:t>
      </w:r>
      <w:r>
        <w:rPr>
          <w:rFonts w:hint="eastAsia"/>
        </w:rPr>
        <w:t>LIME</w:t>
      </w:r>
      <w:r>
        <w:rPr>
          <w:rFonts w:hint="eastAsia"/>
        </w:rPr>
        <w:t>を</w:t>
      </w:r>
      <w:r w:rsidRPr="00526EED">
        <w:rPr>
          <w:rFonts w:hint="eastAsia"/>
        </w:rPr>
        <w:t>使用するためにデータを</w:t>
      </w:r>
      <w:r w:rsidR="009771D6">
        <w:rPr>
          <w:rFonts w:hint="eastAsia"/>
        </w:rPr>
        <w:t>7</w:t>
      </w:r>
      <w:r w:rsidRPr="00526EED">
        <w:rPr>
          <w:rFonts w:hint="eastAsia"/>
        </w:rPr>
        <w:t>0</w:t>
      </w:r>
      <w:r w:rsidRPr="00526EED">
        <w:rPr>
          <w:rFonts w:hint="eastAsia"/>
        </w:rPr>
        <w:t>個に分割し，それぞれに摂動を加える形で</w:t>
      </w:r>
      <w:r w:rsidRPr="00526EED">
        <w:rPr>
          <w:rFonts w:hint="eastAsia"/>
        </w:rPr>
        <w:t>LIME</w:t>
      </w:r>
      <w:r w:rsidRPr="00526EED">
        <w:rPr>
          <w:rFonts w:hint="eastAsia"/>
        </w:rPr>
        <w:t>を使用した．図</w:t>
      </w:r>
      <w:r w:rsidR="0043508A">
        <w:rPr>
          <w:rFonts w:hint="eastAsia"/>
        </w:rPr>
        <w:t>6</w:t>
      </w:r>
      <w:r w:rsidRPr="00526EED">
        <w:rPr>
          <w:rFonts w:hint="eastAsia"/>
        </w:rPr>
        <w:t>に</w:t>
      </w:r>
      <w:r w:rsidRPr="00526EED">
        <w:rPr>
          <w:rFonts w:hint="eastAsia"/>
        </w:rPr>
        <w:t>LIME</w:t>
      </w:r>
      <w:r w:rsidRPr="00526EED">
        <w:rPr>
          <w:rFonts w:hint="eastAsia"/>
        </w:rPr>
        <w:t>使用し，影響度の高かった</w:t>
      </w:r>
      <w:r w:rsidRPr="00526EED">
        <w:rPr>
          <w:rFonts w:hint="eastAsia"/>
        </w:rPr>
        <w:t>5</w:t>
      </w:r>
      <w:r w:rsidRPr="00526EED">
        <w:rPr>
          <w:rFonts w:hint="eastAsia"/>
        </w:rPr>
        <w:t>つのセグメントを黄色く示した</w:t>
      </w:r>
      <w:r w:rsidR="008B1267" w:rsidRPr="00526EED">
        <w:rPr>
          <w:rFonts w:hint="eastAsia"/>
        </w:rPr>
        <w:t>結果</w:t>
      </w:r>
      <w:r w:rsidRPr="00526EED">
        <w:rPr>
          <w:rFonts w:hint="eastAsia"/>
        </w:rPr>
        <w:t>を示す．</w:t>
      </w:r>
      <w:r w:rsidR="008C1805">
        <w:rPr>
          <w:rFonts w:hint="eastAsia"/>
        </w:rPr>
        <w:t>図は</w:t>
      </w:r>
      <w:r w:rsidR="00586217">
        <w:rPr>
          <w:rFonts w:hint="eastAsia"/>
        </w:rPr>
        <w:t>R</w:t>
      </w:r>
      <w:r w:rsidR="00586217">
        <w:rPr>
          <w:rFonts w:hint="eastAsia"/>
        </w:rPr>
        <w:t>波や</w:t>
      </w:r>
      <w:r w:rsidR="00586217">
        <w:rPr>
          <w:rFonts w:hint="eastAsia"/>
        </w:rPr>
        <w:t>T</w:t>
      </w:r>
      <w:r w:rsidR="00586217">
        <w:rPr>
          <w:rFonts w:hint="eastAsia"/>
        </w:rPr>
        <w:t>波の頂点が</w:t>
      </w:r>
      <w:r w:rsidR="00041B2D">
        <w:rPr>
          <w:rFonts w:hint="eastAsia"/>
        </w:rPr>
        <w:t>黄色くなって</w:t>
      </w:r>
      <w:r w:rsidR="008B1267">
        <w:rPr>
          <w:rFonts w:hint="eastAsia"/>
        </w:rPr>
        <w:t>おり，</w:t>
      </w:r>
      <w:r w:rsidR="00FA531B">
        <w:rPr>
          <w:rFonts w:hint="eastAsia"/>
        </w:rPr>
        <w:t>このことから</w:t>
      </w:r>
      <w:r w:rsidR="00FF2804">
        <w:rPr>
          <w:rFonts w:hint="eastAsia"/>
        </w:rPr>
        <w:t>T</w:t>
      </w:r>
      <w:r w:rsidR="00FF2804">
        <w:rPr>
          <w:rFonts w:hint="eastAsia"/>
        </w:rPr>
        <w:t>波や</w:t>
      </w:r>
      <w:r w:rsidR="00FF2804">
        <w:rPr>
          <w:rFonts w:hint="eastAsia"/>
        </w:rPr>
        <w:t>S</w:t>
      </w:r>
      <w:r w:rsidR="00FF2804">
        <w:rPr>
          <w:rFonts w:hint="eastAsia"/>
        </w:rPr>
        <w:t>波の頂点</w:t>
      </w:r>
      <w:r w:rsidR="006F4E2F">
        <w:rPr>
          <w:rFonts w:hint="eastAsia"/>
        </w:rPr>
        <w:t>の影響度が高くなっていることがわかる</w:t>
      </w:r>
      <w:r w:rsidR="00437DE4">
        <w:rPr>
          <w:rFonts w:hint="eastAsia"/>
        </w:rPr>
        <w:t>．</w:t>
      </w:r>
      <w:r w:rsidR="00586217">
        <w:rPr>
          <w:rFonts w:hint="eastAsia"/>
        </w:rPr>
        <w:t>SHAP</w:t>
      </w:r>
      <w:r w:rsidR="005E53CF">
        <w:rPr>
          <w:rFonts w:hint="eastAsia"/>
        </w:rPr>
        <w:t>を適応した際にも同様の結果がいくつか</w:t>
      </w:r>
      <w:r w:rsidR="00C14F94">
        <w:rPr>
          <w:rFonts w:hint="eastAsia"/>
        </w:rPr>
        <w:t>確認で</w:t>
      </w:r>
      <w:r w:rsidR="00437DE4">
        <w:rPr>
          <w:rFonts w:hint="eastAsia"/>
        </w:rPr>
        <w:t>きており</w:t>
      </w:r>
      <w:r w:rsidR="0053181A">
        <w:rPr>
          <w:rFonts w:hint="eastAsia"/>
        </w:rPr>
        <w:t>，</w:t>
      </w:r>
      <w:r w:rsidR="003039F8">
        <w:rPr>
          <w:rFonts w:hint="eastAsia"/>
        </w:rPr>
        <w:t>SSSD</w:t>
      </w:r>
      <w:r w:rsidR="003039F8" w:rsidRPr="00322A4C">
        <w:rPr>
          <w:rFonts w:hint="eastAsia"/>
          <w:vertAlign w:val="superscript"/>
        </w:rPr>
        <w:t>S4</w:t>
      </w:r>
      <w:r w:rsidR="00586217">
        <w:rPr>
          <w:rFonts w:hint="eastAsia"/>
        </w:rPr>
        <w:t>が</w:t>
      </w:r>
      <w:r w:rsidR="00586217">
        <w:rPr>
          <w:rFonts w:hint="eastAsia"/>
        </w:rPr>
        <w:t>R</w:t>
      </w:r>
      <w:r w:rsidR="00586217">
        <w:rPr>
          <w:rFonts w:hint="eastAsia"/>
        </w:rPr>
        <w:t>波や</w:t>
      </w:r>
      <w:r w:rsidR="00586217">
        <w:rPr>
          <w:rFonts w:hint="eastAsia"/>
        </w:rPr>
        <w:t>T</w:t>
      </w:r>
      <w:r w:rsidR="00586217">
        <w:rPr>
          <w:rFonts w:hint="eastAsia"/>
        </w:rPr>
        <w:t>波の周期性を重要視していると考えられる</w:t>
      </w:r>
      <w:r w:rsidR="0053181A">
        <w:rPr>
          <w:rFonts w:hint="eastAsia"/>
        </w:rPr>
        <w:t>．</w:t>
      </w:r>
    </w:p>
    <w:p w14:paraId="351D87D2" w14:textId="5270240D" w:rsidR="00E162C7" w:rsidRPr="00FF2A9F" w:rsidRDefault="00E162C7" w:rsidP="00E162C7">
      <w:pPr>
        <w:pStyle w:val="a"/>
      </w:pPr>
      <w:r>
        <w:rPr>
          <w:rFonts w:hint="eastAsia"/>
        </w:rPr>
        <w:t>むすび</w:t>
      </w:r>
    </w:p>
    <w:p w14:paraId="14032BDF" w14:textId="74FADC6D" w:rsidR="00586217" w:rsidRDefault="00586217" w:rsidP="00586217">
      <w:pPr>
        <w:ind w:firstLineChars="100" w:firstLine="180"/>
        <w:rPr>
          <w:rFonts w:cs="Times New Roman"/>
        </w:rPr>
      </w:pPr>
      <w:r>
        <w:rPr>
          <w:rFonts w:cs="Times New Roman" w:hint="eastAsia"/>
        </w:rPr>
        <w:t>本研究では心電図を生成する拡散モデルである</w:t>
      </w:r>
      <w:r>
        <w:rPr>
          <w:rFonts w:cs="Times New Roman" w:hint="eastAsia"/>
        </w:rPr>
        <w:t>SSSD</w:t>
      </w:r>
      <w:r w:rsidRPr="00586217">
        <w:rPr>
          <w:rFonts w:cs="Times New Roman" w:hint="eastAsia"/>
          <w:vertAlign w:val="superscript"/>
        </w:rPr>
        <w:t>S4</w:t>
      </w:r>
      <w:r w:rsidR="000F6FF4">
        <w:rPr>
          <w:rFonts w:cs="Times New Roman" w:hint="eastAsia"/>
        </w:rPr>
        <w:t>の解釈を行うことを目的に</w:t>
      </w:r>
      <w:r w:rsidR="00437DE4">
        <w:rPr>
          <w:rFonts w:cs="Times New Roman" w:hint="eastAsia"/>
        </w:rPr>
        <w:t>，</w:t>
      </w:r>
      <w:r w:rsidR="000404FA">
        <w:rPr>
          <w:rFonts w:cs="Times New Roman" w:hint="eastAsia"/>
        </w:rPr>
        <w:t>SSSD</w:t>
      </w:r>
      <w:r w:rsidR="000404FA" w:rsidRPr="00586217">
        <w:rPr>
          <w:rFonts w:cs="Times New Roman" w:hint="eastAsia"/>
          <w:vertAlign w:val="superscript"/>
        </w:rPr>
        <w:t>S4</w:t>
      </w:r>
      <w:r w:rsidR="00214F17">
        <w:rPr>
          <w:rFonts w:cs="Times New Roman" w:hint="eastAsia"/>
        </w:rPr>
        <w:t>に</w:t>
      </w:r>
      <w:r>
        <w:rPr>
          <w:rFonts w:cs="Times New Roman" w:hint="eastAsia"/>
        </w:rPr>
        <w:t>XAI</w:t>
      </w:r>
      <w:r>
        <w:rPr>
          <w:rFonts w:cs="Times New Roman" w:hint="eastAsia"/>
        </w:rPr>
        <w:t>を適応する</w:t>
      </w:r>
      <w:r w:rsidR="00214F17">
        <w:rPr>
          <w:rFonts w:cs="Times New Roman" w:hint="eastAsia"/>
        </w:rPr>
        <w:t>方法を提案し，</w:t>
      </w:r>
      <w:r>
        <w:rPr>
          <w:rFonts w:cs="Times New Roman" w:hint="eastAsia"/>
        </w:rPr>
        <w:t>モデルが重要視している点</w:t>
      </w:r>
      <w:r w:rsidR="002033A6">
        <w:rPr>
          <w:rFonts w:cs="Times New Roman" w:hint="eastAsia"/>
        </w:rPr>
        <w:t>の</w:t>
      </w:r>
      <w:r>
        <w:rPr>
          <w:rFonts w:cs="Times New Roman" w:hint="eastAsia"/>
        </w:rPr>
        <w:t>可視化</w:t>
      </w:r>
      <w:r w:rsidR="002033A6">
        <w:rPr>
          <w:rFonts w:cs="Times New Roman" w:hint="eastAsia"/>
        </w:rPr>
        <w:t>を通した</w:t>
      </w:r>
      <w:r>
        <w:rPr>
          <w:rFonts w:cs="Times New Roman" w:hint="eastAsia"/>
        </w:rPr>
        <w:t>モデルの解釈を</w:t>
      </w:r>
      <w:r w:rsidR="0077450A">
        <w:rPr>
          <w:rFonts w:cs="Times New Roman" w:hint="eastAsia"/>
        </w:rPr>
        <w:t>行った</w:t>
      </w:r>
      <w:r w:rsidR="0053181A">
        <w:rPr>
          <w:rFonts w:cs="Times New Roman" w:hint="eastAsia"/>
        </w:rPr>
        <w:t>．</w:t>
      </w:r>
      <w:r>
        <w:rPr>
          <w:rFonts w:cs="Times New Roman" w:hint="eastAsia"/>
        </w:rPr>
        <w:t>XAI</w:t>
      </w:r>
      <w:r>
        <w:rPr>
          <w:rFonts w:cs="Times New Roman" w:hint="eastAsia"/>
        </w:rPr>
        <w:t>を用いた結果</w:t>
      </w:r>
      <w:r w:rsidR="0053181A">
        <w:rPr>
          <w:rFonts w:cs="Times New Roman" w:hint="eastAsia"/>
        </w:rPr>
        <w:t>，</w:t>
      </w:r>
      <w:r>
        <w:rPr>
          <w:rFonts w:cs="Times New Roman" w:hint="eastAsia"/>
        </w:rPr>
        <w:t>SSSD</w:t>
      </w:r>
      <w:r w:rsidRPr="00586217">
        <w:rPr>
          <w:rFonts w:cs="Times New Roman" w:hint="eastAsia"/>
          <w:vertAlign w:val="superscript"/>
        </w:rPr>
        <w:t>S4</w:t>
      </w:r>
      <w:r>
        <w:rPr>
          <w:rFonts w:cs="Times New Roman" w:hint="eastAsia"/>
        </w:rPr>
        <w:t>は生成部位に近い点を重要視しつつも</w:t>
      </w:r>
      <w:r w:rsidR="0053181A">
        <w:rPr>
          <w:rFonts w:cs="Times New Roman" w:hint="eastAsia"/>
        </w:rPr>
        <w:t>，</w:t>
      </w:r>
      <w:r>
        <w:rPr>
          <w:rFonts w:cs="Times New Roman" w:hint="eastAsia"/>
        </w:rPr>
        <w:t>遠い過去の情報も捉えることができていること</w:t>
      </w:r>
      <w:r w:rsidR="008C1805">
        <w:rPr>
          <w:rFonts w:cs="Times New Roman" w:hint="eastAsia"/>
        </w:rPr>
        <w:t>と</w:t>
      </w:r>
      <w:r w:rsidR="0053181A">
        <w:rPr>
          <w:rFonts w:cs="Times New Roman" w:hint="eastAsia"/>
        </w:rPr>
        <w:t>，</w:t>
      </w:r>
      <w:r>
        <w:rPr>
          <w:rFonts w:cs="Times New Roman" w:hint="eastAsia"/>
        </w:rPr>
        <w:t>データによっては周期性を重要視し</w:t>
      </w:r>
      <w:r w:rsidR="0053181A">
        <w:rPr>
          <w:rFonts w:cs="Times New Roman" w:hint="eastAsia"/>
        </w:rPr>
        <w:t>，</w:t>
      </w:r>
      <w:r>
        <w:rPr>
          <w:rFonts w:cs="Times New Roman" w:hint="eastAsia"/>
        </w:rPr>
        <w:t>生成を行っていること</w:t>
      </w:r>
      <w:r w:rsidR="008C1805">
        <w:rPr>
          <w:rFonts w:cs="Times New Roman" w:hint="eastAsia"/>
        </w:rPr>
        <w:t>が</w:t>
      </w:r>
      <w:r>
        <w:rPr>
          <w:rFonts w:cs="Times New Roman" w:hint="eastAsia"/>
        </w:rPr>
        <w:t>示唆された</w:t>
      </w:r>
      <w:r w:rsidR="0053181A">
        <w:rPr>
          <w:rFonts w:cs="Times New Roman" w:hint="eastAsia"/>
        </w:rPr>
        <w:t>．</w:t>
      </w:r>
    </w:p>
    <w:p w14:paraId="59B43785" w14:textId="3D229057" w:rsidR="009771D6" w:rsidRDefault="00CE3CCA" w:rsidP="00CB5AAD">
      <w:pPr>
        <w:ind w:firstLineChars="100" w:firstLine="180"/>
        <w:rPr>
          <w:rFonts w:cs="Times New Roman"/>
        </w:rPr>
      </w:pPr>
      <w:r>
        <w:rPr>
          <w:rFonts w:cs="Times New Roman" w:hint="eastAsia"/>
        </w:rPr>
        <w:t>今後は</w:t>
      </w:r>
      <w:r w:rsidR="0053181A">
        <w:rPr>
          <w:rFonts w:cs="Times New Roman" w:hint="eastAsia"/>
        </w:rPr>
        <w:t>，</w:t>
      </w:r>
      <w:r>
        <w:rPr>
          <w:rFonts w:cs="Times New Roman" w:hint="eastAsia"/>
        </w:rPr>
        <w:t>さらに多くのデータに対して重要度を算出し</w:t>
      </w:r>
      <w:r w:rsidR="0053181A">
        <w:rPr>
          <w:rFonts w:cs="Times New Roman" w:hint="eastAsia"/>
        </w:rPr>
        <w:t>，</w:t>
      </w:r>
      <w:r>
        <w:rPr>
          <w:rFonts w:cs="Times New Roman" w:hint="eastAsia"/>
        </w:rPr>
        <w:t>モデルの解釈を進めていくことや</w:t>
      </w:r>
      <w:r w:rsidR="0053181A">
        <w:rPr>
          <w:rFonts w:cs="Times New Roman" w:hint="eastAsia"/>
        </w:rPr>
        <w:t>，</w:t>
      </w:r>
      <w:r w:rsidR="00586217">
        <w:rPr>
          <w:rFonts w:cs="Times New Roman" w:hint="eastAsia"/>
        </w:rPr>
        <w:t>医学</w:t>
      </w:r>
      <w:r w:rsidR="0053181A">
        <w:rPr>
          <w:rFonts w:cs="Times New Roman" w:hint="eastAsia"/>
        </w:rPr>
        <w:t>，</w:t>
      </w:r>
      <w:r w:rsidR="00586217">
        <w:rPr>
          <w:rFonts w:cs="Times New Roman" w:hint="eastAsia"/>
        </w:rPr>
        <w:t>薬学的知見</w:t>
      </w:r>
      <w:r w:rsidR="00F373D7">
        <w:rPr>
          <w:rFonts w:cs="Times New Roman" w:hint="eastAsia"/>
        </w:rPr>
        <w:t>に基づき</w:t>
      </w:r>
      <w:r w:rsidR="0053181A">
        <w:rPr>
          <w:rFonts w:cs="Times New Roman" w:hint="eastAsia"/>
        </w:rPr>
        <w:t>，</w:t>
      </w:r>
      <w:r w:rsidR="00892F52">
        <w:rPr>
          <w:rFonts w:cs="Times New Roman" w:hint="eastAsia"/>
        </w:rPr>
        <w:t>得られた</w:t>
      </w:r>
      <w:r w:rsidR="00586217">
        <w:rPr>
          <w:rFonts w:cs="Times New Roman" w:hint="eastAsia"/>
        </w:rPr>
        <w:t>結果</w:t>
      </w:r>
      <w:r>
        <w:rPr>
          <w:rFonts w:cs="Times New Roman" w:hint="eastAsia"/>
        </w:rPr>
        <w:t>が</w:t>
      </w:r>
      <w:r w:rsidR="00D74795">
        <w:rPr>
          <w:rFonts w:cs="Times New Roman" w:hint="eastAsia"/>
        </w:rPr>
        <w:t>信頼できるものであるかどうか</w:t>
      </w:r>
      <w:r>
        <w:rPr>
          <w:rFonts w:cs="Times New Roman" w:hint="eastAsia"/>
        </w:rPr>
        <w:t>を考察していく必要がある</w:t>
      </w:r>
      <w:r w:rsidR="0053181A">
        <w:rPr>
          <w:rFonts w:cs="Times New Roman" w:hint="eastAsia"/>
        </w:rPr>
        <w:t>．</w:t>
      </w:r>
    </w:p>
    <w:p w14:paraId="5ADF0382" w14:textId="275A453A" w:rsidR="009771D6" w:rsidRDefault="009771D6" w:rsidP="000D14CC">
      <w:pPr>
        <w:ind w:firstLineChars="100" w:firstLine="180"/>
        <w:jc w:val="center"/>
        <w:rPr>
          <w:rFonts w:cs="Times New Roman"/>
        </w:rPr>
      </w:pPr>
      <w:r>
        <w:rPr>
          <w:rFonts w:cs="Times New Roman"/>
          <w:noProof/>
        </w:rPr>
        <w:drawing>
          <wp:inline distT="0" distB="0" distL="0" distR="0" wp14:anchorId="7B5E338A" wp14:editId="0439C453">
            <wp:extent cx="2790825" cy="1541304"/>
            <wp:effectExtent l="0" t="0" r="0" b="1905"/>
            <wp:docPr id="25982876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5991" t="5371" r="8161"/>
                    <a:stretch/>
                  </pic:blipFill>
                  <pic:spPr bwMode="auto">
                    <a:xfrm>
                      <a:off x="0" y="0"/>
                      <a:ext cx="2833167" cy="1564688"/>
                    </a:xfrm>
                    <a:prstGeom prst="rect">
                      <a:avLst/>
                    </a:prstGeom>
                    <a:noFill/>
                    <a:ln>
                      <a:noFill/>
                    </a:ln>
                    <a:extLst>
                      <a:ext uri="{53640926-AAD7-44D8-BBD7-CCE9431645EC}">
                        <a14:shadowObscured xmlns:a14="http://schemas.microsoft.com/office/drawing/2010/main"/>
                      </a:ext>
                    </a:extLst>
                  </pic:spPr>
                </pic:pic>
              </a:graphicData>
            </a:graphic>
          </wp:inline>
        </w:drawing>
      </w:r>
    </w:p>
    <w:p w14:paraId="7FB68315" w14:textId="6985628C" w:rsidR="009771D6" w:rsidRDefault="00586217" w:rsidP="00CB5AAD">
      <w:pPr>
        <w:ind w:firstLineChars="100" w:firstLine="180"/>
        <w:jc w:val="center"/>
        <w:rPr>
          <w:rFonts w:cs="Times New Roman"/>
        </w:rPr>
      </w:pPr>
      <w:r>
        <w:rPr>
          <w:rFonts w:hint="eastAsia"/>
        </w:rPr>
        <w:t>図</w:t>
      </w:r>
      <w:r w:rsidR="00125E8F">
        <w:rPr>
          <w:rFonts w:hint="eastAsia"/>
        </w:rPr>
        <w:t>6</w:t>
      </w:r>
      <w:r>
        <w:rPr>
          <w:rFonts w:hint="eastAsia"/>
        </w:rPr>
        <w:t xml:space="preserve">　</w:t>
      </w:r>
      <w:r>
        <w:rPr>
          <w:rFonts w:hint="eastAsia"/>
        </w:rPr>
        <w:t>LIME</w:t>
      </w:r>
      <w:r>
        <w:rPr>
          <w:rFonts w:hint="eastAsia"/>
        </w:rPr>
        <w:t>を適応した結果</w:t>
      </w:r>
    </w:p>
    <w:p w14:paraId="3FDFD7F0" w14:textId="77777777" w:rsidR="00FF2A9F" w:rsidRPr="00E162C7" w:rsidRDefault="00E162C7" w:rsidP="00041AF8">
      <w:pPr>
        <w:rPr>
          <w:rFonts w:cs="Times New Roman"/>
          <w:b/>
          <w:sz w:val="20"/>
        </w:rPr>
      </w:pPr>
      <w:r w:rsidRPr="00E162C7">
        <w:rPr>
          <w:rFonts w:cs="Times New Roman" w:hint="eastAsia"/>
          <w:b/>
          <w:sz w:val="20"/>
        </w:rPr>
        <w:t>参考文献</w:t>
      </w:r>
    </w:p>
    <w:p w14:paraId="221DE155" w14:textId="60ACB826" w:rsidR="0053181A" w:rsidRDefault="0053181A" w:rsidP="0053181A">
      <w:pPr>
        <w:pStyle w:val="a5"/>
        <w:numPr>
          <w:ilvl w:val="0"/>
          <w:numId w:val="2"/>
        </w:numPr>
        <w:ind w:leftChars="0"/>
        <w:rPr>
          <w:rFonts w:cs="Times New Roman"/>
          <w:lang w:eastAsia="zh-CN"/>
        </w:rPr>
      </w:pPr>
      <w:r>
        <w:rPr>
          <w:rFonts w:cs="Times New Roman" w:hint="eastAsia"/>
          <w:lang w:eastAsia="zh-CN"/>
        </w:rPr>
        <w:t>厚生労働省</w:t>
      </w:r>
      <w:r>
        <w:rPr>
          <w:rFonts w:cs="Times New Roman" w:hint="eastAsia"/>
          <w:lang w:eastAsia="zh-CN"/>
        </w:rPr>
        <w:t>,</w:t>
      </w:r>
      <w:r w:rsidRPr="0053181A">
        <w:rPr>
          <w:rFonts w:hint="eastAsia"/>
          <w:lang w:eastAsia="zh-CN"/>
        </w:rPr>
        <w:t xml:space="preserve"> </w:t>
      </w:r>
      <w:r w:rsidRPr="0053181A">
        <w:rPr>
          <w:rFonts w:cs="Times New Roman" w:hint="eastAsia"/>
          <w:lang w:eastAsia="zh-CN"/>
        </w:rPr>
        <w:t>薬食審査発</w:t>
      </w:r>
      <w:r w:rsidRPr="0053181A">
        <w:rPr>
          <w:rFonts w:cs="Times New Roman" w:hint="eastAsia"/>
          <w:lang w:eastAsia="zh-CN"/>
        </w:rPr>
        <w:t>1023</w:t>
      </w:r>
      <w:r w:rsidRPr="0053181A">
        <w:rPr>
          <w:rFonts w:cs="Times New Roman" w:hint="eastAsia"/>
          <w:lang w:eastAsia="zh-CN"/>
        </w:rPr>
        <w:t>第</w:t>
      </w:r>
      <w:r w:rsidRPr="0053181A">
        <w:rPr>
          <w:rFonts w:cs="Times New Roman" w:hint="eastAsia"/>
          <w:lang w:eastAsia="zh-CN"/>
        </w:rPr>
        <w:t>1</w:t>
      </w:r>
      <w:r w:rsidRPr="0053181A">
        <w:rPr>
          <w:rFonts w:cs="Times New Roman" w:hint="eastAsia"/>
          <w:lang w:eastAsia="zh-CN"/>
        </w:rPr>
        <w:t>号</w:t>
      </w:r>
      <w:r>
        <w:rPr>
          <w:rFonts w:cs="Times New Roman" w:hint="eastAsia"/>
          <w:lang w:eastAsia="zh-CN"/>
        </w:rPr>
        <w:t>(</w:t>
      </w:r>
      <w:r w:rsidRPr="00037A7B">
        <w:rPr>
          <w:rFonts w:hint="eastAsia"/>
          <w:lang w:eastAsia="zh-CN"/>
        </w:rPr>
        <w:t xml:space="preserve"> </w:t>
      </w:r>
      <w:r>
        <w:rPr>
          <w:rFonts w:cs="Times New Roman" w:hint="eastAsia"/>
          <w:lang w:eastAsia="zh-CN"/>
        </w:rPr>
        <w:t>2009,</w:t>
      </w:r>
      <w:r w:rsidRPr="00037A7B">
        <w:rPr>
          <w:rFonts w:cs="Times New Roman" w:hint="eastAsia"/>
          <w:lang w:eastAsia="zh-CN"/>
        </w:rPr>
        <w:t>1</w:t>
      </w:r>
      <w:r>
        <w:rPr>
          <w:rFonts w:cs="Times New Roman" w:hint="eastAsia"/>
          <w:lang w:eastAsia="zh-CN"/>
        </w:rPr>
        <w:t>0,</w:t>
      </w:r>
      <w:r w:rsidRPr="00037A7B">
        <w:rPr>
          <w:rFonts w:cs="Times New Roman" w:hint="eastAsia"/>
          <w:lang w:eastAsia="zh-CN"/>
        </w:rPr>
        <w:t>2</w:t>
      </w:r>
      <w:r>
        <w:rPr>
          <w:rFonts w:cs="Times New Roman" w:hint="eastAsia"/>
          <w:lang w:eastAsia="zh-CN"/>
        </w:rPr>
        <w:t>3)</w:t>
      </w:r>
    </w:p>
    <w:p w14:paraId="43762939" w14:textId="7DB6CBB1" w:rsidR="00526EED" w:rsidRPr="00526EED" w:rsidRDefault="00526EED" w:rsidP="00526EED">
      <w:pPr>
        <w:pStyle w:val="a5"/>
        <w:numPr>
          <w:ilvl w:val="0"/>
          <w:numId w:val="2"/>
        </w:numPr>
        <w:ind w:leftChars="0"/>
        <w:rPr>
          <w:rFonts w:cs="Times New Roman"/>
        </w:rPr>
      </w:pPr>
      <w:r w:rsidRPr="00526EED">
        <w:rPr>
          <w:rFonts w:cs="Times New Roman" w:hint="eastAsia"/>
        </w:rPr>
        <w:t>Benoit Tyl, et al, Journal of Clinical Pharmacology(2009)</w:t>
      </w:r>
    </w:p>
    <w:p w14:paraId="41F35B0B" w14:textId="75A5F8E3" w:rsidR="00526EED" w:rsidRPr="00526EED" w:rsidRDefault="00526EED" w:rsidP="00526EED">
      <w:pPr>
        <w:pStyle w:val="a5"/>
        <w:numPr>
          <w:ilvl w:val="0"/>
          <w:numId w:val="2"/>
        </w:numPr>
        <w:ind w:leftChars="0"/>
        <w:rPr>
          <w:rFonts w:cs="Times New Roman"/>
          <w:lang w:eastAsia="zh-CN"/>
        </w:rPr>
      </w:pPr>
      <w:r w:rsidRPr="00526EED">
        <w:rPr>
          <w:rFonts w:cs="Times New Roman" w:hint="eastAsia"/>
          <w:lang w:eastAsia="zh-CN"/>
        </w:rPr>
        <w:t>森田直人</w:t>
      </w:r>
      <w:r w:rsidR="00B06AB4">
        <w:rPr>
          <w:rFonts w:hint="eastAsia"/>
          <w:lang w:eastAsia="zh-CN"/>
        </w:rPr>
        <w:t>,</w:t>
      </w:r>
      <w:r w:rsidR="00B06AB4">
        <w:rPr>
          <w:rFonts w:hint="eastAsia"/>
          <w:lang w:eastAsia="zh-CN"/>
        </w:rPr>
        <w:t>他</w:t>
      </w:r>
      <w:r w:rsidR="00B06AB4">
        <w:rPr>
          <w:rFonts w:hint="eastAsia"/>
          <w:lang w:eastAsia="zh-CN"/>
        </w:rPr>
        <w:t>,</w:t>
      </w:r>
      <w:r w:rsidR="00B06AB4" w:rsidRPr="00DF46CD">
        <w:rPr>
          <w:rFonts w:hint="eastAsia"/>
          <w:lang w:eastAsia="zh-CN"/>
        </w:rPr>
        <w:t>日本臨床薬理学会学術総会</w:t>
      </w:r>
      <w:r w:rsidR="00B06AB4">
        <w:rPr>
          <w:rFonts w:hint="eastAsia"/>
          <w:lang w:eastAsia="zh-CN"/>
        </w:rPr>
        <w:t>, 2-C-P-14</w:t>
      </w:r>
      <w:r w:rsidR="00B06AB4" w:rsidRPr="00526EED">
        <w:rPr>
          <w:rFonts w:cs="Times New Roman" w:hint="eastAsia"/>
          <w:lang w:eastAsia="zh-CN"/>
        </w:rPr>
        <w:t xml:space="preserve"> </w:t>
      </w:r>
      <w:r w:rsidRPr="00526EED">
        <w:rPr>
          <w:rFonts w:cs="Times New Roman" w:hint="eastAsia"/>
          <w:lang w:eastAsia="zh-CN"/>
        </w:rPr>
        <w:t>(2023)</w:t>
      </w:r>
    </w:p>
    <w:p w14:paraId="0ADCA504" w14:textId="5D217720" w:rsidR="00526EED" w:rsidRPr="00526EED" w:rsidRDefault="00526EED" w:rsidP="00526EED">
      <w:pPr>
        <w:pStyle w:val="a5"/>
        <w:numPr>
          <w:ilvl w:val="0"/>
          <w:numId w:val="2"/>
        </w:numPr>
        <w:ind w:leftChars="0"/>
        <w:rPr>
          <w:rFonts w:cs="Times New Roman"/>
        </w:rPr>
      </w:pPr>
      <w:r w:rsidRPr="00526EED">
        <w:rPr>
          <w:rFonts w:cs="Times New Roman" w:hint="eastAsia"/>
        </w:rPr>
        <w:t>Juan Miguel Lopez Alcaraz, et al,TMLR2022(2023)</w:t>
      </w:r>
    </w:p>
    <w:p w14:paraId="5D5939C7" w14:textId="742D8A8A" w:rsidR="00716DE7" w:rsidRDefault="00716DE7" w:rsidP="00041AF8">
      <w:pPr>
        <w:pStyle w:val="a5"/>
        <w:numPr>
          <w:ilvl w:val="0"/>
          <w:numId w:val="2"/>
        </w:numPr>
        <w:ind w:leftChars="0"/>
        <w:rPr>
          <w:rFonts w:cs="Times New Roman"/>
        </w:rPr>
      </w:pPr>
      <w:r>
        <w:rPr>
          <w:rFonts w:cs="Times New Roman" w:hint="eastAsia"/>
        </w:rPr>
        <w:t xml:space="preserve">Albert </w:t>
      </w:r>
      <w:proofErr w:type="spellStart"/>
      <w:r>
        <w:rPr>
          <w:rFonts w:cs="Times New Roman" w:hint="eastAsia"/>
        </w:rPr>
        <w:t>Gu,et</w:t>
      </w:r>
      <w:proofErr w:type="spellEnd"/>
      <w:r>
        <w:rPr>
          <w:rFonts w:cs="Times New Roman" w:hint="eastAsia"/>
        </w:rPr>
        <w:t xml:space="preserve"> al,</w:t>
      </w:r>
      <w:r w:rsidR="00B06AB4">
        <w:rPr>
          <w:rFonts w:cs="Times New Roman" w:hint="eastAsia"/>
        </w:rPr>
        <w:t xml:space="preserve"> </w:t>
      </w:r>
      <w:r>
        <w:rPr>
          <w:rFonts w:cs="Times New Roman" w:hint="eastAsia"/>
        </w:rPr>
        <w:t>ICLR2022</w:t>
      </w:r>
    </w:p>
    <w:p w14:paraId="5FE5ABEB" w14:textId="77777777" w:rsidR="000D14CC" w:rsidRDefault="000D14CC" w:rsidP="000D14CC">
      <w:pPr>
        <w:pStyle w:val="a5"/>
        <w:numPr>
          <w:ilvl w:val="0"/>
          <w:numId w:val="2"/>
        </w:numPr>
        <w:ind w:leftChars="0"/>
        <w:rPr>
          <w:rFonts w:cs="Times New Roman"/>
        </w:rPr>
      </w:pPr>
      <w:r w:rsidRPr="00526EED">
        <w:rPr>
          <w:rFonts w:cs="Times New Roman" w:hint="eastAsia"/>
        </w:rPr>
        <w:t xml:space="preserve">Marco Tulio </w:t>
      </w:r>
      <w:proofErr w:type="spellStart"/>
      <w:r w:rsidRPr="00526EED">
        <w:rPr>
          <w:rFonts w:cs="Times New Roman" w:hint="eastAsia"/>
        </w:rPr>
        <w:t>Ribeiro,et</w:t>
      </w:r>
      <w:proofErr w:type="spellEnd"/>
      <w:r w:rsidRPr="00526EED">
        <w:rPr>
          <w:rFonts w:cs="Times New Roman" w:hint="eastAsia"/>
        </w:rPr>
        <w:t xml:space="preserve"> al, KDD 2016(2016)</w:t>
      </w:r>
    </w:p>
    <w:p w14:paraId="30DC24C0" w14:textId="7850BF54" w:rsidR="000D14CC" w:rsidRPr="00526EED" w:rsidRDefault="000D14CC" w:rsidP="000D14CC">
      <w:pPr>
        <w:pStyle w:val="a5"/>
        <w:numPr>
          <w:ilvl w:val="0"/>
          <w:numId w:val="2"/>
        </w:numPr>
        <w:ind w:leftChars="0"/>
        <w:rPr>
          <w:rFonts w:cs="Times New Roman"/>
        </w:rPr>
      </w:pPr>
      <w:r w:rsidRPr="000D14CC">
        <w:rPr>
          <w:rFonts w:cs="Times New Roman"/>
        </w:rPr>
        <w:t xml:space="preserve">Scott </w:t>
      </w:r>
      <w:proofErr w:type="spellStart"/>
      <w:r w:rsidRPr="000D14CC">
        <w:rPr>
          <w:rFonts w:cs="Times New Roman"/>
        </w:rPr>
        <w:t>Lundberg,</w:t>
      </w:r>
      <w:r>
        <w:rPr>
          <w:rFonts w:cs="Times New Roman" w:hint="eastAsia"/>
        </w:rPr>
        <w:t>et</w:t>
      </w:r>
      <w:proofErr w:type="spellEnd"/>
      <w:r>
        <w:rPr>
          <w:rFonts w:cs="Times New Roman" w:hint="eastAsia"/>
        </w:rPr>
        <w:t xml:space="preserve"> al,NIPS2017(2017)</w:t>
      </w:r>
    </w:p>
    <w:p w14:paraId="6F2B0181" w14:textId="7670EF72" w:rsidR="000D14CC" w:rsidRPr="000D14CC" w:rsidRDefault="000D14CC" w:rsidP="000D14CC">
      <w:pPr>
        <w:pStyle w:val="a5"/>
        <w:numPr>
          <w:ilvl w:val="0"/>
          <w:numId w:val="2"/>
        </w:numPr>
        <w:ind w:leftChars="0"/>
        <w:rPr>
          <w:rFonts w:cs="Times New Roman"/>
        </w:rPr>
      </w:pPr>
      <w:r w:rsidRPr="00526EED">
        <w:rPr>
          <w:rFonts w:cs="Times New Roman" w:hint="eastAsia"/>
        </w:rPr>
        <w:t>Ian Covert, et al, AISTATS 2021 (2021)</w:t>
      </w:r>
    </w:p>
    <w:p w14:paraId="1A738A5A" w14:textId="1228C759" w:rsidR="00526EED" w:rsidRPr="00526EED" w:rsidRDefault="00526EED" w:rsidP="00526EED">
      <w:pPr>
        <w:pStyle w:val="a5"/>
        <w:numPr>
          <w:ilvl w:val="0"/>
          <w:numId w:val="2"/>
        </w:numPr>
        <w:ind w:leftChars="0"/>
        <w:rPr>
          <w:rFonts w:cs="Times New Roman"/>
        </w:rPr>
      </w:pPr>
      <w:r w:rsidRPr="00526EED">
        <w:rPr>
          <w:rFonts w:cs="Times New Roman" w:hint="eastAsia"/>
        </w:rPr>
        <w:t>Neil Jethani, et al, ICLR 2022 (2022)</w:t>
      </w:r>
    </w:p>
    <w:p w14:paraId="3C3C394E" w14:textId="26DADB64" w:rsidR="00A32238" w:rsidRPr="0077450A" w:rsidRDefault="00A32238" w:rsidP="00A32238">
      <w:pPr>
        <w:pStyle w:val="a5"/>
        <w:numPr>
          <w:ilvl w:val="0"/>
          <w:numId w:val="2"/>
        </w:numPr>
        <w:ind w:leftChars="0"/>
        <w:rPr>
          <w:rFonts w:cs="Times New Roman"/>
        </w:rPr>
      </w:pPr>
      <w:proofErr w:type="spellStart"/>
      <w:r>
        <w:rPr>
          <w:rFonts w:cs="Times New Roman"/>
        </w:rPr>
        <w:t>L</w:t>
      </w:r>
      <w:r>
        <w:rPr>
          <w:rFonts w:cs="Times New Roman" w:hint="eastAsia"/>
        </w:rPr>
        <w:t>vaylo</w:t>
      </w:r>
      <w:proofErr w:type="spellEnd"/>
      <w:r>
        <w:rPr>
          <w:rFonts w:cs="Times New Roman" w:hint="eastAsia"/>
        </w:rPr>
        <w:t xml:space="preserve"> l Christov,</w:t>
      </w:r>
      <w:r w:rsidRPr="00A32238">
        <w:t xml:space="preserve"> </w:t>
      </w:r>
      <w:proofErr w:type="spellStart"/>
      <w:r w:rsidRPr="00A32238">
        <w:rPr>
          <w:rFonts w:cs="Times New Roman"/>
        </w:rPr>
        <w:t>BioMedical</w:t>
      </w:r>
      <w:proofErr w:type="spellEnd"/>
      <w:r w:rsidRPr="00A32238">
        <w:rPr>
          <w:rFonts w:cs="Times New Roman"/>
        </w:rPr>
        <w:t xml:space="preserve"> Engineering </w:t>
      </w:r>
      <w:proofErr w:type="spellStart"/>
      <w:r w:rsidRPr="00A32238">
        <w:rPr>
          <w:rFonts w:cs="Times New Roman"/>
        </w:rPr>
        <w:t>OnLine</w:t>
      </w:r>
      <w:proofErr w:type="spellEnd"/>
      <w:r>
        <w:rPr>
          <w:rFonts w:cs="Times New Roman" w:hint="eastAsia"/>
        </w:rPr>
        <w:t>(2004)</w:t>
      </w:r>
    </w:p>
    <w:sectPr w:rsidR="00A32238" w:rsidRPr="0077450A" w:rsidSect="00C56688">
      <w:type w:val="continuous"/>
      <w:pgSz w:w="11906" w:h="16838"/>
      <w:pgMar w:top="1418" w:right="851" w:bottom="1134" w:left="851"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31B8" w14:textId="77777777" w:rsidR="00683AC1" w:rsidRDefault="00683AC1" w:rsidP="00C56688">
      <w:pPr>
        <w:spacing w:line="240" w:lineRule="auto"/>
      </w:pPr>
      <w:r>
        <w:separator/>
      </w:r>
    </w:p>
  </w:endnote>
  <w:endnote w:type="continuationSeparator" w:id="0">
    <w:p w14:paraId="0FFE4E63" w14:textId="77777777" w:rsidR="00683AC1" w:rsidRDefault="00683AC1" w:rsidP="00C56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155AC" w14:textId="77777777" w:rsidR="00683AC1" w:rsidRDefault="00683AC1" w:rsidP="00C56688">
      <w:pPr>
        <w:spacing w:line="240" w:lineRule="auto"/>
      </w:pPr>
      <w:r>
        <w:separator/>
      </w:r>
    </w:p>
  </w:footnote>
  <w:footnote w:type="continuationSeparator" w:id="0">
    <w:p w14:paraId="21D87A0B" w14:textId="77777777" w:rsidR="00683AC1" w:rsidRDefault="00683AC1" w:rsidP="00C566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2259"/>
    <w:multiLevelType w:val="multilevel"/>
    <w:tmpl w:val="49C6BA3E"/>
    <w:lvl w:ilvl="0">
      <w:start w:val="1"/>
      <w:numFmt w:val="decimal"/>
      <w:pStyle w:val="a"/>
      <w:lvlText w:val="%1."/>
      <w:lvlJc w:val="left"/>
      <w:pPr>
        <w:ind w:left="340" w:hanging="340"/>
      </w:pPr>
      <w:rPr>
        <w:rFonts w:ascii="Times New Roman" w:eastAsia="ＭＳ 明朝" w:hAnsi="Times New Roman" w:hint="default"/>
        <w:b/>
        <w:i w:val="0"/>
        <w:sz w:val="20"/>
      </w:rPr>
    </w:lvl>
    <w:lvl w:ilvl="1">
      <w:start w:val="1"/>
      <w:numFmt w:val="decimal"/>
      <w:pStyle w:val="a0"/>
      <w:lvlText w:val="%1.%2"/>
      <w:lvlJc w:val="left"/>
      <w:pPr>
        <w:ind w:left="397" w:hanging="397"/>
      </w:pPr>
      <w:rPr>
        <w:rFonts w:ascii="Times New Roman" w:hAnsi="Times New Roman" w:hint="default"/>
        <w:b/>
        <w:i w:val="0"/>
        <w:sz w:val="18"/>
      </w:rPr>
    </w:lvl>
    <w:lvl w:ilvl="2">
      <w:start w:val="1"/>
      <w:numFmt w:val="decimal"/>
      <w:lvlText w:val="%2.%1.%3"/>
      <w:lvlJc w:val="left"/>
      <w:pPr>
        <w:ind w:left="482" w:hanging="482"/>
      </w:pPr>
      <w:rPr>
        <w:rFonts w:hint="eastAsia"/>
        <w:b/>
        <w:i w:val="0"/>
        <w:sz w:val="18"/>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 w15:restartNumberingAfterBreak="0">
    <w:nsid w:val="5CFC798B"/>
    <w:multiLevelType w:val="hybridMultilevel"/>
    <w:tmpl w:val="FF842482"/>
    <w:lvl w:ilvl="0" w:tplc="037E4180">
      <w:start w:val="1"/>
      <w:numFmt w:val="decimal"/>
      <w:lvlText w:val="[%1]"/>
      <w:lvlJc w:val="left"/>
      <w:pPr>
        <w:ind w:left="420" w:hanging="420"/>
      </w:pPr>
      <w:rPr>
        <w:rFonts w:hint="eastAsia"/>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7324716E"/>
    <w:multiLevelType w:val="multilevel"/>
    <w:tmpl w:val="50ECE36A"/>
    <w:lvl w:ilvl="0">
      <w:start w:val="1"/>
      <w:numFmt w:val="decimal"/>
      <w:lvlText w:val="%1)"/>
      <w:lvlJc w:val="left"/>
      <w:pPr>
        <w:ind w:left="284" w:hanging="284"/>
      </w:pPr>
      <w:rPr>
        <w:rFonts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num w:numId="1" w16cid:durableId="273942880">
    <w:abstractNumId w:val="0"/>
  </w:num>
  <w:num w:numId="2" w16cid:durableId="476147097">
    <w:abstractNumId w:val="2"/>
  </w:num>
  <w:num w:numId="3" w16cid:durableId="1397388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9F"/>
    <w:rsid w:val="000054A5"/>
    <w:rsid w:val="00011973"/>
    <w:rsid w:val="00011B77"/>
    <w:rsid w:val="00024AA3"/>
    <w:rsid w:val="00026478"/>
    <w:rsid w:val="0003152D"/>
    <w:rsid w:val="000404FA"/>
    <w:rsid w:val="00040598"/>
    <w:rsid w:val="00041AF8"/>
    <w:rsid w:val="00041B2D"/>
    <w:rsid w:val="000429B3"/>
    <w:rsid w:val="000449C3"/>
    <w:rsid w:val="00052E72"/>
    <w:rsid w:val="000708C9"/>
    <w:rsid w:val="000902BC"/>
    <w:rsid w:val="00096CF7"/>
    <w:rsid w:val="000B258E"/>
    <w:rsid w:val="000C0E99"/>
    <w:rsid w:val="000C175F"/>
    <w:rsid w:val="000C2AA2"/>
    <w:rsid w:val="000C2DED"/>
    <w:rsid w:val="000C66FF"/>
    <w:rsid w:val="000D14CC"/>
    <w:rsid w:val="000D4D29"/>
    <w:rsid w:val="000D52C1"/>
    <w:rsid w:val="000E4218"/>
    <w:rsid w:val="000E79CB"/>
    <w:rsid w:val="000F03E2"/>
    <w:rsid w:val="000F0C65"/>
    <w:rsid w:val="000F66E8"/>
    <w:rsid w:val="000F6FF4"/>
    <w:rsid w:val="00100FE6"/>
    <w:rsid w:val="0011518A"/>
    <w:rsid w:val="0012251D"/>
    <w:rsid w:val="00125E8F"/>
    <w:rsid w:val="00137E1A"/>
    <w:rsid w:val="001405C4"/>
    <w:rsid w:val="00141D12"/>
    <w:rsid w:val="00157964"/>
    <w:rsid w:val="0016485C"/>
    <w:rsid w:val="001737EF"/>
    <w:rsid w:val="001820CB"/>
    <w:rsid w:val="00184A2A"/>
    <w:rsid w:val="00186BC6"/>
    <w:rsid w:val="00187F8F"/>
    <w:rsid w:val="001A6C6D"/>
    <w:rsid w:val="001D134C"/>
    <w:rsid w:val="001E1BAB"/>
    <w:rsid w:val="001E527C"/>
    <w:rsid w:val="001F4C8D"/>
    <w:rsid w:val="002033A6"/>
    <w:rsid w:val="00203F40"/>
    <w:rsid w:val="00214F17"/>
    <w:rsid w:val="00221E98"/>
    <w:rsid w:val="00226476"/>
    <w:rsid w:val="00231F0F"/>
    <w:rsid w:val="0024536F"/>
    <w:rsid w:val="00253C6C"/>
    <w:rsid w:val="002558D0"/>
    <w:rsid w:val="00257666"/>
    <w:rsid w:val="00257F39"/>
    <w:rsid w:val="00260405"/>
    <w:rsid w:val="0027033D"/>
    <w:rsid w:val="002706D8"/>
    <w:rsid w:val="00290E1A"/>
    <w:rsid w:val="002947BA"/>
    <w:rsid w:val="002A16E7"/>
    <w:rsid w:val="002A3141"/>
    <w:rsid w:val="002B1D5F"/>
    <w:rsid w:val="002B6E10"/>
    <w:rsid w:val="002C3E50"/>
    <w:rsid w:val="002C4A4B"/>
    <w:rsid w:val="002D2B19"/>
    <w:rsid w:val="002D4449"/>
    <w:rsid w:val="002D615C"/>
    <w:rsid w:val="002D6F6E"/>
    <w:rsid w:val="002F1568"/>
    <w:rsid w:val="003039F8"/>
    <w:rsid w:val="00303EA1"/>
    <w:rsid w:val="00303EE7"/>
    <w:rsid w:val="003203F0"/>
    <w:rsid w:val="00322A4C"/>
    <w:rsid w:val="00325C4B"/>
    <w:rsid w:val="0033662C"/>
    <w:rsid w:val="00337CE2"/>
    <w:rsid w:val="003503D6"/>
    <w:rsid w:val="00356FB4"/>
    <w:rsid w:val="00357BD7"/>
    <w:rsid w:val="00380944"/>
    <w:rsid w:val="003B0167"/>
    <w:rsid w:val="003C071F"/>
    <w:rsid w:val="003C5568"/>
    <w:rsid w:val="003C57AF"/>
    <w:rsid w:val="003E24DE"/>
    <w:rsid w:val="003F251D"/>
    <w:rsid w:val="003F7819"/>
    <w:rsid w:val="004077B7"/>
    <w:rsid w:val="00416872"/>
    <w:rsid w:val="0043508A"/>
    <w:rsid w:val="00437DE4"/>
    <w:rsid w:val="00440C98"/>
    <w:rsid w:val="004500DE"/>
    <w:rsid w:val="00462856"/>
    <w:rsid w:val="00462C30"/>
    <w:rsid w:val="004633F1"/>
    <w:rsid w:val="004714F2"/>
    <w:rsid w:val="00481E17"/>
    <w:rsid w:val="00483AC4"/>
    <w:rsid w:val="0048521B"/>
    <w:rsid w:val="00487F35"/>
    <w:rsid w:val="004915D2"/>
    <w:rsid w:val="00491889"/>
    <w:rsid w:val="0049245C"/>
    <w:rsid w:val="004A48D7"/>
    <w:rsid w:val="004B63E2"/>
    <w:rsid w:val="004B6E14"/>
    <w:rsid w:val="004C1AE9"/>
    <w:rsid w:val="004C7D41"/>
    <w:rsid w:val="004D2C8E"/>
    <w:rsid w:val="004F080A"/>
    <w:rsid w:val="004F4DCE"/>
    <w:rsid w:val="00502D41"/>
    <w:rsid w:val="00511AE9"/>
    <w:rsid w:val="00523CED"/>
    <w:rsid w:val="005260C5"/>
    <w:rsid w:val="00526EED"/>
    <w:rsid w:val="0053181A"/>
    <w:rsid w:val="00543205"/>
    <w:rsid w:val="005544D0"/>
    <w:rsid w:val="005668DA"/>
    <w:rsid w:val="005708C5"/>
    <w:rsid w:val="005722B7"/>
    <w:rsid w:val="00580A05"/>
    <w:rsid w:val="00586217"/>
    <w:rsid w:val="0059345E"/>
    <w:rsid w:val="005B0413"/>
    <w:rsid w:val="005C379D"/>
    <w:rsid w:val="005E29C1"/>
    <w:rsid w:val="005E35E5"/>
    <w:rsid w:val="005E53CF"/>
    <w:rsid w:val="005F584E"/>
    <w:rsid w:val="00600444"/>
    <w:rsid w:val="00606513"/>
    <w:rsid w:val="00615EEE"/>
    <w:rsid w:val="00621E32"/>
    <w:rsid w:val="006223F1"/>
    <w:rsid w:val="00622AC7"/>
    <w:rsid w:val="00626175"/>
    <w:rsid w:val="0063055B"/>
    <w:rsid w:val="00630D0B"/>
    <w:rsid w:val="006315FA"/>
    <w:rsid w:val="006424D3"/>
    <w:rsid w:val="00653808"/>
    <w:rsid w:val="00663C16"/>
    <w:rsid w:val="00666616"/>
    <w:rsid w:val="00672E97"/>
    <w:rsid w:val="00680C55"/>
    <w:rsid w:val="00681EB4"/>
    <w:rsid w:val="00683AC1"/>
    <w:rsid w:val="0069291D"/>
    <w:rsid w:val="006A3335"/>
    <w:rsid w:val="006B3CB2"/>
    <w:rsid w:val="006C3C82"/>
    <w:rsid w:val="006C7BEC"/>
    <w:rsid w:val="006D790F"/>
    <w:rsid w:val="006E5FC9"/>
    <w:rsid w:val="006F163F"/>
    <w:rsid w:val="006F4E2F"/>
    <w:rsid w:val="0070342C"/>
    <w:rsid w:val="00716DE7"/>
    <w:rsid w:val="00720B70"/>
    <w:rsid w:val="00730755"/>
    <w:rsid w:val="007308AE"/>
    <w:rsid w:val="0073356F"/>
    <w:rsid w:val="00733898"/>
    <w:rsid w:val="00737B44"/>
    <w:rsid w:val="00740BDE"/>
    <w:rsid w:val="00741F39"/>
    <w:rsid w:val="00743D68"/>
    <w:rsid w:val="0075450F"/>
    <w:rsid w:val="00760CC7"/>
    <w:rsid w:val="0077450A"/>
    <w:rsid w:val="00785464"/>
    <w:rsid w:val="00786568"/>
    <w:rsid w:val="007967F7"/>
    <w:rsid w:val="007A5502"/>
    <w:rsid w:val="007B3AF7"/>
    <w:rsid w:val="007B439A"/>
    <w:rsid w:val="007E23D3"/>
    <w:rsid w:val="007E7836"/>
    <w:rsid w:val="007F559C"/>
    <w:rsid w:val="008033AF"/>
    <w:rsid w:val="00812B3D"/>
    <w:rsid w:val="00831A00"/>
    <w:rsid w:val="00835957"/>
    <w:rsid w:val="00845043"/>
    <w:rsid w:val="008472F6"/>
    <w:rsid w:val="00847660"/>
    <w:rsid w:val="00851AF4"/>
    <w:rsid w:val="00874032"/>
    <w:rsid w:val="008749C3"/>
    <w:rsid w:val="0088451F"/>
    <w:rsid w:val="00892CCF"/>
    <w:rsid w:val="00892F52"/>
    <w:rsid w:val="008A59C2"/>
    <w:rsid w:val="008B1267"/>
    <w:rsid w:val="008C1805"/>
    <w:rsid w:val="008C4955"/>
    <w:rsid w:val="008C6F0A"/>
    <w:rsid w:val="008C76DA"/>
    <w:rsid w:val="008D3180"/>
    <w:rsid w:val="008E3C75"/>
    <w:rsid w:val="008E7A68"/>
    <w:rsid w:val="008F32D8"/>
    <w:rsid w:val="008F4E90"/>
    <w:rsid w:val="00901880"/>
    <w:rsid w:val="009132B6"/>
    <w:rsid w:val="009216EC"/>
    <w:rsid w:val="00932366"/>
    <w:rsid w:val="00957C9E"/>
    <w:rsid w:val="009771D6"/>
    <w:rsid w:val="00990FF2"/>
    <w:rsid w:val="009A2159"/>
    <w:rsid w:val="009A46EA"/>
    <w:rsid w:val="009A4838"/>
    <w:rsid w:val="009A65E4"/>
    <w:rsid w:val="009B69FF"/>
    <w:rsid w:val="009C318B"/>
    <w:rsid w:val="009E0479"/>
    <w:rsid w:val="009F3E06"/>
    <w:rsid w:val="00A04DAA"/>
    <w:rsid w:val="00A1003D"/>
    <w:rsid w:val="00A1096F"/>
    <w:rsid w:val="00A12F8A"/>
    <w:rsid w:val="00A20C40"/>
    <w:rsid w:val="00A32238"/>
    <w:rsid w:val="00A3283D"/>
    <w:rsid w:val="00A349BB"/>
    <w:rsid w:val="00A414A4"/>
    <w:rsid w:val="00A5393C"/>
    <w:rsid w:val="00A61BB6"/>
    <w:rsid w:val="00A75B5C"/>
    <w:rsid w:val="00A80DC6"/>
    <w:rsid w:val="00A8415E"/>
    <w:rsid w:val="00A86826"/>
    <w:rsid w:val="00A942A6"/>
    <w:rsid w:val="00AA6354"/>
    <w:rsid w:val="00AB3693"/>
    <w:rsid w:val="00AC4407"/>
    <w:rsid w:val="00AC6F7D"/>
    <w:rsid w:val="00AC788F"/>
    <w:rsid w:val="00AD53D8"/>
    <w:rsid w:val="00AD7871"/>
    <w:rsid w:val="00AE1EB3"/>
    <w:rsid w:val="00AF1F22"/>
    <w:rsid w:val="00B012DC"/>
    <w:rsid w:val="00B01F47"/>
    <w:rsid w:val="00B06AB4"/>
    <w:rsid w:val="00B21B3A"/>
    <w:rsid w:val="00B35732"/>
    <w:rsid w:val="00B546E5"/>
    <w:rsid w:val="00B55BDA"/>
    <w:rsid w:val="00B62D92"/>
    <w:rsid w:val="00B74B8D"/>
    <w:rsid w:val="00B75886"/>
    <w:rsid w:val="00B97FF4"/>
    <w:rsid w:val="00BA5772"/>
    <w:rsid w:val="00BA7389"/>
    <w:rsid w:val="00BC0C45"/>
    <w:rsid w:val="00BC1CC8"/>
    <w:rsid w:val="00BE53BF"/>
    <w:rsid w:val="00BF4154"/>
    <w:rsid w:val="00C14F94"/>
    <w:rsid w:val="00C15322"/>
    <w:rsid w:val="00C21FC9"/>
    <w:rsid w:val="00C234B7"/>
    <w:rsid w:val="00C27DE1"/>
    <w:rsid w:val="00C5507E"/>
    <w:rsid w:val="00C5552F"/>
    <w:rsid w:val="00C56688"/>
    <w:rsid w:val="00C846C6"/>
    <w:rsid w:val="00C86370"/>
    <w:rsid w:val="00C86F9A"/>
    <w:rsid w:val="00C926CA"/>
    <w:rsid w:val="00C93B5E"/>
    <w:rsid w:val="00CA3923"/>
    <w:rsid w:val="00CB5AAD"/>
    <w:rsid w:val="00CC5E47"/>
    <w:rsid w:val="00CC7464"/>
    <w:rsid w:val="00CE3CCA"/>
    <w:rsid w:val="00CE5585"/>
    <w:rsid w:val="00CF1207"/>
    <w:rsid w:val="00CF2F36"/>
    <w:rsid w:val="00CF5885"/>
    <w:rsid w:val="00D12ACB"/>
    <w:rsid w:val="00D13D09"/>
    <w:rsid w:val="00D33587"/>
    <w:rsid w:val="00D35B91"/>
    <w:rsid w:val="00D43E9A"/>
    <w:rsid w:val="00D55F92"/>
    <w:rsid w:val="00D6594E"/>
    <w:rsid w:val="00D70D05"/>
    <w:rsid w:val="00D73FA1"/>
    <w:rsid w:val="00D74795"/>
    <w:rsid w:val="00D80C6B"/>
    <w:rsid w:val="00D84278"/>
    <w:rsid w:val="00D916B2"/>
    <w:rsid w:val="00D91F5D"/>
    <w:rsid w:val="00D93941"/>
    <w:rsid w:val="00D96EA2"/>
    <w:rsid w:val="00DA4A3A"/>
    <w:rsid w:val="00DB0390"/>
    <w:rsid w:val="00DB12F0"/>
    <w:rsid w:val="00DC50DB"/>
    <w:rsid w:val="00DD5040"/>
    <w:rsid w:val="00E00583"/>
    <w:rsid w:val="00E019FE"/>
    <w:rsid w:val="00E01BFA"/>
    <w:rsid w:val="00E06334"/>
    <w:rsid w:val="00E10044"/>
    <w:rsid w:val="00E162C7"/>
    <w:rsid w:val="00E2722A"/>
    <w:rsid w:val="00E277AF"/>
    <w:rsid w:val="00E27D89"/>
    <w:rsid w:val="00E364EF"/>
    <w:rsid w:val="00E404E9"/>
    <w:rsid w:val="00E46D03"/>
    <w:rsid w:val="00E5640B"/>
    <w:rsid w:val="00E612BD"/>
    <w:rsid w:val="00E64039"/>
    <w:rsid w:val="00E65459"/>
    <w:rsid w:val="00E66A35"/>
    <w:rsid w:val="00E72AA0"/>
    <w:rsid w:val="00E8651F"/>
    <w:rsid w:val="00EA7B4B"/>
    <w:rsid w:val="00EB4B98"/>
    <w:rsid w:val="00ED76E6"/>
    <w:rsid w:val="00EE081C"/>
    <w:rsid w:val="00EE124C"/>
    <w:rsid w:val="00EE43CB"/>
    <w:rsid w:val="00F011A8"/>
    <w:rsid w:val="00F07E1E"/>
    <w:rsid w:val="00F164ED"/>
    <w:rsid w:val="00F244CD"/>
    <w:rsid w:val="00F32461"/>
    <w:rsid w:val="00F3612E"/>
    <w:rsid w:val="00F373D7"/>
    <w:rsid w:val="00F460E1"/>
    <w:rsid w:val="00F53086"/>
    <w:rsid w:val="00F630B2"/>
    <w:rsid w:val="00F655BF"/>
    <w:rsid w:val="00F661D4"/>
    <w:rsid w:val="00F667F2"/>
    <w:rsid w:val="00F72CBD"/>
    <w:rsid w:val="00F8105B"/>
    <w:rsid w:val="00F91AD0"/>
    <w:rsid w:val="00F93783"/>
    <w:rsid w:val="00F97307"/>
    <w:rsid w:val="00FA10B6"/>
    <w:rsid w:val="00FA531B"/>
    <w:rsid w:val="00FC1571"/>
    <w:rsid w:val="00FC28EB"/>
    <w:rsid w:val="00FD4674"/>
    <w:rsid w:val="00FE0B1C"/>
    <w:rsid w:val="00FF2804"/>
    <w:rsid w:val="00FF2A9F"/>
    <w:rsid w:val="00FF2E0E"/>
    <w:rsid w:val="00FF71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2BB056"/>
  <w15:chartTrackingRefBased/>
  <w15:docId w15:val="{A17EF217-81F1-4201-B9EA-ABC5C488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41AF8"/>
    <w:pPr>
      <w:widowControl w:val="0"/>
      <w:snapToGrid w:val="0"/>
      <w:spacing w:line="264" w:lineRule="auto"/>
      <w:jc w:val="both"/>
    </w:pPr>
    <w:rPr>
      <w:rFonts w:ascii="Times New Roman" w:eastAsia="ＭＳ 明朝" w:hAnsi="Times New Roman"/>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FF2A9F"/>
    <w:pPr>
      <w:ind w:leftChars="400" w:left="840"/>
    </w:pPr>
  </w:style>
  <w:style w:type="paragraph" w:customStyle="1" w:styleId="a">
    <w:name w:val="章のスタイル"/>
    <w:basedOn w:val="a1"/>
    <w:qFormat/>
    <w:rsid w:val="00FF2A9F"/>
    <w:pPr>
      <w:numPr>
        <w:numId w:val="1"/>
      </w:numPr>
    </w:pPr>
    <w:rPr>
      <w:rFonts w:cs="Times New Roman"/>
      <w:b/>
      <w:sz w:val="20"/>
    </w:rPr>
  </w:style>
  <w:style w:type="paragraph" w:customStyle="1" w:styleId="a0">
    <w:name w:val="項のスタイル"/>
    <w:basedOn w:val="a1"/>
    <w:qFormat/>
    <w:rsid w:val="00041AF8"/>
    <w:pPr>
      <w:numPr>
        <w:ilvl w:val="1"/>
        <w:numId w:val="1"/>
      </w:numPr>
    </w:pPr>
    <w:rPr>
      <w:rFonts w:cs="Times New Roman"/>
      <w:b/>
    </w:rPr>
  </w:style>
  <w:style w:type="character" w:styleId="a6">
    <w:name w:val="Placeholder Text"/>
    <w:basedOn w:val="a2"/>
    <w:uiPriority w:val="99"/>
    <w:semiHidden/>
    <w:rsid w:val="00B01F47"/>
    <w:rPr>
      <w:color w:val="808080"/>
    </w:rPr>
  </w:style>
  <w:style w:type="paragraph" w:styleId="Web">
    <w:name w:val="Normal (Web)"/>
    <w:basedOn w:val="a1"/>
    <w:uiPriority w:val="99"/>
    <w:semiHidden/>
    <w:unhideWhenUsed/>
    <w:rsid w:val="00D6594E"/>
    <w:pPr>
      <w:widowControl/>
      <w:snapToGrid/>
      <w:spacing w:before="100" w:beforeAutospacing="1" w:after="100" w:afterAutospacing="1" w:line="240" w:lineRule="auto"/>
      <w:jc w:val="left"/>
    </w:pPr>
    <w:rPr>
      <w:rFonts w:ascii="ＭＳ Ｐゴシック" w:eastAsia="ＭＳ Ｐゴシック" w:hAnsi="ＭＳ Ｐゴシック" w:cs="ＭＳ Ｐゴシック"/>
      <w:kern w:val="0"/>
      <w:sz w:val="24"/>
      <w:szCs w:val="24"/>
    </w:rPr>
  </w:style>
  <w:style w:type="table" w:styleId="a7">
    <w:name w:val="Table Grid"/>
    <w:basedOn w:val="a3"/>
    <w:uiPriority w:val="39"/>
    <w:rsid w:val="00D65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link w:val="a9"/>
    <w:uiPriority w:val="99"/>
    <w:unhideWhenUsed/>
    <w:rsid w:val="00C56688"/>
    <w:pPr>
      <w:tabs>
        <w:tab w:val="center" w:pos="4252"/>
        <w:tab w:val="right" w:pos="8504"/>
      </w:tabs>
    </w:pPr>
  </w:style>
  <w:style w:type="character" w:customStyle="1" w:styleId="a9">
    <w:name w:val="ヘッダー (文字)"/>
    <w:basedOn w:val="a2"/>
    <w:link w:val="a8"/>
    <w:uiPriority w:val="99"/>
    <w:rsid w:val="00C56688"/>
    <w:rPr>
      <w:rFonts w:ascii="Times New Roman" w:eastAsia="ＭＳ 明朝" w:hAnsi="Times New Roman"/>
      <w:sz w:val="18"/>
    </w:rPr>
  </w:style>
  <w:style w:type="paragraph" w:styleId="aa">
    <w:name w:val="footer"/>
    <w:basedOn w:val="a1"/>
    <w:link w:val="ab"/>
    <w:uiPriority w:val="99"/>
    <w:unhideWhenUsed/>
    <w:rsid w:val="00C56688"/>
    <w:pPr>
      <w:tabs>
        <w:tab w:val="center" w:pos="4252"/>
        <w:tab w:val="right" w:pos="8504"/>
      </w:tabs>
    </w:pPr>
  </w:style>
  <w:style w:type="character" w:customStyle="1" w:styleId="ab">
    <w:name w:val="フッター (文字)"/>
    <w:basedOn w:val="a2"/>
    <w:link w:val="aa"/>
    <w:uiPriority w:val="99"/>
    <w:rsid w:val="00C56688"/>
    <w:rPr>
      <w:rFonts w:ascii="Times New Roman" w:eastAsia="ＭＳ 明朝" w:hAnsi="Times New Roman"/>
      <w:sz w:val="18"/>
    </w:rPr>
  </w:style>
  <w:style w:type="paragraph" w:styleId="ac">
    <w:name w:val="Body Text"/>
    <w:basedOn w:val="a1"/>
    <w:link w:val="ad"/>
    <w:semiHidden/>
    <w:rsid w:val="008A59C2"/>
    <w:pPr>
      <w:snapToGrid/>
      <w:spacing w:line="280" w:lineRule="exact"/>
    </w:pPr>
    <w:rPr>
      <w:rFonts w:cs="Times New Roman"/>
      <w:color w:val="000000"/>
      <w:szCs w:val="20"/>
    </w:rPr>
  </w:style>
  <w:style w:type="character" w:customStyle="1" w:styleId="ad">
    <w:name w:val="本文 (文字)"/>
    <w:basedOn w:val="a2"/>
    <w:link w:val="ac"/>
    <w:semiHidden/>
    <w:rsid w:val="008A59C2"/>
    <w:rPr>
      <w:rFonts w:ascii="Times New Roman" w:eastAsia="ＭＳ 明朝" w:hAnsi="Times New Roman" w:cs="Times New Roman"/>
      <w:color w:val="000000"/>
      <w:sz w:val="18"/>
      <w:szCs w:val="20"/>
    </w:rPr>
  </w:style>
  <w:style w:type="character" w:styleId="ae">
    <w:name w:val="annotation reference"/>
    <w:basedOn w:val="a2"/>
    <w:uiPriority w:val="99"/>
    <w:semiHidden/>
    <w:unhideWhenUsed/>
    <w:rsid w:val="00D35B91"/>
    <w:rPr>
      <w:sz w:val="18"/>
      <w:szCs w:val="18"/>
    </w:rPr>
  </w:style>
  <w:style w:type="paragraph" w:styleId="af">
    <w:name w:val="annotation text"/>
    <w:basedOn w:val="a1"/>
    <w:link w:val="af0"/>
    <w:uiPriority w:val="99"/>
    <w:unhideWhenUsed/>
    <w:rsid w:val="00D35B91"/>
    <w:pPr>
      <w:jc w:val="left"/>
    </w:pPr>
  </w:style>
  <w:style w:type="character" w:customStyle="1" w:styleId="af0">
    <w:name w:val="コメント文字列 (文字)"/>
    <w:basedOn w:val="a2"/>
    <w:link w:val="af"/>
    <w:uiPriority w:val="99"/>
    <w:rsid w:val="00D35B91"/>
    <w:rPr>
      <w:rFonts w:ascii="Times New Roman" w:eastAsia="ＭＳ 明朝" w:hAnsi="Times New Roman"/>
      <w:sz w:val="18"/>
    </w:rPr>
  </w:style>
  <w:style w:type="paragraph" w:styleId="af1">
    <w:name w:val="Revision"/>
    <w:hidden/>
    <w:uiPriority w:val="99"/>
    <w:semiHidden/>
    <w:rsid w:val="00157964"/>
    <w:rPr>
      <w:rFonts w:ascii="Times New Roman" w:eastAsia="ＭＳ 明朝" w:hAnsi="Times New Roman"/>
      <w:sz w:val="18"/>
    </w:rPr>
  </w:style>
  <w:style w:type="paragraph" w:styleId="af2">
    <w:name w:val="annotation subject"/>
    <w:basedOn w:val="af"/>
    <w:next w:val="af"/>
    <w:link w:val="af3"/>
    <w:uiPriority w:val="99"/>
    <w:semiHidden/>
    <w:unhideWhenUsed/>
    <w:rsid w:val="00157964"/>
    <w:rPr>
      <w:b/>
      <w:bCs/>
    </w:rPr>
  </w:style>
  <w:style w:type="character" w:customStyle="1" w:styleId="af3">
    <w:name w:val="コメント内容 (文字)"/>
    <w:basedOn w:val="af0"/>
    <w:link w:val="af2"/>
    <w:uiPriority w:val="99"/>
    <w:semiHidden/>
    <w:rsid w:val="00157964"/>
    <w:rPr>
      <w:rFonts w:ascii="Times New Roman" w:eastAsia="ＭＳ 明朝" w:hAnsi="Times New Roman"/>
      <w:b/>
      <w:bCs/>
      <w:sz w:val="18"/>
    </w:rPr>
  </w:style>
  <w:style w:type="character" w:styleId="af4">
    <w:name w:val="Hyperlink"/>
    <w:basedOn w:val="a2"/>
    <w:uiPriority w:val="99"/>
    <w:unhideWhenUsed/>
    <w:rsid w:val="000D14CC"/>
    <w:rPr>
      <w:color w:val="0563C1" w:themeColor="hyperlink"/>
      <w:u w:val="single"/>
    </w:rPr>
  </w:style>
  <w:style w:type="character" w:styleId="af5">
    <w:name w:val="Unresolved Mention"/>
    <w:basedOn w:val="a2"/>
    <w:uiPriority w:val="99"/>
    <w:semiHidden/>
    <w:unhideWhenUsed/>
    <w:rsid w:val="000D1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5459">
      <w:bodyDiv w:val="1"/>
      <w:marLeft w:val="0"/>
      <w:marRight w:val="0"/>
      <w:marTop w:val="0"/>
      <w:marBottom w:val="0"/>
      <w:divBdr>
        <w:top w:val="none" w:sz="0" w:space="0" w:color="auto"/>
        <w:left w:val="none" w:sz="0" w:space="0" w:color="auto"/>
        <w:bottom w:val="none" w:sz="0" w:space="0" w:color="auto"/>
        <w:right w:val="none" w:sz="0" w:space="0" w:color="auto"/>
      </w:divBdr>
    </w:div>
    <w:div w:id="643240124">
      <w:bodyDiv w:val="1"/>
      <w:marLeft w:val="0"/>
      <w:marRight w:val="0"/>
      <w:marTop w:val="0"/>
      <w:marBottom w:val="0"/>
      <w:divBdr>
        <w:top w:val="none" w:sz="0" w:space="0" w:color="auto"/>
        <w:left w:val="none" w:sz="0" w:space="0" w:color="auto"/>
        <w:bottom w:val="none" w:sz="0" w:space="0" w:color="auto"/>
        <w:right w:val="none" w:sz="0" w:space="0" w:color="auto"/>
      </w:divBdr>
    </w:div>
    <w:div w:id="1101296622">
      <w:bodyDiv w:val="1"/>
      <w:marLeft w:val="0"/>
      <w:marRight w:val="0"/>
      <w:marTop w:val="0"/>
      <w:marBottom w:val="0"/>
      <w:divBdr>
        <w:top w:val="none" w:sz="0" w:space="0" w:color="auto"/>
        <w:left w:val="none" w:sz="0" w:space="0" w:color="auto"/>
        <w:bottom w:val="none" w:sz="0" w:space="0" w:color="auto"/>
        <w:right w:val="none" w:sz="0" w:space="0" w:color="auto"/>
      </w:divBdr>
    </w:div>
    <w:div w:id="1153369435">
      <w:bodyDiv w:val="1"/>
      <w:marLeft w:val="0"/>
      <w:marRight w:val="0"/>
      <w:marTop w:val="0"/>
      <w:marBottom w:val="0"/>
      <w:divBdr>
        <w:top w:val="none" w:sz="0" w:space="0" w:color="auto"/>
        <w:left w:val="none" w:sz="0" w:space="0" w:color="auto"/>
        <w:bottom w:val="none" w:sz="0" w:space="0" w:color="auto"/>
        <w:right w:val="none" w:sz="0" w:space="0" w:color="auto"/>
      </w:divBdr>
    </w:div>
    <w:div w:id="1231228140">
      <w:bodyDiv w:val="1"/>
      <w:marLeft w:val="0"/>
      <w:marRight w:val="0"/>
      <w:marTop w:val="0"/>
      <w:marBottom w:val="0"/>
      <w:divBdr>
        <w:top w:val="none" w:sz="0" w:space="0" w:color="auto"/>
        <w:left w:val="none" w:sz="0" w:space="0" w:color="auto"/>
        <w:bottom w:val="none" w:sz="0" w:space="0" w:color="auto"/>
        <w:right w:val="none" w:sz="0" w:space="0" w:color="auto"/>
      </w:divBdr>
    </w:div>
    <w:div w:id="1316451791">
      <w:bodyDiv w:val="1"/>
      <w:marLeft w:val="0"/>
      <w:marRight w:val="0"/>
      <w:marTop w:val="0"/>
      <w:marBottom w:val="0"/>
      <w:divBdr>
        <w:top w:val="none" w:sz="0" w:space="0" w:color="auto"/>
        <w:left w:val="none" w:sz="0" w:space="0" w:color="auto"/>
        <w:bottom w:val="none" w:sz="0" w:space="0" w:color="auto"/>
        <w:right w:val="none" w:sz="0" w:space="0" w:color="auto"/>
      </w:divBdr>
    </w:div>
    <w:div w:id="1321233289">
      <w:bodyDiv w:val="1"/>
      <w:marLeft w:val="0"/>
      <w:marRight w:val="0"/>
      <w:marTop w:val="0"/>
      <w:marBottom w:val="0"/>
      <w:divBdr>
        <w:top w:val="none" w:sz="0" w:space="0" w:color="auto"/>
        <w:left w:val="none" w:sz="0" w:space="0" w:color="auto"/>
        <w:bottom w:val="none" w:sz="0" w:space="0" w:color="auto"/>
        <w:right w:val="none" w:sz="0" w:space="0" w:color="auto"/>
      </w:divBdr>
    </w:div>
    <w:div w:id="1377004112">
      <w:bodyDiv w:val="1"/>
      <w:marLeft w:val="0"/>
      <w:marRight w:val="0"/>
      <w:marTop w:val="0"/>
      <w:marBottom w:val="0"/>
      <w:divBdr>
        <w:top w:val="none" w:sz="0" w:space="0" w:color="auto"/>
        <w:left w:val="none" w:sz="0" w:space="0" w:color="auto"/>
        <w:bottom w:val="none" w:sz="0" w:space="0" w:color="auto"/>
        <w:right w:val="none" w:sz="0" w:space="0" w:color="auto"/>
      </w:divBdr>
    </w:div>
    <w:div w:id="1637755621">
      <w:bodyDiv w:val="1"/>
      <w:marLeft w:val="0"/>
      <w:marRight w:val="0"/>
      <w:marTop w:val="0"/>
      <w:marBottom w:val="0"/>
      <w:divBdr>
        <w:top w:val="none" w:sz="0" w:space="0" w:color="auto"/>
        <w:left w:val="none" w:sz="0" w:space="0" w:color="auto"/>
        <w:bottom w:val="none" w:sz="0" w:space="0" w:color="auto"/>
        <w:right w:val="none" w:sz="0" w:space="0" w:color="auto"/>
      </w:divBdr>
    </w:div>
    <w:div w:id="195802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6B2BD1EEFF4C824C876FF1CF81ABB3DC" ma:contentTypeVersion="4" ma:contentTypeDescription="新しいドキュメントを作成します。" ma:contentTypeScope="" ma:versionID="f3de2a971d0b98406ba401ab98b0b947">
  <xsd:schema xmlns:xsd="http://www.w3.org/2001/XMLSchema" xmlns:xs="http://www.w3.org/2001/XMLSchema" xmlns:p="http://schemas.microsoft.com/office/2006/metadata/properties" xmlns:ns3="f6154180-70a9-4fdd-8a0e-676117bd282d" targetNamespace="http://schemas.microsoft.com/office/2006/metadata/properties" ma:root="true" ma:fieldsID="b4051a8db8e85c67f88a419078f0b5ac" ns3:_="">
    <xsd:import namespace="f6154180-70a9-4fdd-8a0e-676117bd282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154180-70a9-4fdd-8a0e-676117bd28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7A323-047F-4F32-80A7-DA5589079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154180-70a9-4fdd-8a0e-676117bd28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BDD437-EC9C-4DF8-A6D4-F9DF15993894}">
  <ds:schemaRefs>
    <ds:schemaRef ds:uri="http://schemas.microsoft.com/sharepoint/v3/contenttype/forms"/>
  </ds:schemaRefs>
</ds:datastoreItem>
</file>

<file path=customXml/itemProps3.xml><?xml version="1.0" encoding="utf-8"?>
<ds:datastoreItem xmlns:ds="http://schemas.openxmlformats.org/officeDocument/2006/customXml" ds:itemID="{38D5D4B6-122E-4449-AB3F-85E6EB8643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FB03A6-29C4-4A81-AB1E-975A64AF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616</Words>
  <Characters>3515</Characters>
  <Application>Microsoft Office Word</Application>
  <DocSecurity>0</DocSecurity>
  <Lines>29</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ヤマグチタケシ</dc:creator>
  <cp:keywords/>
  <dc:description/>
  <cp:lastModifiedBy>マツモトリョウスケ</cp:lastModifiedBy>
  <cp:revision>4</cp:revision>
  <cp:lastPrinted>2025-01-29T04:00:00Z</cp:lastPrinted>
  <dcterms:created xsi:type="dcterms:W3CDTF">2025-01-29T03:43:00Z</dcterms:created>
  <dcterms:modified xsi:type="dcterms:W3CDTF">2025-01-29T04:16:00Z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0x0101006B2BD1EEFF4C824C876FF1CF81ABB3DC</vt:lpwstr>
  </property>
</Properties>
</file>