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タレントキャスティングシステム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ワーカー説明資料（口頭説明用）</w:t>
      </w:r>
    </w:p>
    <w:p>
      <w:pPr>
        <w:pStyle w:val="Heading1"/>
      </w:pPr>
      <w:r>
        <w:t xml:space="preserve">1. プロジェクト概要</w:t>
      </w:r>
    </w:p>
    <w:p>
      <w:pPr>
        <w:pStyle w:val="Heading2"/>
      </w:pPr>
      <w:r>
        <w:t xml:space="preserve">何を作るのか（一言で）</w:t>
      </w:r>
    </w:p>
    <w:p>
      <w:pPr>
        <w:shd w:fill="FFF2CC" w:val="clear"/>
        <w:spacing w:before="120" w:after="120"/>
        <w:ind w:left="360" w:right="360"/>
      </w:pPr>
      <w:r>
        <w:rPr>
          <w:b/>
          <w:bCs/>
          <w:sz w:val="24"/>
          <w:szCs w:val="24"/>
        </w:rPr>
        <w:t xml:space="preserve">企業がフォームに情報を入力すると、AIが最適なタレント30名をマッチングスコア付きで提案するシステム</w:t>
      </w:r>
    </w:p>
    <w:p>
      <w:pPr>
        <w:pStyle w:val="Heading2"/>
      </w:pPr>
      <w:r>
        <w:t xml:space="preserve">ビジネス背景</w:t>
      </w:r>
    </w:p>
    <w:p>
      <w:pPr>
        <w:pStyle w:val="ListParagraph"/>
        <w:numPr>
          <w:ilvl w:val="0"/>
          <w:numId w:val="2"/>
        </w:numPr>
      </w:pPr>
      <w:r>
        <w:t xml:space="preserve">クライアント：キャスティング会社（25年の実績）</w:t>
      </w:r>
    </w:p>
    <w:p>
      <w:pPr>
        <w:pStyle w:val="ListParagraph"/>
        <w:numPr>
          <w:ilvl w:val="0"/>
          <w:numId w:val="2"/>
        </w:numPr>
      </w:pPr>
      <w:r>
        <w:t xml:space="preserve">目的：タレント選定の効率化・データドリブン化</w:t>
      </w:r>
    </w:p>
    <w:p>
      <w:pPr>
        <w:pStyle w:val="ListParagraph"/>
        <w:numPr>
          <w:ilvl w:val="0"/>
          <w:numId w:val="2"/>
        </w:numPr>
      </w:pPr>
      <w:r>
        <w:t xml:space="preserve">従来：担当者の経験と勘で選定 → 今後：データに基づく客観的な選定</w:t>
      </w:r>
    </w:p>
    <w:p>
      <w:pPr>
        <w:pStyle w:val="Heading1"/>
      </w:pPr>
      <w:r>
        <w:t xml:space="preserve">2. ユーザーフロー（フォーム入力）</w:t>
      </w:r>
    </w:p>
    <w:p>
      <w:pPr>
        <w:pStyle w:val="Heading2"/>
      </w:pPr>
      <w:r>
        <w:t xml:space="preserve">入力の流れ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入力内容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Q2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業種を選択</w:t>
            </w:r>
            <w:r>
              <w:t xml:space="preserve">（20業種から1つ）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Q3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ターゲット層を選択</w:t>
            </w:r>
            <w:r>
              <w:t xml:space="preserve">（8区分から1つ）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Q4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予算を選択</w:t>
            </w:r>
            <w:r>
              <w:t xml:space="preserve">（4区分から1つ）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Q5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顧客情報入力</w:t>
            </w:r>
            <w:r>
              <w:t xml:space="preserve">（会社名、担当者名、メール等）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結果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  <w:color w:val="2E75B6"/>
              </w:rPr>
              <w:t xml:space="preserve">マッチするタレント上位30名を表示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入力項目の詳細</w:t>
      </w:r>
    </w:p>
    <w:p>
      <w:pPr>
        <w:pStyle w:val="Heading3"/>
      </w:pPr>
      <w:r>
        <w:t xml:space="preserve">業種（20種類）</w:t>
      </w:r>
    </w:p>
    <w:p>
      <w:pPr>
        <w:spacing w:after="120"/>
      </w:pPr>
      <w:r>
        <w:rPr>
          <w:sz w:val="20"/>
          <w:szCs w:val="20"/>
        </w:rPr>
        <w:t xml:space="preserve">食品 / 菓子・氷菓 / 乳製品 / 清涼飲料水 / アルコール飲料 / フードサービス / 医薬品・医療・健康食品 / 化粧品・ヘアケア・オーラルケア / トイレタリー / 自動車関連 / 家電 / 通信・IT / ゲーム・エンターテイメント・アプリ / 流通・通販 / ファッション / 貴金属 / 金融・不動産 / エネルギー・輸送・交通 / 教育・出版・公共団体 / 観光</w:t>
      </w:r>
    </w:p>
    <w:p>
      <w:pPr>
        <w:pStyle w:val="Heading3"/>
      </w:pPr>
      <w:r>
        <w:t xml:space="preserve">ターゲット層（8区分）</w:t>
      </w:r>
    </w:p>
    <w:p>
      <w:pPr>
        <w:spacing w:after="120"/>
      </w:pPr>
      <w:r>
        <w:rPr>
          <w:sz w:val="20"/>
          <w:szCs w:val="20"/>
        </w:rPr>
        <w:t xml:space="preserve">男性12-19 / 女性12-19 / 男性20-34 / 女性20-34 / 男性35-49 / 女性35-49 / 男性50-69 / 女性50-69</w:t>
      </w:r>
    </w:p>
    <w:p>
      <w:pPr>
        <w:pStyle w:val="Heading3"/>
      </w:pPr>
      <w:r>
        <w:t xml:space="preserve">予算（4区分）</w:t>
      </w:r>
    </w:p>
    <w:p>
      <w:pPr>
        <w:spacing w:after="120"/>
      </w:pPr>
      <w:r>
        <w:rPr>
          <w:sz w:val="20"/>
          <w:szCs w:val="20"/>
        </w:rPr>
        <w:t xml:space="preserve">1,000万円未満 / 1,000万円〜3,000万円未満 / 3,000万円〜1億円未満 / 1億円以上</w:t>
      </w:r>
    </w:p>
    <w:p>
      <w:r>
        <w:br w:type="page"/>
      </w:r>
    </w:p>
    <w:p>
      <w:pPr>
        <w:pStyle w:val="Heading1"/>
      </w:pPr>
      <w:r>
        <w:t xml:space="preserve">3. マッチングロジック（★重要）</w:t>
      </w:r>
    </w:p>
    <w:p>
      <w:pPr>
        <w:pStyle w:val="Heading2"/>
      </w:pPr>
      <w:r>
        <w:t xml:space="preserve">全体の流れ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STEP 0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予算でタレントを絞り込む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STEP 1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基礎パワー得点を算出 </w:t>
            </w:r>
            <w:r>
              <w:rPr>
                <w:i/>
                <w:iCs/>
              </w:rPr>
              <w:t xml:space="preserve">= (VR人気度 + TPRスコア) / 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STEP 2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業種イメージ査定で加点・減点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STEP 3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基礎反映得点 </w:t>
            </w:r>
            <w:r>
              <w:rPr>
                <w:i/>
                <w:iCs/>
              </w:rPr>
              <w:t xml:space="preserve">= STEP1 + STEP2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STEP 4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得点順に並べて上位30名を抽出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STEP 5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t xml:space="preserve">順位帯別にマッチングスコアを振り分け → </w:t>
            </w:r>
            <w:r>
              <w:rPr>
                <w:b/>
                <w:bCs/>
                <w:color w:val="2E75B6"/>
              </w:rPr>
              <w:t xml:space="preserve">結果表示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各STEPの詳細</w:t>
      </w:r>
    </w:p>
    <w:p>
      <w:pPr>
        <w:pStyle w:val="Heading3"/>
      </w:pPr>
      <w:r>
        <w:t xml:space="preserve">STEP 0: 予算フィルタリング</w:t>
      </w:r>
    </w:p>
    <w:p>
      <w:pPr>
        <w:pStyle w:val="ListParagraph"/>
        <w:numPr>
          <w:ilvl w:val="0"/>
          <w:numId w:val="2"/>
        </w:numPr>
      </w:pPr>
      <w:r>
        <w:t xml:space="preserve">ユーザーが選んだ予算の上限以下のタレントだけを抽出</w:t>
      </w:r>
    </w:p>
    <w:p>
      <w:pPr>
        <w:pStyle w:val="ListParagraph"/>
        <w:numPr>
          <w:ilvl w:val="0"/>
          <w:numId w:val="2"/>
        </w:numPr>
      </w:pPr>
      <w:r>
        <w:t xml:space="preserve">例：予算「1,000万円〜3,000万円」→ 契約金額3,000万円以下のタレント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使用データ: </w:t>
      </w:r>
      <w:r>
        <w:t xml:space="preserve">talents.money_max_one_year</w:t>
      </w:r>
    </w:p>
    <w:p>
      <w:pPr>
        <w:pStyle w:val="Heading3"/>
      </w:pPr>
      <w:r>
        <w:t xml:space="preserve">STEP 1: 基礎パワー得点</w:t>
      </w:r>
    </w:p>
    <w:p>
      <w:pPr>
        <w:shd w:fill="F2F2F2" w:val="clear"/>
        <w:spacing w:before="60" w:after="60"/>
        <w:ind w:left="360" w:right="360"/>
      </w:pPr>
      <w:r>
        <w:rPr>
          <w:b/>
          <w:bCs/>
        </w:rPr>
        <w:t xml:space="preserve">計算式: 基礎パワー得点 = (VR人気度 + TPRパワースコア) / 2</w:t>
      </w:r>
    </w:p>
    <w:p>
      <w:pPr>
        <w:pStyle w:val="ListParagraph"/>
        <w:numPr>
          <w:ilvl w:val="0"/>
          <w:numId w:val="2"/>
        </w:numPr>
      </w:pPr>
      <w:r>
        <w:t xml:space="preserve">VR人気度、TPRスコアは「ターゲット層別」に存在</w:t>
      </w:r>
    </w:p>
    <w:p>
      <w:pPr>
        <w:pStyle w:val="ListParagraph"/>
        <w:numPr>
          <w:ilvl w:val="0"/>
          <w:numId w:val="2"/>
        </w:numPr>
      </w:pPr>
      <w:r>
        <w:t xml:space="preserve">ユーザーが選んだターゲット層のデータを使用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使用データ: </w:t>
      </w:r>
      <w:r>
        <w:t xml:space="preserve">talent_scores.vr_popularity, tpr_power_score</w:t>
      </w:r>
    </w:p>
    <w:p>
      <w:pPr>
        <w:pStyle w:val="Heading3"/>
      </w:pPr>
      <w:r>
        <w:t xml:space="preserve">STEP 2: 業種イメージ査定（★複雑）</w:t>
      </w:r>
    </w:p>
    <w:p>
      <w:r>
        <w:rPr>
          <w:b/>
          <w:bCs/>
        </w:rPr>
        <w:t xml:space="preserve">処理の流れ:</w:t>
      </w:r>
    </w:p>
    <w:p>
      <w:pPr>
        <w:pStyle w:val="ListParagraph"/>
        <w:numPr>
          <w:ilvl w:val="0"/>
          <w:numId w:val="3"/>
        </w:numPr>
      </w:pPr>
      <w:r>
        <w:t xml:space="preserve">選択された業種の「求められるイメージ」を特定</w:t>
      </w:r>
    </w:p>
    <w:p>
      <w:pPr>
        <w:pStyle w:val="ListParagraph"/>
        <w:numPr>
          <w:ilvl w:val="0"/>
          <w:numId w:val="4"/>
        </w:numPr>
      </w:pPr>
      <w:r>
        <w:t xml:space="preserve">例：化粧品 → 「清潔感がある」 / 自動車 → 「カッコいい」</w:t>
      </w:r>
    </w:p>
    <w:p>
      <w:pPr>
        <w:pStyle w:val="ListParagraph"/>
        <w:numPr>
          <w:ilvl w:val="0"/>
          <w:numId w:val="3"/>
        </w:numPr>
      </w:pPr>
      <w:r>
        <w:t xml:space="preserve">そのイメージ項目で、全タレント中の順位（%）を算出</w:t>
      </w:r>
    </w:p>
    <w:p>
      <w:pPr>
        <w:pStyle w:val="ListParagraph"/>
        <w:numPr>
          <w:ilvl w:val="0"/>
          <w:numId w:val="3"/>
        </w:numPr>
      </w:pPr>
      <w:r>
        <w:t xml:space="preserve">順位に応じて加点・減点</w:t>
      </w:r>
    </w:p>
    <w:p>
      <w:pPr>
        <w:spacing w:before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順位帯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加減点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上位15%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E75B6"/>
              </w:rPr>
              <w:t xml:space="preserve">+12点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16〜30%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2E75B6"/>
              </w:rPr>
              <w:t xml:space="preserve">+6点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31〜50%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2E75B6"/>
              </w:rPr>
              <w:t xml:space="preserve">+3点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51〜70%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00000"/>
              </w:rPr>
              <w:t xml:space="preserve">-3点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71〜85%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00000"/>
              </w:rPr>
              <w:t xml:space="preserve">-6点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86〜100%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-12点</w:t>
            </w:r>
          </w:p>
        </w:tc>
      </w:tr>
    </w:tbl>
    <w:p>
      <w:pPr>
        <w:pStyle w:val="Heading3"/>
      </w:pPr>
      <w:r>
        <w:t xml:space="preserve">STEP 5: マッチングスコア振り分け</w:t>
      </w:r>
    </w:p>
    <w:p>
      <w:r>
        <w:t xml:space="preserve">順位帯ごとに決められた範囲内でランダムにスコアを付与:</w:t>
      </w:r>
    </w:p>
    <w:p>
      <w:pPr>
        <w:spacing w:before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順位帯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スコア範囲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1〜3位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99.7 〜 97.0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4〜10位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96.9 〜 93.0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11〜20位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92.9 〜 89.0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21〜30位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88.9 〜 86.0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データベース構成</w:t>
      </w:r>
    </w:p>
    <w:p>
      <w:pPr>
        <w:pStyle w:val="Heading2"/>
      </w:pPr>
      <w:r>
        <w:t xml:space="preserve">テーブル一覧（全7テーブル）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テーブル名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説明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件数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</w:tcPr>
          <w:p>
            <w:r>
              <w:rPr>
                <w:b/>
                <w:bCs/>
              </w:rPr>
              <w:t xml:space="preserve">talents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タレント基本情報（Nowデータ）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約2,000件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</w:tcPr>
          <w:p>
            <w:r>
              <w:rPr>
                <w:b/>
                <w:bCs/>
              </w:rPr>
              <w:t xml:space="preserve">talent_scores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VR人気度・TPRスコア（ターゲット層別）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約16,000件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</w:tcPr>
          <w:p>
            <w:r>
              <w:rPr>
                <w:b/>
                <w:bCs/>
              </w:rPr>
              <w:t xml:space="preserve">talent_images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イメージスコア7項目（ターゲット層別）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約16,000件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</w:rPr>
              <w:t xml:space="preserve">industries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業種マスタ + 求められるイメージ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</w:rPr>
              <w:t xml:space="preserve">target_segments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ターゲット層マスタ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</w:rPr>
              <w:t xml:space="preserve">budget_ranges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予算区分マスタ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</w:rPr>
              <w:t xml:space="preserve">image_items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イメージ項目マスタ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7件</w:t>
            </w:r>
          </w:p>
        </w:tc>
      </w:tr>
    </w:tbl>
    <w:p>
      <w:pPr>
        <w:spacing w:before="120"/>
      </w:pPr>
      <w:r>
        <w:rPr>
          <w:color w:val="666666"/>
          <w:sz w:val="20"/>
          <w:szCs w:val="20"/>
        </w:rPr>
        <w:t xml:space="preserve">青: データテーブル（CSVから取込み） / 緑: マスタテーブル（初期データ固定）</w:t>
      </w:r>
    </w:p>
    <w:p>
      <w:pPr>
        <w:pStyle w:val="Heading1"/>
      </w:pPr>
      <w:r>
        <w:t xml:space="preserve">5. 開発上のポイント</w:t>
      </w:r>
    </w:p>
    <w:p>
      <w:pPr>
        <w:pStyle w:val="Heading2"/>
      </w:pPr>
      <w:r>
        <w:t xml:space="preserve">データの紐付け</w:t>
      </w:r>
    </w:p>
    <w:p>
      <w:pPr>
        <w:pStyle w:val="ListParagraph"/>
        <w:numPr>
          <w:ilvl w:val="0"/>
          <w:numId w:val="2"/>
        </w:numPr>
      </w:pPr>
      <w:r>
        <w:t xml:space="preserve">VR/TPRのタレント名 と talents.name_full を文字列照合</w:t>
      </w:r>
    </w:p>
    <w:p>
      <w:pPr>
        <w:pStyle w:val="ListParagraph"/>
        <w:numPr>
          <w:ilvl w:val="0"/>
          <w:numId w:val="2"/>
        </w:numPr>
      </w:pPr>
      <w:r>
        <w:t xml:space="preserve">スペース（全角・半角）は除去して比較</w:t>
      </w:r>
    </w:p>
    <w:p>
      <w:pPr>
        <w:pStyle w:val="Heading2"/>
      </w:pPr>
      <w:r>
        <w:t xml:space="preserve">パフォーマンス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目標: </w:t>
      </w:r>
      <w:r>
        <w:t xml:space="preserve">フォーム送信から結果表示まで3秒以内</w:t>
      </w:r>
    </w:p>
    <w:p>
      <w:pPr>
        <w:pStyle w:val="ListParagraph"/>
        <w:numPr>
          <w:ilvl w:val="0"/>
          <w:numId w:val="2"/>
        </w:numPr>
      </w:pPr>
      <w:r>
        <w:t xml:space="preserve">base_power_score は事前計算してDBに保存</w:t>
      </w:r>
    </w:p>
    <w:p>
      <w:pPr>
        <w:pStyle w:val="Heading1"/>
      </w:pPr>
      <w:r>
        <w:t xml:space="preserve">6. 開発スコープ</w:t>
      </w:r>
    </w:p>
    <w:p>
      <w:pPr>
        <w:pStyle w:val="Heading2"/>
      </w:pPr>
      <w:r>
        <w:t xml:space="preserve">今回の範囲</w:t>
      </w:r>
    </w:p>
    <w:p>
      <w:pPr>
        <w:pStyle w:val="ListParagraph"/>
        <w:numPr>
          <w:ilvl w:val="0"/>
          <w:numId w:val="2"/>
        </w:numPr>
      </w:pPr>
      <w:r>
        <w:t xml:space="preserve">フォーム画面（入力〜送信）</w:t>
      </w:r>
    </w:p>
    <w:p>
      <w:pPr>
        <w:pStyle w:val="ListParagraph"/>
        <w:numPr>
          <w:ilvl w:val="0"/>
          <w:numId w:val="2"/>
        </w:numPr>
      </w:pPr>
      <w:r>
        <w:t xml:space="preserve">マッチングロジック（STEP 0〜5）</w:t>
      </w:r>
    </w:p>
    <w:p>
      <w:pPr>
        <w:pStyle w:val="ListParagraph"/>
        <w:numPr>
          <w:ilvl w:val="0"/>
          <w:numId w:val="2"/>
        </w:numPr>
      </w:pPr>
      <w:r>
        <w:t xml:space="preserve">結果表示画面（上位30名リスト）</w:t>
      </w:r>
    </w:p>
    <w:p>
      <w:pPr>
        <w:pStyle w:val="ListParagraph"/>
        <w:numPr>
          <w:ilvl w:val="0"/>
          <w:numId w:val="2"/>
        </w:numPr>
      </w:pPr>
      <w:r>
        <w:t xml:space="preserve">DBテーブル作成・データ取込み</w:t>
      </w:r>
    </w:p>
    <w:p>
      <w:pPr>
        <w:pStyle w:val="Heading2"/>
      </w:pPr>
      <w:r>
        <w:t xml:space="preserve">範囲外（今回は対象外）</w:t>
      </w:r>
    </w:p>
    <w:p>
      <w:pPr>
        <w:pStyle w:val="ListParagraph"/>
        <w:numPr>
          <w:ilvl w:val="0"/>
          <w:numId w:val="2"/>
        </w:numPr>
      </w:pPr>
      <w:r>
        <w:t xml:space="preserve">管理画面</w:t>
      </w:r>
    </w:p>
    <w:p>
      <w:pPr>
        <w:pStyle w:val="ListParagraph"/>
        <w:numPr>
          <w:ilvl w:val="0"/>
          <w:numId w:val="2"/>
        </w:numPr>
      </w:pPr>
      <w:r>
        <w:t xml:space="preserve">顧客情報のCRM連携</w:t>
      </w:r>
    </w:p>
    <w:p>
      <w:pPr>
        <w:pStyle w:val="ListParagraph"/>
        <w:numPr>
          <w:ilvl w:val="0"/>
          <w:numId w:val="2"/>
        </w:numPr>
      </w:pPr>
      <w:r>
        <w:t xml:space="preserve">タレント詳細画面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タレントキャスティングシステム - ワーカー説明資料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720" w:hanging="7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2E75B6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2025-11-27T07:20:08.805Z</dcterms:created>
  <dcterms:modified xsi:type="dcterms:W3CDTF">2025-11-27T07:20:08.806Z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