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设计可伸缩的Angular应用程序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https://indepth.dev/designing-scalable-angular-applications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angular架构模式 - 系列文章 有源代码案例</w:t>
      </w:r>
      <w:bookmarkStart w:id="1" w:name="_GoBack"/>
      <w:bookmarkEnd w:id="1"/>
    </w:p>
    <w:p>
      <w:pPr>
        <w:rPr>
          <w:rFonts w:hint="eastAsia"/>
        </w:rPr>
      </w:pPr>
      <w:bookmarkStart w:id="0" w:name="OLE_LINK1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"https://netmedia.io/dev/angular-architecture-patterns-high-level-project-architecture_5589"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https://netmedia.io/dev/angular-architecture-patterns-high-level-project-architecture_5589</w:t>
      </w:r>
      <w:r>
        <w:rPr>
          <w:rFonts w:hint="eastAsia"/>
        </w:rPr>
        <w:fldChar w:fldCharType="end"/>
      </w:r>
    </w:p>
    <w:bookmarkEnd w:id="0"/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5D0151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5D0151"/>
          <w:spacing w:val="0"/>
          <w:sz w:val="28"/>
          <w:szCs w:val="28"/>
          <w:shd w:val="clear" w:fill="FFFFFF"/>
        </w:rPr>
        <w:t>Angular architecture patterns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"https://github.com/netmedia/angular-architecture-patterns"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https://github.com/netmedia/angular-architecture-patterns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5D0151"/>
          <w:spacing w:val="0"/>
          <w:sz w:val="28"/>
          <w:szCs w:val="28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5D0151"/>
          <w:spacing w:val="0"/>
          <w:sz w:val="28"/>
          <w:szCs w:val="28"/>
          <w:shd w:val="clear" w:fill="FFFFFF"/>
        </w:rPr>
        <w:t>A scalable angular architecture (part 2)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"https://blog.strongbrew.io/A-scalable-angular-architecture-part2/"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https://blog.strongbrew.io/A-scalable-angular-architecture-part2/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10578C"/>
    <w:rsid w:val="253F33F9"/>
    <w:rsid w:val="272B0F70"/>
    <w:rsid w:val="5610578C"/>
    <w:rsid w:val="6564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2020-11-19T14:09:00Z</dcterms:created>
  <dc:creator>Administrator</dc:creator>
  <cp:lastModifiedBy>Administrator</cp:lastModifiedBy>
  <dcterms:modified xsi:type="dcterms:W3CDTF">2020-11-19T15:12:48Z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2052-11.1.0.8838</vt:lpwstr>
  </property>
</Properties>
</file>