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在Angular中为CRUD UI组件实现共享逻辑</w:t>
      </w:r>
    </w:p>
    <w:bookmarkEnd w:id="0"/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https://indepth.dev/posts/1234/implementing-shared-logic-for-crud-ui-components-in-angular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"https://indepth.dev/posts/1201/presenters-with-angular" </w:instrTex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https://indepth.dev/posts/1201/presenters-with-angular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bookmarkEnd w:id="1"/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18"/>
        <w:szCs w:val="18"/>
        <w:shd w:val="clear" w:fill="FFFFFF"/>
        <w:lang w:val="en-US" w:eastAsia="zh-CN"/>
      </w:rPr>
    </w:pPr>
    <w:r>
      <w:rPr>
        <w:rFonts w:hint="eastAsia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18"/>
        <w:szCs w:val="18"/>
        <w:shd w:val="clear" w:fill="FFFFFF"/>
        <w:lang w:val="en-US" w:eastAsia="zh-CN"/>
      </w:rPr>
      <w:t>在Angular中为CRUD UI组件实现共享逻辑</w:t>
    </w:r>
  </w:p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B0B75"/>
    <w:rsid w:val="01446AD3"/>
    <w:rsid w:val="070678DF"/>
    <w:rsid w:val="0834342B"/>
    <w:rsid w:val="1161004B"/>
    <w:rsid w:val="38132BAE"/>
    <w:rsid w:val="42FB0B75"/>
    <w:rsid w:val="435E3FB4"/>
    <w:rsid w:val="64CD757F"/>
    <w:rsid w:val="679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2021-01-23T13:35:00Z</dcterms:created>
  <dc:creator>Administrator</dc:creator>
  <cp:lastModifiedBy>Administrator</cp:lastModifiedBy>
  <dcterms:modified xsi:type="dcterms:W3CDTF">2021-01-23T16:43:39Z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