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2021-01-28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default"/>
          <w:szCs w:val="22"/>
          <w:lang w:val="en-US" w:eastAsia="zh-CN"/>
        </w:rPr>
      </w:pPr>
      <w:bookmarkStart w:id="12" w:name="_GoBack"/>
      <w:r>
        <w:rPr>
          <w:rStyle w:val="8"/>
          <w:rFonts w:hint="eastAsia"/>
          <w:szCs w:val="22"/>
          <w:lang w:val="en-US" w:eastAsia="zh-CN"/>
        </w:rPr>
        <w:t>### vehicle-use-type store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 创建类库 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ng g lib use-type --directory=shared/vehicles/data-acces/store --tags=scope:shared,type:</w:t>
      </w:r>
      <w:r>
        <w:rPr>
          <w:i/>
          <w:iCs/>
        </w:rPr>
        <w:t>feature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修改use-type\tsconfig.lib.json 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3 - 自定义类库中组件的前缀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"directive-selector"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"attribute"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"frontendWork"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"camelCase"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"component-selector"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"element"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"frontend-work"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"kebab-case"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4 - 自定类库的导入路径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8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8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bookmarkEnd w:id="12"/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2021-01-28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default"/>
          <w:szCs w:val="22"/>
          <w:lang w:val="en-US" w:eastAsia="zh-CN"/>
        </w:rPr>
      </w:pPr>
      <w:r>
        <w:rPr>
          <w:rStyle w:val="8"/>
          <w:rFonts w:hint="eastAsia"/>
          <w:szCs w:val="22"/>
          <w:lang w:val="en-US" w:eastAsia="zh-CN"/>
        </w:rPr>
        <w:t>### vehicle-use-type store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D:\学习案例\sx-tesoreria\src\app\egresos\store\actions\pago-morralla.actions.ts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#######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ng g lib feature-use-type --directory=vehicle --tags=scope:vehicle,type:feature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1 -修改C:\yutao\software\frontend-work\libs\vehicle\feature-use-type\tsconfig.lib.json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i/>
          <w:iCs/>
          <w:u w:val="single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C:\yutao\software\frontend-work\libs\vehicle\feature-use-type\tslint.json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"directive-selector"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"attribute"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"zyVehicle"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"camelCase"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"component-selector"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"element"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"zy-vehicle"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"kebab-case"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/>
          <w:szCs w:val="22"/>
          <w:lang w:val="en-US" w:eastAsia="zh-CN"/>
        </w:rPr>
      </w:pPr>
      <w:r>
        <w:rPr>
          <w:rStyle w:val="8"/>
          <w:rFonts w:hint="eastAsia"/>
          <w:szCs w:val="22"/>
          <w:lang w:val="en-US" w:eastAsia="zh-CN"/>
        </w:rPr>
        <w:t>2 - 自定义类库中组件的前缀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default"/>
          <w:szCs w:val="22"/>
          <w:lang w:val="en-US" w:eastAsia="zh-CN"/>
        </w:rPr>
      </w:pPr>
      <w:r>
        <w:rPr>
          <w:rStyle w:val="8"/>
          <w:rFonts w:hint="eastAsia"/>
          <w:szCs w:val="22"/>
          <w:lang w:val="en-US" w:eastAsia="zh-CN"/>
        </w:rPr>
        <w:t>3 - 自定类库的导入路径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8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8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"@zy/vehicle/feature-use-type"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"libs/vehicle/feature-use-type/src/index.ts"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i/>
          <w:iCs/>
          <w:u w:val="single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2021-01-27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uuid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 学习ngrx的案例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"https://github.com/stefanoslig/angular-ngrx-nx-realworld-example-app"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800080"/>
          <w:szCs w:val="22"/>
          <w:lang w:val="en-US" w:eastAsia="zh-CN"/>
        </w:rPr>
        <w:t>https://github.com/stefanoslig/angular-ngrx-nx-realworld-example-app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https://github.com/hmcts/rpx-xui-webapp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****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https://github.com/wthapps/portal-frontend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https://github.com/hisptz/rbf/tree/6ee4a534f7ae8e2d9a2b9a69d7b17e8ad5d22d4b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bookmarkEnd w:id="2"/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7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6106ADE"/>
    <w:rsid w:val="06DB35AA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1E23370D"/>
    <w:rsid w:val="212901D8"/>
    <w:rsid w:val="25120334"/>
    <w:rsid w:val="2B68196E"/>
    <w:rsid w:val="35C11E1D"/>
    <w:rsid w:val="36977D61"/>
    <w:rsid w:val="3C2703B0"/>
    <w:rsid w:val="3FDF53F5"/>
    <w:rsid w:val="40B50E34"/>
    <w:rsid w:val="4376277F"/>
    <w:rsid w:val="43BC26AD"/>
    <w:rsid w:val="45E46BD0"/>
    <w:rsid w:val="4AD506D0"/>
    <w:rsid w:val="4BE32302"/>
    <w:rsid w:val="4F561604"/>
    <w:rsid w:val="51A80A57"/>
    <w:rsid w:val="532F2A36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  <w:rsid w:val="74B04BCA"/>
    <w:rsid w:val="7531085B"/>
    <w:rsid w:val="7EC8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yt</cp:lastModifiedBy>
  <dcterms:modified xsi:type="dcterms:W3CDTF">2021-01-29T08:33:33Z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