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52"/>
        </w:rPr>
        <w:t>民族服饰识别与AI绘图综合实践项目</w:t>
      </w:r>
    </w:p>
    <w:p>
      <w:pPr>
        <w:jc w:val="center"/>
      </w:pPr>
      <w:r>
        <w:rPr>
          <w:color w:val="595659"/>
          <w:sz w:val="28"/>
        </w:rPr>
        <w:t>Project Documentation</w:t>
      </w:r>
    </w:p>
    <w:p/>
    <w:p>
      <w:pPr>
        <w:jc w:val="center"/>
      </w:pPr>
      <w:r>
        <w:rPr>
          <w:sz w:val="22"/>
        </w:rPr>
        <w:t>适用专业：数据科学与大数据技术</w:t>
        <w:br/>
        <w:t>项目性质：综合实践 / 课程设计</w:t>
        <w:br/>
        <w:t>建议学时：6~8 周</w:t>
        <w:br/>
        <w:t>版本：1.0.3</w:t>
        <w:br/>
        <w:t>日期：2026-06-16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</w:pPr>
      <w:r>
        <w:t>一、项目概述</w:t>
      </w:r>
    </w:p>
    <w:p>
      <w:pPr>
        <w:spacing w:after="40"/>
      </w:pPr>
      <w:r>
        <w:t xml:space="preserve">  1.1 项目背景</w:t>
      </w:r>
    </w:p>
    <w:p>
      <w:pPr>
        <w:spacing w:after="40"/>
      </w:pPr>
      <w:r>
        <w:t xml:space="preserve">  1.2 项目目标</w:t>
      </w:r>
    </w:p>
    <w:p>
      <w:pPr>
        <w:spacing w:after="40"/>
      </w:pPr>
      <w:r>
        <w:t xml:space="preserve">  1.3 核心功能</w:t>
      </w:r>
    </w:p>
    <w:p>
      <w:pPr>
        <w:spacing w:after="40"/>
      </w:pPr>
      <w:r>
        <w:t>二、技术架构</w:t>
      </w:r>
    </w:p>
    <w:p>
      <w:pPr>
        <w:spacing w:after="40"/>
      </w:pPr>
      <w:r>
        <w:t xml:space="preserve">  2.1 系统架构</w:t>
      </w:r>
    </w:p>
    <w:p>
      <w:pPr>
        <w:spacing w:after="40"/>
      </w:pPr>
      <w:r>
        <w:t xml:space="preserve">  2.2 技术栈选型</w:t>
      </w:r>
    </w:p>
    <w:p>
      <w:pPr>
        <w:spacing w:after="40"/>
      </w:pPr>
      <w:r>
        <w:t xml:space="preserve">  2.3 项目结构</w:t>
      </w:r>
    </w:p>
    <w:p>
      <w:pPr>
        <w:spacing w:after="40"/>
      </w:pPr>
      <w:r>
        <w:t>三、环境配置</w:t>
      </w:r>
    </w:p>
    <w:p>
      <w:pPr>
        <w:spacing w:after="40"/>
      </w:pPr>
      <w:r>
        <w:t xml:space="preserve">  3.1 最低配置要求</w:t>
      </w:r>
    </w:p>
    <w:p>
      <w:pPr>
        <w:spacing w:after="40"/>
      </w:pPr>
      <w:r>
        <w:t xml:space="preserve">  3.2 环境搭建步骤</w:t>
      </w:r>
    </w:p>
    <w:p>
      <w:pPr>
        <w:spacing w:after="40"/>
      </w:pPr>
      <w:r>
        <w:t>四、数据采集与预处理</w:t>
      </w:r>
    </w:p>
    <w:p>
      <w:pPr>
        <w:spacing w:after="40"/>
      </w:pPr>
      <w:r>
        <w:t xml:space="preserve">  4.1 数据采集</w:t>
      </w:r>
    </w:p>
    <w:p>
      <w:pPr>
        <w:spacing w:after="40"/>
      </w:pPr>
      <w:r>
        <w:t xml:space="preserve">  4.2 数据清洗</w:t>
      </w:r>
    </w:p>
    <w:p>
      <w:pPr>
        <w:spacing w:after="40"/>
      </w:pPr>
      <w:r>
        <w:t xml:space="preserve">  4.3 数据集划分</w:t>
      </w:r>
    </w:p>
    <w:p>
      <w:pPr>
        <w:spacing w:after="40"/>
      </w:pPr>
      <w:r>
        <w:t xml:space="preserve">  4.4 数据增强</w:t>
      </w:r>
    </w:p>
    <w:p>
      <w:pPr>
        <w:spacing w:after="40"/>
      </w:pPr>
      <w:r>
        <w:t>五、图像分类模型</w:t>
      </w:r>
    </w:p>
    <w:p>
      <w:pPr>
        <w:spacing w:after="40"/>
      </w:pPr>
      <w:r>
        <w:t xml:space="preserve">  5.1 模型选型与训练策略</w:t>
      </w:r>
    </w:p>
    <w:p>
      <w:pPr>
        <w:spacing w:after="40"/>
      </w:pPr>
      <w:r>
        <w:t xml:space="preserve">  5.2 训练参数配置</w:t>
      </w:r>
    </w:p>
    <w:p>
      <w:pPr>
        <w:spacing w:after="40"/>
      </w:pPr>
      <w:r>
        <w:t xml:space="preserve">  5.3 模型评估与实际结果</w:t>
      </w:r>
    </w:p>
    <w:p>
      <w:pPr>
        <w:spacing w:after="40"/>
      </w:pPr>
      <w:r>
        <w:t>六、LoRA 风格模型</w:t>
      </w:r>
    </w:p>
    <w:p>
      <w:pPr>
        <w:spacing w:after="40"/>
      </w:pPr>
      <w:r>
        <w:t xml:space="preserve">  6.1 LoRA 原理简介</w:t>
      </w:r>
    </w:p>
    <w:p>
      <w:pPr>
        <w:spacing w:after="40"/>
      </w:pPr>
      <w:r>
        <w:t xml:space="preserve">  6.2 训练数据准备</w:t>
      </w:r>
    </w:p>
    <w:p>
      <w:pPr>
        <w:spacing w:after="40"/>
      </w:pPr>
      <w:r>
        <w:t xml:space="preserve">  6.3 训练配置与参数</w:t>
      </w:r>
    </w:p>
    <w:p>
      <w:pPr>
        <w:spacing w:after="40"/>
      </w:pPr>
      <w:r>
        <w:t xml:space="preserve">  6.4 训练结果</w:t>
      </w:r>
    </w:p>
    <w:p>
      <w:pPr>
        <w:spacing w:after="40"/>
      </w:pPr>
      <w:r>
        <w:t>七、Web 演示系统</w:t>
      </w:r>
    </w:p>
    <w:p>
      <w:pPr>
        <w:spacing w:after="40"/>
      </w:pPr>
      <w:r>
        <w:t xml:space="preserve">  7.1 系统功能</w:t>
      </w:r>
    </w:p>
    <w:p>
      <w:pPr>
        <w:spacing w:after="40"/>
      </w:pPr>
      <w:r>
        <w:t xml:space="preserve">  7.2 API 接口规格</w:t>
      </w:r>
    </w:p>
    <w:p>
      <w:pPr>
        <w:spacing w:after="40"/>
      </w:pPr>
      <w:r>
        <w:t xml:space="preserve">  7.3 推理优化策略</w:t>
      </w:r>
    </w:p>
    <w:p>
      <w:pPr>
        <w:spacing w:after="40"/>
      </w:pPr>
      <w:r>
        <w:t>八、部署流程</w:t>
      </w:r>
    </w:p>
    <w:p>
      <w:pPr>
        <w:spacing w:after="40"/>
      </w:pPr>
      <w:r>
        <w:t>九、项目成果与交付</w:t>
      </w:r>
    </w:p>
    <w:p>
      <w:pPr>
        <w:spacing w:after="40"/>
      </w:pPr>
      <w:r>
        <w:t>十、常见问题与故障排除</w:t>
      </w:r>
    </w:p>
    <w:p>
      <w:r>
        <w:br w:type="page"/>
      </w:r>
    </w:p>
    <w:p>
      <w:pPr>
        <w:pStyle w:val="Heading1"/>
      </w:pPr>
      <w:r>
        <w:t>一、项目概述</w:t>
      </w:r>
    </w:p>
    <w:p>
      <w:pPr>
        <w:pStyle w:val="Heading2"/>
      </w:pPr>
      <w:r>
        <w:t>1.1 项目背景</w:t>
      </w:r>
    </w:p>
    <w:p>
      <w:r>
        <w:t>本项目以少数民族非物质文化遗产保护为背景，融合计算机视觉、深度学习与生成式 AI 等前沿技术，围绕藏族、羌族、彝族三个民族的传统服饰图像，构建一套完整的「数据采集 → 模型训练 → 智能识别 → AI 绘图」闭环系统。</w:t>
      </w:r>
    </w:p>
    <w:p>
      <w:r>
        <w:t>藏族、羌族、彝族均分布于中国西南地区，各自拥有独特而丰富的服饰文化，是中华民族多元文化的重要组成部分。借助 AI 技术对这些传统服饰进行自动识别与风格化生成，有助于文化遗产的数字化保存与创新传播，同时也为数据科学专业学生提供了一个综合性的实践平台。</w:t>
      </w:r>
    </w:p>
    <w:p>
      <w:pPr>
        <w:pStyle w:val="Heading2"/>
      </w:pPr>
      <w:r>
        <w:t>1.2 项目目标</w:t>
      </w:r>
    </w:p>
    <w:p>
      <w:r>
        <w:t>通过本项目，学生将系统性地掌握以下能力：</w:t>
      </w:r>
    </w:p>
    <w:p>
      <w:pPr>
        <w:pStyle w:val="ListBullet"/>
      </w:pPr>
      <w:r>
        <w:t>图像数据采集规范与标注流程，理解数据工程质量控制的重要性</w:t>
      </w:r>
    </w:p>
    <w:p>
      <w:pPr>
        <w:pStyle w:val="ListBullet"/>
      </w:pPr>
      <w:r>
        <w:t>经典图像识别模型（ResNet-50）的训练、调参与评估方法，掌握迁移学习与计算机视觉基础</w:t>
      </w:r>
    </w:p>
    <w:p>
      <w:pPr>
        <w:pStyle w:val="ListBullet"/>
      </w:pPr>
      <w:r>
        <w:t>LoRA（Low-Rank Adaptation）参数化微调技术在图像生成模型（AIGC）中的应用</w:t>
      </w:r>
    </w:p>
    <w:p>
      <w:pPr>
        <w:pStyle w:val="ListBullet"/>
      </w:pPr>
      <w:r>
        <w:t>将训练好的模型封装为 Web API 服务，构建可交互的演示前端</w:t>
      </w:r>
    </w:p>
    <w:p>
      <w:pPr>
        <w:pStyle w:val="ListBullet"/>
      </w:pPr>
      <w:r>
        <w:t>撰写完整的技术文档与项目报告</w:t>
      </w:r>
    </w:p>
    <w:p>
      <w:r>
        <w:t>学科交叉覆盖：本项目涉及 Python 编程、数据预处理、深度学习、模型评估、Web 服务部署等多个知识模块，是数据科学专业综合能力训练的典型载体。</w:t>
      </w:r>
    </w:p>
    <w:p>
      <w:pPr>
        <w:pStyle w:val="Heading2"/>
      </w:pPr>
      <w:r>
        <w:t>1.3 核心功能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功能模块</w:t>
            </w:r>
          </w:p>
        </w:tc>
        <w:tc>
          <w:tcPr>
            <w:tcW w:type="dxa" w:w="3402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技术实现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数据采集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自动从公开图片源搜索并下载民族服饰图片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requests + BeautifulSoup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数据预处理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感知哈希去重、模糊检测、尺寸统一、数据增强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OpenCV + imagehash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图像识别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基于 ResNet-50 的三分类模型，测试准确率 88%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PyTorch + torchvision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LoRA 风格模型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基于 Stable Diffusion 1.5 的民族服饰风格微调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diffusers + peft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Web 演示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三 Tab 界面：上传识别 + 文生图 + 系统信息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FastAPI + Gradio</w:t>
            </w:r>
          </w:p>
        </w:tc>
      </w:tr>
    </w:tbl>
    <w:p/>
    <w:p>
      <w:pPr>
        <w:pStyle w:val="Heading1"/>
      </w:pPr>
      <w:r>
        <w:t>二、技术架构</w:t>
      </w:r>
    </w:p>
    <w:p>
      <w:pPr>
        <w:pStyle w:val="Heading2"/>
      </w:pPr>
      <w:r>
        <w:t>2.1 系统架构</w:t>
      </w:r>
    </w:p>
    <w:p>
      <w:r>
        <w:t>本系统采用分层架构设计，各层职责明确、耦合度低：</w:t>
      </w:r>
    </w:p>
    <w:p>
      <w:pPr>
        <w:pStyle w:val="ListBullet"/>
      </w:pPr>
      <w:r>
        <w:t>数据层：原始图像 → 标注 → 清洗 → 划分（训练/验证/测试），同时为 LoRA 训练准备 512×512 图像与文本描述对</w:t>
      </w:r>
    </w:p>
    <w:p>
      <w:pPr>
        <w:pStyle w:val="ListBullet"/>
      </w:pPr>
      <w:r>
        <w:t>模型层：ResNet-50（分类推理）+ Stable Diffusion 1.5 + LoRA（图像生成）+ EasyNegative 文本反转嵌入</w:t>
      </w:r>
    </w:p>
    <w:p>
      <w:pPr>
        <w:pStyle w:val="ListBullet"/>
      </w:pPr>
      <w:r>
        <w:t>服务层：FastAPI 后端，提供 /classify（图像识别）、/generate（文生图）、/health（健康检查）接口</w:t>
      </w:r>
    </w:p>
    <w:p>
      <w:pPr>
        <w:pStyle w:val="ListBullet"/>
      </w:pPr>
      <w:r>
        <w:t>展示层：Gradio 前端，包含服饰识别、AI 绘图、系统信息三个 Tab 页</w:t>
      </w:r>
    </w:p>
    <w:p>
      <w:pPr>
        <w:pStyle w:val="Heading2"/>
      </w:pPr>
      <w:r>
        <w:t>2.2 技术栈选型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层级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推荐方案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深度学习框架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PyTorch 2.4.0 + torchvision 0.19.0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GPU 加速训练与推理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分类模型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ResNet-50（ImageNet 预训练）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迁移学习，适合小数据集微调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生成模型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Stable Diffusion 1.5 + LoRA（diffusers）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本地推理，不依赖 SD WebUI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LoRA 训练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diffusers + peft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纯 Python 方案，比 kohya_ss 更轻量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后端服务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FastAPI + Uvicorn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高性能异步 REST API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前端展示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Gradio 6.x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快速构建机器学习演示界面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数据处理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OpenCV + Pillow + scikit-learn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图像处理与评估指标</w:t>
            </w:r>
          </w:p>
        </w:tc>
      </w:tr>
    </w:tbl>
    <w:p/>
    <w:p>
      <w:pPr>
        <w:pStyle w:val="Heading2"/>
      </w:pPr>
      <w:r>
        <w:t>2.3 项目结构</w:t>
      </w:r>
    </w:p>
    <w:p>
      <w:r>
        <w:t>项目采用模块化组织，按功能域划分源码目录：</w:t>
      </w:r>
    </w:p>
    <w:p>
      <w:r>
        <w:rPr>
          <w:rFonts w:ascii="Consolas" w:hAnsi="Consolas"/>
          <w:sz w:val="17"/>
        </w:rPr>
        <w:t>民族lora/</w:t>
        <w:br/>
        <w:t>├── CLAUDE.md                   # 项目协作规范</w:t>
        <w:br/>
        <w:t>├── README.md                   # 项目说明</w:t>
        <w:br/>
        <w:t>├── requirements.txt            # Python 依赖清单</w:t>
        <w:br/>
        <w:t>├── run.py                      # 一键全流程入口</w:t>
        <w:br/>
        <w:t>├── run_data.py                 # 数据采集+预处理入口</w:t>
        <w:br/>
        <w:t>├── run_train.py                # 模型训练入口</w:t>
        <w:br/>
        <w:t>├── run_web.py                  # Web 服务入口（含环境检测）</w:t>
        <w:br/>
        <w:t>├── docs/                       # 项目文档</w:t>
        <w:br/>
        <w:t>│   ├── deployment.md           # 部署流程操作文档</w:t>
        <w:br/>
        <w:t>│   ├── HELP.md                 # 详细使用帮助</w:t>
        <w:br/>
        <w:t>│   └── specification.md        # 技术规格文档</w:t>
        <w:br/>
        <w:t>├── libs/                       # 运行时依赖库</w:t>
        <w:br/>
        <w:t>│   └── libomp140.x86_64.dll   # LLVM OpenMP 运行时</w:t>
        <w:br/>
        <w:t>├── sd/                         # Stable Diffusion 1.5 模型文件</w:t>
        <w:br/>
        <w:t>├── dataset/                    # 数据集目录</w:t>
        <w:br/>
        <w:t>│   ├── raw/                    # 原始图片（zang/qiang/yi）</w:t>
        <w:br/>
        <w:t>│   ├── cleaned/                # 清洗后图片</w:t>
        <w:br/>
        <w:t>│   ├── split/                  # 数据集划分（train/val/test）</w:t>
        <w:br/>
        <w:t>│   ├── lora_data/              # LoRA 训练数据</w:t>
        <w:br/>
        <w:t>│   └── annotations.csv         # 标注记录</w:t>
        <w:br/>
        <w:t>├── models/                     # 模型存储</w:t>
        <w:br/>
        <w:t>│   ├── classifier.pth          # 分类模型权重 (~97MB)</w:t>
        <w:br/>
        <w:t>│   ├── lora/                   # LoRA 权重文件（.safetensors）</w:t>
        <w:br/>
        <w:t>│   └── embeddings/             # 文本反转嵌入</w:t>
        <w:br/>
        <w:t>│       └── EasyNegativeV2.safetensors</w:t>
        <w:br/>
        <w:t>├── src/                        # 源代码</w:t>
        <w:br/>
        <w:t>│   ├── data_collection/        # 数据采集模块</w:t>
        <w:br/>
        <w:t>│   ├── data_preprocessing/     # 数据预处理模块</w:t>
        <w:br/>
        <w:t>│   ├── classification/         # 图像分类模块</w:t>
        <w:br/>
        <w:t>│   ├── lora_training/          # LoRA 训练模块</w:t>
        <w:br/>
        <w:t>│   └── web/                    # Web 演示模块</w:t>
        <w:br/>
        <w:t>├── outputs/                    # 输出结果</w:t>
        <w:br/>
        <w:t>│   ├── figures/                # 评估图表</w:t>
        <w:br/>
        <w:t>│   ├── logs/                   # 训练日志</w:t>
        <w:br/>
        <w:t>│   └── samples/                # 生成样图</w:t>
        <w:br/>
        <w:t>└── scripts/                    # 工具脚本</w:t>
      </w:r>
    </w:p>
    <w:p>
      <w:pPr>
        <w:pStyle w:val="Heading1"/>
      </w:pPr>
      <w:r>
        <w:t>三、环境配置</w:t>
      </w:r>
    </w:p>
    <w:p>
      <w:pPr>
        <w:pStyle w:val="Heading2"/>
      </w:pPr>
      <w:r>
        <w:t>3.1 最低配置要求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组件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最低要求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推荐配置</w:t>
            </w:r>
          </w:p>
        </w:tc>
        <w:tc>
          <w:tcPr>
            <w:tcW w:type="dxa" w:w="2551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Windows 10+ / Linux / macOS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Windows 10+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本项目在 Windows 10 上开发测试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3.10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3.10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3.11 及以上与 torch 2.4 有兼容问题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GPU 显存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3GB（仅推理）/ 6GB（含训练）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8GB+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CPU 也可运行但速度较慢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CUDA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12.4（或 11.8/12.1）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12.4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需与 PyTorch 版本匹配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内存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8GB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16GB+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磁盘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15GB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20GB+ (SSD)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SD 模型 ~4GB + 依赖 ~3GB + 数据 ~2GB</w:t>
            </w:r>
          </w:p>
        </w:tc>
      </w:tr>
    </w:tbl>
    <w:p/>
    <w:p>
      <w:pPr>
        <w:pStyle w:val="Heading2"/>
      </w:pPr>
      <w:r>
        <w:t>3.2 环境搭建步骤</w:t>
      </w:r>
    </w:p>
    <w:p>
      <w:pPr>
        <w:pStyle w:val="Heading3"/>
      </w:pPr>
      <w:r>
        <w:t>步骤 1：创建虚拟环境</w:t>
      </w:r>
    </w:p>
    <w:p>
      <w:r>
        <w:rPr>
          <w:sz w:val="20"/>
        </w:rPr>
        <w:t>使用 Conda 创建 Python 3.10 环境：</w:t>
        <w:br/>
        <w:t xml:space="preserve">  conda create -n costume310 python=3.10 -y</w:t>
        <w:br/>
        <w:t xml:space="preserve">  conda activate costume310</w:t>
      </w:r>
    </w:p>
    <w:p>
      <w:pPr>
        <w:pStyle w:val="Heading3"/>
      </w:pPr>
      <w:r>
        <w:t>步骤 2：安装 PyTorch</w:t>
      </w:r>
    </w:p>
    <w:p>
      <w:r>
        <w:rPr>
          <w:sz w:val="20"/>
        </w:rPr>
        <w:t>在线安装（推荐）：</w:t>
        <w:br/>
        <w:t xml:space="preserve">  pip install torch torchvision --index-url https://download.pytorch.org/whl/cu124</w:t>
        <w:br/>
        <w:br/>
        <w:t>或手动下载 whl 文件安装（网络不稳定时）：</w:t>
        <w:br/>
        <w:t xml:space="preserve">  pip install torch-2.4.0+cu124-cp310-cp310-win_amd64.whl</w:t>
        <w:br/>
        <w:t xml:space="preserve">  pip install torchvision-0.19.0+cu124-cp310-cp310-win_amd64.whl</w:t>
        <w:br/>
        <w:br/>
        <w:t>验证：python -c "import torch; print(torch.cuda.is_available())"</w:t>
      </w:r>
    </w:p>
    <w:p>
      <w:pPr>
        <w:pStyle w:val="Heading3"/>
      </w:pPr>
      <w:r>
        <w:t>步骤 3：解决 Windows DLL 依赖</w:t>
      </w:r>
    </w:p>
    <w:p>
      <w:r>
        <w:rPr>
          <w:sz w:val="20"/>
        </w:rPr>
        <w:t>如遇 fbgemm.dll 加载失败：</w:t>
        <w:br/>
        <w:t xml:space="preserve">  1) 安装 VC++ Redist (vc_redist.x64.exe)</w:t>
        <w:br/>
        <w:t xml:space="preserve">  2) 将 libs/libomp140.x86_64.dll 复制到 conda 环境的 Lib/site-packages/torch/lib/</w:t>
      </w:r>
    </w:p>
    <w:p>
      <w:pPr>
        <w:pStyle w:val="Heading3"/>
      </w:pPr>
      <w:r>
        <w:t>步骤 4：安装项目依赖</w:t>
      </w:r>
    </w:p>
    <w:p>
      <w:r>
        <w:rPr>
          <w:sz w:val="20"/>
        </w:rPr>
        <w:t xml:space="preserve">  pip install -r requirements.txt</w:t>
        <w:br/>
        <w:br/>
        <w:t>注意：安装 Gradio 后可能需降级 huggingface-hub：</w:t>
        <w:br/>
        <w:t xml:space="preserve">  pip install "huggingface-hub&lt;1.0,&gt;=0.23.2"</w:t>
        <w:br/>
        <w:t xml:space="preserve">  pip install "numpy&lt;2"</w:t>
      </w:r>
    </w:p>
    <w:p>
      <w:pPr>
        <w:pStyle w:val="Heading3"/>
      </w:pPr>
      <w:r>
        <w:t>步骤 5：下载 Stable Diffusion 1.5 模型</w:t>
      </w:r>
    </w:p>
    <w:p>
      <w:r>
        <w:rPr>
          <w:sz w:val="20"/>
        </w:rPr>
        <w:t>从 ModelScope（魔搭社区）下载：</w:t>
        <w:br/>
        <w:t xml:space="preserve">  git clone https://www.modelscope.cn/AI-ModelScope/stable-diffusion-v1-5.git sd</w:t>
        <w:br/>
        <w:br/>
        <w:t>或访问 ModelScope 文件页手动下载所需文件。</w:t>
        <w:br/>
        <w:t>验证：python scripts/test_model_load.py</w:t>
      </w:r>
    </w:p>
    <w:p>
      <w:pPr>
        <w:pStyle w:val="Heading3"/>
      </w:pPr>
      <w:r>
        <w:t>步骤 6：放置 EasyNegative 嵌入（可选）</w:t>
      </w:r>
    </w:p>
    <w:p>
      <w:r>
        <w:rPr>
          <w:sz w:val="20"/>
        </w:rPr>
        <w:t>将 EasyNegativeV2.safetensors 放入 models/embeddings/ 目录，</w:t>
        <w:br/>
        <w:t>推理时自动加载作为负向提示词前缀。</w:t>
      </w:r>
    </w:p>
    <w:p>
      <w:r>
        <w:t>关键依赖版本对照：torch 2.4.0+cu124、torchvision 0.19.0+cu124、diffusers 0.31.0、peft 0.19.1、transformers 4.44.2、gradio 6.x、numpy &lt;2.0、huggingface-hub 0.36.x。详细环境配置说明见 docs/deployment.md。</w:t>
      </w:r>
    </w:p>
    <w:p>
      <w:pPr>
        <w:pStyle w:val="Heading1"/>
      </w:pPr>
      <w:r>
        <w:t>四、数据采集与预处理</w:t>
      </w:r>
    </w:p>
    <w:p>
      <w:pPr>
        <w:pStyle w:val="Heading2"/>
      </w:pPr>
      <w:r>
        <w:t>4.1 数据采集</w:t>
      </w:r>
    </w:p>
    <w:p>
      <w:pPr>
        <w:pStyle w:val="Heading3"/>
      </w:pPr>
      <w:r>
        <w:t>4.1.1 数据来源</w:t>
      </w:r>
    </w:p>
    <w:p>
      <w:pPr>
        <w:pStyle w:val="ListBullet"/>
      </w:pPr>
      <w:r>
        <w:t>网络爬虫：必应图片搜索（Bing Image Search），使用「藏族服饰」「羌族服饰」「彝族服饰」等关键词</w:t>
      </w:r>
    </w:p>
    <w:p>
      <w:pPr>
        <w:pStyle w:val="ListBullet"/>
      </w:pPr>
      <w:r>
        <w:t>开放数据集：Kaggle 等平台的民族服饰相关数据集（补充来源）</w:t>
      </w:r>
    </w:p>
    <w:p>
      <w:pPr>
        <w:pStyle w:val="ListBullet"/>
      </w:pPr>
      <w:r>
        <w:t>手动采集：博物馆官网、文化机构的公开展示图片（可选加分项）</w:t>
      </w:r>
    </w:p>
    <w:p>
      <w:pPr>
        <w:pStyle w:val="Heading3"/>
      </w:pPr>
      <w:r>
        <w:t>4.1.2 图像质量规范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要求</w:t>
            </w:r>
          </w:p>
        </w:tc>
        <w:tc>
          <w:tcPr>
            <w:tcW w:type="dxa" w:w="3969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最小分辨率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短边 ≥ 256px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低于此分辨率影响特征提取效果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每类数量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≥ 200 张（建议 500+）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数量越多模型泛化能力越强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格式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JPG / PNG / BMP / WebP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采集后统一处理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内容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以服饰为主体，背景尽量干净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避免背景过于复杂的图片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多样性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覆盖不同性别、年龄、场景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防止模型过拟合特定样式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版权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仅用于教学研究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注意合规使用</w:t>
            </w:r>
          </w:p>
        </w:tc>
      </w:tr>
    </w:tbl>
    <w:p/>
    <w:p>
      <w:pPr>
        <w:pStyle w:val="Heading3"/>
      </w:pPr>
      <w:r>
        <w:t>4.1.3 数据目录结构</w:t>
      </w:r>
    </w:p>
    <w:p>
      <w:r>
        <w:rPr>
          <w:rFonts w:ascii="Consolas" w:hAnsi="Consolas"/>
          <w:sz w:val="20"/>
        </w:rPr>
        <w:t>dataset/raw/</w:t>
        <w:br/>
        <w:t>├── zang/    # 藏族服饰图片</w:t>
        <w:br/>
        <w:t>├── qiang/   # 羌族服饰图片</w:t>
        <w:br/>
        <w:t>└── yi/      # 彝族服饰图片</w:t>
      </w:r>
    </w:p>
    <w:p>
      <w:pPr>
        <w:pStyle w:val="Heading2"/>
      </w:pPr>
      <w:r>
        <w:t>4.2 数据清洗</w:t>
      </w:r>
    </w:p>
    <w:p>
      <w:r>
        <w:t>数据清洗自动执行以下步骤：</w:t>
      </w:r>
    </w:p>
    <w:p>
      <w:pPr>
        <w:pStyle w:val="ListBullet"/>
      </w:pPr>
      <w:r>
        <w:t>感知哈希（pHash）去重：计算图片指纹，汉明距离 ≤ 5 视为重复并移除</w:t>
      </w:r>
    </w:p>
    <w:p>
      <w:pPr>
        <w:pStyle w:val="ListBullet"/>
      </w:pPr>
      <w:r>
        <w:t>拉普拉斯模糊检测：计算拉普拉斯方差，阈值 &lt; 100 视为模糊图片并移除</w:t>
      </w:r>
    </w:p>
    <w:p>
      <w:pPr>
        <w:pStyle w:val="ListBullet"/>
      </w:pPr>
      <w:r>
        <w:t>尺寸统一：分类数据 Resize + CenterCrop 至 224×224；LoRA 数据 center-crop 至 512×512</w:t>
      </w:r>
    </w:p>
    <w:p>
      <w:pPr>
        <w:pStyle w:val="ListBullet"/>
      </w:pPr>
      <w:r>
        <w:t>自动移除水印密集、损坏不可读的图片</w:t>
      </w:r>
    </w:p>
    <w:p>
      <w:pPr>
        <w:pStyle w:val="Heading2"/>
      </w:pPr>
      <w:r>
        <w:t>4.3 数据集划分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子集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比例</w:t>
            </w:r>
          </w:p>
        </w:tc>
        <w:tc>
          <w:tcPr>
            <w:tcW w:type="dxa" w:w="4535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train（训练集）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70%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模型参数训练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val（验证集）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超参数调优、早停判断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test（测试集）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最终评估（不参与训练）</w:t>
            </w:r>
          </w:p>
        </w:tc>
      </w:tr>
    </w:tbl>
    <w:p/>
    <w:p>
      <w:r>
        <w:t>划分方式：分层抽样（stratified split），各类别比例在各子集中保持一致。</w:t>
      </w:r>
    </w:p>
    <w:p>
      <w:pPr>
        <w:pStyle w:val="Heading2"/>
      </w:pPr>
      <w:r>
        <w:t>4.4 数据增强（分类训练时）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变换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RandomHorizontalFlip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p=0.5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随机水平翻转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RandomRotation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±15°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随机旋转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ColorJitter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brightness/contrast/saturation ±20%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颜色抖动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RandomResizedCrop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scale=(0.8, 1.0)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随机裁剪缩放</w:t>
            </w:r>
          </w:p>
        </w:tc>
      </w:tr>
    </w:tbl>
    <w:p/>
    <w:p>
      <w:r>
        <w:t>注意：LoRA 训练数据不使用大幅增强——过度的几何变换可能破坏服饰的结构细节。</w:t>
      </w:r>
    </w:p>
    <w:p>
      <w:pPr>
        <w:pStyle w:val="Heading1"/>
      </w:pPr>
      <w:r>
        <w:t>五、图像分类模型</w:t>
      </w:r>
    </w:p>
    <w:p>
      <w:pPr>
        <w:pStyle w:val="Heading2"/>
      </w:pPr>
      <w:r>
        <w:t>5.1 模型选型与训练策略</w:t>
      </w:r>
    </w:p>
    <w:p>
      <w:r>
        <w:t>采用 ResNet-50（torchvision 实现），加载 ImageNet 预训练权重进行迁移学习。ResNet-50 通过残差连接有效缓解深层网络的梯度消失问题，在中小规模数据集微调场景下表现稳定。</w:t>
      </w:r>
    </w:p>
    <w:p>
      <w:r>
        <w:t>训练分两阶段进行：</w:t>
      </w:r>
    </w:p>
    <w:p>
      <w:pPr>
        <w:pStyle w:val="ListBullet"/>
      </w:pPr>
      <w:r>
        <w:t>阶段 1（分类头训练）：冻结 ResNet-50 主干网络，仅训练新替换的全连接分类头。学习率 1e-3，训练 10 个 epoch。</w:t>
      </w:r>
    </w:p>
    <w:p>
      <w:pPr>
        <w:pStyle w:val="ListBullet"/>
      </w:pPr>
      <w:r>
        <w:t>阶段 2（全网络微调）：解冻所有层，以更低学习率 1e-4 对整个网络进行微调，训练 20 个 epoch。使用 Adam 优化器（weight_decay=1e-4）。</w:t>
      </w:r>
    </w:p>
    <w:p>
      <w:r>
        <w:t>学习率调度：ReduceLROnPlateau, mode='min', patience=2, factor=0.5——当验证 loss 连续 2 个 epoch 未下降时，学习率折半。早停机制：验证准确率连续 5 个 epoch 未提升则自动停止训练，防止过拟合。</w:t>
      </w:r>
    </w:p>
    <w:p>
      <w:pPr>
        <w:pStyle w:val="Heading2"/>
      </w:pPr>
      <w:r>
        <w:t>5.2 训练参数配置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推荐值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Batch Size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显存不足时可降至 16 或 8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学习率（阶段1）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1e-3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只训练分类头，可使用较大学习率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学习率（阶段2）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1e-4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解冻全网络，需降低学习率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优化器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Adam (weight_decay=1e-4)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阶段2 使用权重衰减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学习率调度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ReduceLROnPlateau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验证 loss 停止下降时自动降低学习率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输入尺寸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224×224×3 (RGB)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ImageNet 标准尺寸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输出类别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3（藏族/羌族/彝族）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对应 zang/qiang/yi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模型大小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~97MB (.pth)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单文件，方便分发部署</w:t>
            </w:r>
          </w:p>
        </w:tc>
      </w:tr>
    </w:tbl>
    <w:p/>
    <w:p>
      <w:pPr>
        <w:pStyle w:val="Heading2"/>
      </w:pPr>
      <w:r>
        <w:t>5.3 模型评估与实际结果</w:t>
      </w:r>
    </w:p>
    <w:p>
      <w:r>
        <w:t>评估指标：准确率（Accuracy）、精确率（Precision）、召回率（Recall）、F1-Score，以及混淆矩阵可视化。</w:t>
      </w:r>
    </w:p>
    <w:p>
      <w:r>
        <w:t>实际训练结果（测试集，总体准确率 88%）：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Precision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Recall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F1-Score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藏族 (zang)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0.88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0.92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0.90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召回率最高，藏族服饰特征辨识度较强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羌族 (qiang)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0.92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0.85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0.88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精确率最高，误判为羌族的样本较少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彝族 (yi)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0.86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0.88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0.87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表现均衡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总体 (macro avg)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0.88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0.88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0.88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达到并超过 85% 目标</w:t>
            </w:r>
          </w:p>
        </w:tc>
      </w:tr>
    </w:tbl>
    <w:p/>
    <w:p>
      <w:r>
        <w:t>推理性能：GPU 推理约 0.3 秒/张，CPU 推理约 1.5 秒/张。评估图表（混淆矩阵、ROC 曲线、训练曲线）输出至 outputs/figures/ 目录。</w:t>
      </w:r>
    </w:p>
    <w:p>
      <w:pPr>
        <w:pStyle w:val="Heading1"/>
      </w:pPr>
      <w:r>
        <w:t>六、LoRA 风格模型</w:t>
      </w:r>
    </w:p>
    <w:p>
      <w:pPr>
        <w:pStyle w:val="Heading2"/>
      </w:pPr>
      <w:r>
        <w:t>6.1 LoRA 原理简介</w:t>
      </w:r>
    </w:p>
    <w:p>
      <w:r>
        <w:t>LoRA（Low-Rank Adaptation，低秩适配）是一种参数高效微调（PEFT）技术。其核心思想是：冻结预训练大模型的原始权重，在旁路插入可训练的低秩矩阵（秩 r &lt;&lt; 原始维度），仅更新这些低秩矩阵的参数。这样做的好处是：</w:t>
      </w:r>
    </w:p>
    <w:p>
      <w:pPr>
        <w:pStyle w:val="ListBullet"/>
      </w:pPr>
      <w:r>
        <w:t>训练参数量极少：23MB / 民族（相比原始 UNet 860MB），便于存储和分发</w:t>
      </w:r>
    </w:p>
    <w:p>
      <w:pPr>
        <w:pStyle w:val="ListBullet"/>
      </w:pPr>
      <w:r>
        <w:t>训练成本低：150-170 张图、500 步、6GB 显存即可完成训练</w:t>
      </w:r>
    </w:p>
    <w:p>
      <w:pPr>
        <w:pStyle w:val="ListBullet"/>
      </w:pPr>
      <w:r>
        <w:t>即插即用：推理时通过调整 lora_scale 控制风格强度（0.1~1.5），可随时切换不同民族的 LoRA</w:t>
      </w:r>
    </w:p>
    <w:p>
      <w:pPr>
        <w:pStyle w:val="Heading2"/>
      </w:pPr>
      <w:r>
        <w:t>6.2 训练数据准备</w:t>
      </w:r>
    </w:p>
    <w:p>
      <w:r>
        <w:t>LoRA 训练数据的准备要求：</w:t>
      </w:r>
    </w:p>
    <w:p>
      <w:pPr>
        <w:pStyle w:val="ListBullet"/>
      </w:pPr>
      <w:r>
        <w:t>图像尺寸：512×512（SD 1.5 标准分辨率），保持宽高比居中裁剪 + 黑边填充</w:t>
      </w:r>
    </w:p>
    <w:p>
      <w:pPr>
        <w:pStyle w:val="ListBullet"/>
      </w:pPr>
      <w:r>
        <w:t>文本描述：每张图片配对一个同名 .txt 文件，内容为「触发词, 风格描述关键词」</w:t>
      </w:r>
    </w:p>
    <w:p>
      <w:pPr>
        <w:pStyle w:val="ListBullet"/>
      </w:pPr>
      <w:r>
        <w:t>触发词规范：zang_costume / qiang_costume / yi_costume（全项目统一，便于模型学习稳定的风格映射）</w:t>
      </w:r>
    </w:p>
    <w:p>
      <w:pPr>
        <w:pStyle w:val="ListBullet"/>
      </w:pPr>
      <w:r>
        <w:t>文件命名：&lt;序号&gt;_&lt;触发词&gt;.jpg（如 001_zang_costume.jpg），对应 001_zang_costume.txt</w:t>
      </w:r>
    </w:p>
    <w:p>
      <w:r>
        <w:t>准备命令：python -m src.lora_training.prepare_dataset --src dataset/cleaned --out dataset/lora_data</w:t>
      </w:r>
    </w:p>
    <w:p>
      <w:pPr>
        <w:pStyle w:val="Heading2"/>
      </w:pPr>
      <w:r>
        <w:t>6.3 训练配置与参数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type="dxa" w:w="2551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值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基础模型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Stable Diffusion 1.5 (diffusers)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本地加载，不依赖 WebUI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LoRA Rank (r)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低秩矩阵维度，控制模型表达能力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LoRA Alpha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缩放因子（实际 scale = alpha/r = 2.0）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目标模块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to_q, to_k, to_v, to_out.0, ff.net.0.proj, ff.net.2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作用于注意力层 + 前馈层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0.05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防止过拟合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学习率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1e-4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余弦退火调度（cosine）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训练步数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~3 epochs（150 张图, batch=1, grad_accum=4）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Batch Size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低显存约束，通过梯度累积等效增大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梯度累积步数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等效 batch_size = 1 × 4 = 4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混合精度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FP16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减半显存占用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输出格式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safetensors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安全、高效的模型权重格式</w:t>
            </w:r>
          </w:p>
        </w:tc>
      </w:tr>
    </w:tbl>
    <w:p/>
    <w:p>
      <w:pPr>
        <w:pStyle w:val="Heading2"/>
      </w:pPr>
      <w:r>
        <w:t>6.4 训练结果</w:t>
      </w:r>
    </w:p>
    <w:p>
      <w:r>
        <w:t>本项目实际训练结果（参考：RTX 2060 6GB）：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民族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数据量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训练步数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最终 Loss</w:t>
            </w:r>
          </w:p>
        </w:tc>
        <w:tc>
          <w:tcPr>
            <w:tcW w:type="dxa" w:w="2551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输出文件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藏族 (zang)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167 张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~0.04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zang_lora.safetensors (23MB)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羌族 (qiang)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170 张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~0.006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qiang_lora.safetensors (23MB)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彝族 (yi)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160 张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~0.017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yi_lora.safetensors (23MB)</w:t>
            </w:r>
          </w:p>
        </w:tc>
      </w:tr>
    </w:tbl>
    <w:p/>
    <w:p>
      <w:r>
        <w:t>训练完成后删除大 checkpoint 文件（*_checkpoint_*.pt，每个约 3.5GB），只保留 .safetensors 文件。训练命令：python -m src.lora_training.train_lora --ethnicity all --steps 500</w:t>
      </w:r>
    </w:p>
    <w:p>
      <w:pPr>
        <w:pStyle w:val="Heading1"/>
      </w:pPr>
      <w:r>
        <w:t>七、Web 演示系统</w:t>
      </w:r>
    </w:p>
    <w:p>
      <w:pPr>
        <w:pStyle w:val="Heading2"/>
      </w:pPr>
      <w:r>
        <w:t>7.1 系统功能</w:t>
      </w:r>
    </w:p>
    <w:p>
      <w:r>
        <w:t>Web 演示系统基于 FastAPI + Gradio 构建，启动后访问 http://localhost:8080 ，包含三个 Tab：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Tab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功能</w:t>
            </w:r>
          </w:p>
        </w:tc>
        <w:tc>
          <w:tcPr>
            <w:tcW w:type="dxa" w:w="3402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服饰识别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上传图片 → ResNet-50 分类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返回 Top-3 预测类别及置信度，含概率分布可视化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AI 绘图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选择民族 + 输入提示词 → SD+LoRA 生成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支持 8 种采样器、自定义正/反向提示词、LoRA 强度调节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系统信息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技术栈和项目结构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静态展示系统架构与技术说明</w:t>
            </w:r>
          </w:p>
        </w:tc>
      </w:tr>
    </w:tbl>
    <w:p/>
    <w:p>
      <w:r>
        <w:t>AI 绘图 Tab 的可调参数：</w:t>
      </w:r>
    </w:p>
    <w:p>
      <w:pPr>
        <w:pStyle w:val="ListBullet"/>
      </w:pPr>
      <w:r>
        <w:t>民族选择：藏族 / 羌族 / 彝族（切换即加载对应 LoRA 权重）</w:t>
      </w:r>
    </w:p>
    <w:p>
      <w:pPr>
        <w:pStyle w:val="ListBullet"/>
      </w:pPr>
      <w:r>
        <w:t>采样器：DPM++ 2M Karras / DPM++ SDE Karras / Euler a / Euler / DDIM / UniPC / PNDM / LMS（8 种可选）</w:t>
      </w:r>
    </w:p>
    <w:p>
      <w:pPr>
        <w:pStyle w:val="ListBullet"/>
      </w:pPr>
      <w:r>
        <w:t>推理步数：10~50（默认 25），步数越多细节越丰富但耗时越长</w:t>
      </w:r>
    </w:p>
    <w:p>
      <w:pPr>
        <w:pStyle w:val="ListBullet"/>
      </w:pPr>
      <w:r>
        <w:t>LoRA 强度：0.1~1.5（默认 0.8），控制民族风格的影响程度</w:t>
      </w:r>
    </w:p>
    <w:p>
      <w:pPr>
        <w:pStyle w:val="ListBullet"/>
      </w:pPr>
      <w:r>
        <w:t>CFG 引导系数：1.0~15.0（默认 7.0），控制对提示词的遵循程度</w:t>
      </w:r>
    </w:p>
    <w:p>
      <w:pPr>
        <w:pStyle w:val="ListBullet"/>
      </w:pPr>
      <w:r>
        <w:t>自定义正向提示词：覆盖预设模板，完全自定义生成方向</w:t>
      </w:r>
    </w:p>
    <w:p>
      <w:pPr>
        <w:pStyle w:val="ListBullet"/>
      </w:pPr>
      <w:r>
        <w:t>自定义负向提示词：覆盖默认 EasyNegative，精确控制要避免的元素</w:t>
      </w:r>
    </w:p>
    <w:p>
      <w:pPr>
        <w:pStyle w:val="ListBullet"/>
      </w:pPr>
      <w:r>
        <w:t>随机种子：-1（随机）或指定固定种子以复现结果</w:t>
      </w:r>
    </w:p>
    <w:p>
      <w:pPr>
        <w:pStyle w:val="Heading2"/>
      </w:pPr>
      <w:r>
        <w:t>7.2 API 接口规格</w:t>
      </w:r>
    </w:p>
    <w:p>
      <w:pPr>
        <w:pStyle w:val="Heading3"/>
      </w:pPr>
      <w:r>
        <w:t>GET /health — 健康检查</w:t>
      </w:r>
    </w:p>
    <w:p>
      <w:r>
        <w:t>返回系统状态，包括分类模型是否加载、可用 LoRA 模型列表、嵌入是否加载、SD 模型路径、当前设备等。</w:t>
      </w:r>
    </w:p>
    <w:p>
      <w:pPr>
        <w:pStyle w:val="Heading3"/>
      </w:pPr>
      <w:r>
        <w:t>POST /classify — 图像分类</w:t>
      </w:r>
    </w:p>
    <w:p>
      <w:r>
        <w:t>请求：multipart/form-data，字段 file（图片文件，JPG/PNG/BMP/WebP，≤10MB）。</w:t>
      </w:r>
    </w:p>
    <w:p>
      <w:r>
        <w:t>图片预处理：Resize(256) → CenterCrop(224) → ToTensor → Normalize(ImageNet 均值/标准差)。</w:t>
      </w:r>
    </w:p>
    <w:p>
      <w:r>
        <w:t>响应：{"label": "藏族", "confidence": 0.9234, "top3": [{"label": "...", "confidence": ...}, ...]}</w:t>
      </w:r>
    </w:p>
    <w:p>
      <w:pPr>
        <w:pStyle w:val="Heading3"/>
      </w:pPr>
      <w:r>
        <w:t>POST /generate — AI 文生图</w:t>
      </w:r>
    </w:p>
    <w:p>
      <w:r>
        <w:t>请求：application/json，主要参数：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type="dxa" w:w="680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567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必填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默认值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范围</w:t>
            </w:r>
          </w:p>
        </w:tc>
        <w:tc>
          <w:tcPr>
            <w:tcW w:type="dxa" w:w="3288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ethnicity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zang/qiang/yi</w:t>
            </w:r>
          </w:p>
        </w:tc>
        <w:tc>
          <w:tcPr>
            <w:tcW w:type="dxa" w:w="3288"/>
          </w:tcPr>
          <w:p>
            <w:r>
              <w:rPr>
                <w:sz w:val="20"/>
              </w:rPr>
              <w:t>目标民族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prompt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""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≤500字符</w:t>
            </w:r>
          </w:p>
        </w:tc>
        <w:tc>
          <w:tcPr>
            <w:tcW w:type="dxa" w:w="3288"/>
          </w:tcPr>
          <w:p>
            <w:r>
              <w:rPr>
                <w:sz w:val="20"/>
              </w:rPr>
              <w:t>补充描述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steps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10~50</w:t>
            </w:r>
          </w:p>
        </w:tc>
        <w:tc>
          <w:tcPr>
            <w:tcW w:type="dxa" w:w="3288"/>
          </w:tcPr>
          <w:p>
            <w:r>
              <w:rPr>
                <w:sz w:val="20"/>
              </w:rPr>
              <w:t>推理步数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lora_scale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0.8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0.1~1.5</w:t>
            </w:r>
          </w:p>
        </w:tc>
        <w:tc>
          <w:tcPr>
            <w:tcW w:type="dxa" w:w="3288"/>
          </w:tcPr>
          <w:p>
            <w:r>
              <w:rPr>
                <w:sz w:val="20"/>
              </w:rPr>
              <w:t>LoRA 权重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cfg_scale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7.0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1.0~15.0</w:t>
            </w:r>
          </w:p>
        </w:tc>
        <w:tc>
          <w:tcPr>
            <w:tcW w:type="dxa" w:w="3288"/>
          </w:tcPr>
          <w:p>
            <w:r>
              <w:rPr>
                <w:sz w:val="20"/>
              </w:rPr>
              <w:t>CFG 引导系数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seed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-1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-1或0~2³¹-1</w:t>
            </w:r>
          </w:p>
        </w:tc>
        <w:tc>
          <w:tcPr>
            <w:tcW w:type="dxa" w:w="3288"/>
          </w:tcPr>
          <w:p>
            <w:r>
              <w:rPr>
                <w:sz w:val="20"/>
              </w:rPr>
              <w:t>随机种子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custom_positive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""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≤500字符</w:t>
            </w:r>
          </w:p>
        </w:tc>
        <w:tc>
          <w:tcPr>
            <w:tcW w:type="dxa" w:w="3288"/>
          </w:tcPr>
          <w:p>
            <w:r>
              <w:rPr>
                <w:sz w:val="20"/>
              </w:rPr>
              <w:t>自定义正向提示词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custom_negative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""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≤500字符</w:t>
            </w:r>
          </w:p>
        </w:tc>
        <w:tc>
          <w:tcPr>
            <w:tcW w:type="dxa" w:w="3288"/>
          </w:tcPr>
          <w:p>
            <w:r>
              <w:rPr>
                <w:sz w:val="20"/>
              </w:rPr>
              <w:t>自定义负向提示词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sampler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DPM++ 2M Karras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8种可选</w:t>
            </w:r>
          </w:p>
        </w:tc>
        <w:tc>
          <w:tcPr>
            <w:tcW w:type="dxa" w:w="3288"/>
          </w:tcPr>
          <w:p>
            <w:r>
              <w:rPr>
                <w:sz w:val="20"/>
              </w:rPr>
              <w:t>采样器</w:t>
            </w:r>
          </w:p>
        </w:tc>
      </w:tr>
    </w:tbl>
    <w:p/>
    <w:p>
      <w:r>
        <w:t>响应：{"image_base64": "...", "positive_prompt": "...", "negative_prompt": "...", "parameters": {...}}</w:t>
      </w:r>
    </w:p>
    <w:p>
      <w:pPr>
        <w:pStyle w:val="Heading2"/>
      </w:pPr>
      <w:r>
        <w:t>7.3 推理优化策略</w:t>
      </w:r>
    </w:p>
    <w:p>
      <w:r>
        <w:t>为适配 3~6GB 低显存环境，系统默认启用以下优化：</w:t>
      </w:r>
    </w:p>
    <w:p>
      <w:pPr>
        <w:pStyle w:val="ListBullet"/>
      </w:pPr>
      <w:r>
        <w:t>Attention Slicing：将注意力计算分片处理，减少峰值显存占用</w:t>
      </w:r>
    </w:p>
    <w:p>
      <w:pPr>
        <w:pStyle w:val="ListBullet"/>
      </w:pPr>
      <w:r>
        <w:t>VAE Slicing：将 VAE 解码过程分块为 512×512，降低解码阶段显存需求</w:t>
      </w:r>
    </w:p>
    <w:p>
      <w:pPr>
        <w:pStyle w:val="ListBullet"/>
      </w:pPr>
      <w:r>
        <w:t>FP16 推理：半精度浮点运算，显存占用减半</w:t>
      </w:r>
    </w:p>
    <w:p>
      <w:pPr>
        <w:pStyle w:val="ListBullet"/>
      </w:pPr>
      <w:r>
        <w:t>safety_checker=None：跳过安全检查器，节省约 600MB 显存</w:t>
      </w:r>
    </w:p>
    <w:p>
      <w:pPr>
        <w:pStyle w:val="ListBullet"/>
      </w:pPr>
      <w:r>
        <w:t>模型延迟加载：首次请求时才加载模型，避免启动时占用不必要的资源</w:t>
      </w:r>
    </w:p>
    <w:p>
      <w:r>
        <w:t>启动命令：python run_web.py --port 8080</w:t>
        <w:br/>
        <w:t>run_web.py 内置环境检测——若当前 Python 非 3.10 或无 CUDA，自动查找并切换到 costume310 conda 环境重新启动。</w:t>
      </w:r>
    </w:p>
    <w:p>
      <w:pPr>
        <w:pStyle w:val="Heading1"/>
      </w:pPr>
      <w:r>
        <w:t>八、部署流程</w:t>
      </w:r>
    </w:p>
    <w:p>
      <w:r>
        <w:t>完整部署流程共 12 步，详见 docs/deployment.md。以下为简要概览：</w:t>
      </w:r>
    </w:p>
    <w:p>
      <w:r>
        <w:t>1. 创建 Conda 虚拟环境（Python 3.10）</w:t>
      </w:r>
    </w:p>
    <w:p>
      <w:r>
        <w:t>2. 安装 PyTorch 2.4.0+cu124 及 torchvision 0.19.0+cu124</w:t>
      </w:r>
    </w:p>
    <w:p>
      <w:r>
        <w:t>3. 解决 Windows DLL 依赖（vcomp140.dll + libomp140.x86_64.dll）</w:t>
      </w:r>
    </w:p>
    <w:p>
      <w:r>
        <w:t>4. 安装项目依赖（pip install -r requirements.txt），处理版本冲突</w:t>
      </w:r>
    </w:p>
    <w:p>
      <w:r>
        <w:t>5. 下载 Stable Diffusion 1.5 模型（ModelScope，约 4GB）</w:t>
      </w:r>
    </w:p>
    <w:p>
      <w:r>
        <w:t>6. 放置 EasyNegative 文本反转嵌入（可选）</w:t>
      </w:r>
    </w:p>
    <w:p>
      <w:r>
        <w:t>7. 数据采集与预处理（自动爬虫 → 清洗 → 划分）</w:t>
      </w:r>
    </w:p>
    <w:p>
      <w:r>
        <w:t>8. 训练分类模型（两阶段迁移学习，目标准确率 ≥ 85%）</w:t>
      </w:r>
    </w:p>
    <w:p>
      <w:r>
        <w:t>9. 准备 LoRA 训练数据（512×512 图像 + 触发词文本描述）</w:t>
      </w:r>
    </w:p>
    <w:p>
      <w:r>
        <w:t>10. 训练 LoRA 模型（diffusers + peft，每类 500 步）</w:t>
      </w:r>
    </w:p>
    <w:p>
      <w:r>
        <w:t>11. 启动 Web 演示系统（python run_web.py --port 8080）</w:t>
      </w:r>
    </w:p>
    <w:p>
      <w:r>
        <w:t>12. 验证全系统（健康检查 + 分类测试 + 生成测试）</w:t>
      </w:r>
    </w:p>
    <w:p>
      <w:r>
        <w:t>一键全流程：python run.py（依次执行数据采集、预处理、训练、启动 Web）</w:t>
      </w:r>
    </w:p>
    <w:p>
      <w:pPr>
        <w:pStyle w:val="Heading1"/>
      </w:pPr>
      <w:r>
        <w:t>九、项目成果与交付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交付成果</w:t>
            </w:r>
          </w:p>
        </w:tc>
        <w:tc>
          <w:tcPr>
            <w:tcW w:type="dxa" w:w="2551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要求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数据集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三类服饰各 ≥200 张，含标注文件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✓ 已完成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dataset/annotations.csv + 三个民族图片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识别模型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测试集准确率 ≥85%，含混淆矩阵与分类报告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✓ 88%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models/classifier.pth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LoRA 权重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可在 Stable Diffusion 加载并生效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✓ 已完成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3 个民族，见 models/lora/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Web 系统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支持图像上传识别 + 文本输入生图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✓ 已完成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python run_web.py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项目文档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README + HELP + 部署文档 + 规格文档 + 本文件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✓ 已完成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见 docs/</w:t>
            </w:r>
          </w:p>
        </w:tc>
      </w:tr>
    </w:tbl>
    <w:p/>
    <w:p>
      <w:r>
        <w:t>系统特点总结：</w:t>
        <w:br/>
        <w:t>1) 全流程闭环：从原始数据采集到 Web 推理服务，覆盖机器学习项目的完整生命周期</w:t>
        <w:br/>
        <w:t>2) 本地离线运行：所有模型本地加载，不依赖任何外部 API，确保隐私和可用性</w:t>
        <w:br/>
        <w:t>3) 低显存优化：综合运用 attention slicing、VAE slicing、FP16 等技术，在 3~6GB 显存下可稳定运行</w:t>
        <w:br/>
        <w:t>4) 模块化设计：各功能模块独立，便于单独测试、替换和扩展</w:t>
        <w:br/>
        <w:t>5) 完善的文档体系：部署文档 + 使用帮助 + 技术规格 + 项目文档，覆盖不同读者的需求</w:t>
      </w:r>
    </w:p>
    <w:p>
      <w:pPr>
        <w:pStyle w:val="Heading1"/>
      </w:pPr>
      <w:r>
        <w:t>十、常见问题与故障排除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症状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原因</w:t>
            </w:r>
          </w:p>
        </w:tc>
        <w:tc>
          <w:tcPr>
            <w:tcW w:type="dxa" w:w="3402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解决方法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fbgemm.dll 加载失败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缺少 LLVM/VC++ 运行时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安装 VC++ Redist + 复制 libomp140.x86_64.dll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No module named 'torchvision'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安装 Gradio 时被卸载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pip install torchvision-&lt;版本&gt;.whl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torchvision 'no attribute extension'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在非 Python 3.10 环境中运行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用 conda activate costume310 激活后运行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huggingface-hub 版本冲突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Gradio 6.x 升级到 1.x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pip install "huggingface-hub&lt;1.0,&gt;=0.23.2"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UNet 'expected 4 channels, got 3'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训练未使用 VAE 编码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检查 train_lora.py 是否正确加载 VAE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CUDA out of memory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显存不足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降低 batch size / 分辨率，或使用 CPU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Gradio "Method not implemented"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后端函数报错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检查服务器日志定位具体异常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ModelScope 下载超时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网络不稳定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使用浏览器手动下载或 git clone 重试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数据采集数量不足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图片源不可达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手动下载放入 dataset/raw/&lt;民族&gt;/</w:t>
            </w:r>
          </w:p>
        </w:tc>
      </w:tr>
    </w:tbl>
    <w:p/>
    <w:p>
      <w:r>
        <w:t>更多问题请参阅 docs/HELP.md 和 docs/deployment.md。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