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eastAsia="zh-CN"/>
        </w:rPr>
        <w:t>线上业务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对接流程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1"/>
          <w:szCs w:val="11"/>
          <w:lang w:eastAsia="zh-CN"/>
        </w:rPr>
      </w:pPr>
    </w:p>
    <w:p>
      <w:pPr>
        <w:numPr>
          <w:ilvl w:val="0"/>
          <w:numId w:val="1"/>
        </w:num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贵司与商务洽谈业务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费率等谈好后签订合同。商务将与客户签订好的事项告知运营，建群，将贵司与我司所有相关人员拉入群以便后期对接。</w:t>
      </w:r>
    </w:p>
    <w:p>
      <w:pPr>
        <w:numPr>
          <w:ilvl w:val="0"/>
          <w:numId w:val="1"/>
        </w:num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接口对接，我司发接口文档，贵司技术根据文档内容进行调试。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接口调试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的同时/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之后，我司运营人员（或商务）会发“机构商户报备资料”文档到群里，贵司按照与商务洽谈好的业务以及费率填写相关信息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（注：表里的内容必须全部填写）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，并提供“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资料”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身份证正反面（未过期），银行卡正反面（反面需本人签字），都要看到四个角，营业执照拍照，税务登记证拍照、开户许可证拍照（如果是三证合一的提供营业执照就可以了），门头照、场景照各两张，手持身份证正面拍照（要看清楚五官以及身份证内容）。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如要求后端交易时指定显示贵司名称的：提交资料后申请自己的商户名称，审核，通过，下发商户号（3-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个工作日）。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如要做微信公众号业务的：先提交“公众号配置申请表”，然后提供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公众号主体名称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资料，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提交资料后申请自己的商户名称，审核，通过，下发商户号，配置公众号（3-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7个工作日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1"/>
        </w:num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正式商户号：如贵司不指定显示自己的商户名称以及不做公众号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等必须按固定申请流程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的，提交资料给运营，运营再提交资料申请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正式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商户号，如接口已经对接好的，一般当天能下发正式商户号。</w:t>
      </w:r>
    </w:p>
    <w:p>
      <w:pPr>
        <w:numPr>
          <w:ilvl w:val="0"/>
          <w:numId w:val="1"/>
        </w:num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正式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商户号下发之后，运营人员会将商户号、密码、登录地址等整理到文档发送到群里，密钥发送到指定的邮箱，贵司技术用密钥等相关信息进行调试先走几笔小额交易，如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正式商户号测试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没问题就可以正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常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走交易，有任何问题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截图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发送到群里，会有相关人员进行处理。</w:t>
      </w:r>
    </w:p>
    <w:p>
      <w:pPr>
        <w:numPr>
          <w:ilvl w:val="0"/>
          <w:numId w:val="1"/>
        </w:num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结算：财务会根据贵司与商务谈好的费率，无论是走代付接口模式或人工清算模式，都需要与商务以及财务对接，对接好之后按贵司要求进行清算，代付则我司财务在与贵司核对后为贵司账号设置相应额度，贵司可在平台里的账户查询模块进行查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30"/>
          <w:szCs w:val="30"/>
          <w:highlight w:val="yellow"/>
          <w:lang w:val="en-US" w:eastAsia="zh-CN"/>
        </w:rPr>
        <w:t>注意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：贵司只有一个商户号，切记每日交易不要超过2000笔，否则会被风控的，如果有需求需添加商户号，要提前和商务沟通，提交资料申请商户号。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温馨提示：（我司上班时间：早上8:30-12:30，下午14:00-18:00）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1.微信扫码不支持长按识别二维码或相册选取二维码模式识别交易，这是微信官方控制，只支持当面扫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2.支付宝扫码近期风控严，晚间11点至早上8点间禁止交易，避免用户与商户受风控，其它支付方式正常开放</w:t>
      </w:r>
    </w:p>
    <w:p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3.我司目前对微信/支付宝扫码暂无单笔/单天交易限制，但微信与支付宝有官方内定的风控规则，对用户也有相关控制，若遇用户无法正常交易一般为官方控制。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D6C6"/>
    <w:multiLevelType w:val="singleLevel"/>
    <w:tmpl w:val="599CD6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84DA7"/>
    <w:rsid w:val="05F9426E"/>
    <w:rsid w:val="1BE35A70"/>
    <w:rsid w:val="22DC6A6C"/>
    <w:rsid w:val="22EC22BA"/>
    <w:rsid w:val="2C617C1B"/>
    <w:rsid w:val="2FBE152D"/>
    <w:rsid w:val="36400F24"/>
    <w:rsid w:val="428C4195"/>
    <w:rsid w:val="51CB7165"/>
    <w:rsid w:val="585428EF"/>
    <w:rsid w:val="5E7251C0"/>
    <w:rsid w:val="601E789F"/>
    <w:rsid w:val="63695FA3"/>
    <w:rsid w:val="6D384DA7"/>
    <w:rsid w:val="72482E83"/>
    <w:rsid w:val="75717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2017-08-23T06:08:00Z</dcterms:created>
  <dc:creator>Administrator</dc:creator>
  <cp:lastModifiedBy>Administrator</cp:lastModifiedBy>
  <dcterms:modified xsi:type="dcterms:W3CDTF">2017-08-28T09:29:00Z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