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B79" w:rsidRDefault="00B651CC" w:rsidP="00B651CC">
      <w:pPr>
        <w:spacing w:line="360" w:lineRule="auto"/>
        <w:jc w:val="center"/>
        <w:rPr>
          <w:rFonts w:ascii="楷体" w:eastAsia="楷体" w:hAnsi="楷体"/>
          <w:sz w:val="28"/>
          <w:szCs w:val="28"/>
        </w:rPr>
      </w:pPr>
      <w:r>
        <w:rPr>
          <w:rFonts w:ascii="楷体" w:eastAsia="楷体" w:hAnsi="楷体" w:hint="eastAsia"/>
          <w:sz w:val="28"/>
          <w:szCs w:val="28"/>
        </w:rPr>
        <w:t>行为型模式</w:t>
      </w:r>
    </w:p>
    <w:p w:rsidR="00B651CC" w:rsidRPr="00B651CC" w:rsidRDefault="00B651CC" w:rsidP="00B651CC">
      <w:pPr>
        <w:pStyle w:val="a3"/>
        <w:numPr>
          <w:ilvl w:val="0"/>
          <w:numId w:val="1"/>
        </w:numPr>
        <w:spacing w:line="360" w:lineRule="auto"/>
        <w:ind w:firstLineChars="0"/>
        <w:rPr>
          <w:rFonts w:ascii="楷体" w:eastAsia="楷体" w:hAnsi="楷体"/>
          <w:sz w:val="24"/>
          <w:szCs w:val="24"/>
        </w:rPr>
      </w:pPr>
      <w:r w:rsidRPr="00B651CC">
        <w:rPr>
          <w:rFonts w:ascii="楷体" w:eastAsia="楷体" w:hAnsi="楷体" w:hint="eastAsia"/>
          <w:sz w:val="24"/>
          <w:szCs w:val="24"/>
        </w:rPr>
        <w:t>定义</w:t>
      </w:r>
    </w:p>
    <w:p w:rsidR="00B651CC" w:rsidRDefault="00B651CC" w:rsidP="00B651CC">
      <w:pPr>
        <w:spacing w:line="360" w:lineRule="auto"/>
        <w:rPr>
          <w:rFonts w:ascii="楷体" w:eastAsia="楷体" w:hAnsi="楷体"/>
          <w:sz w:val="24"/>
          <w:szCs w:val="24"/>
        </w:rPr>
      </w:pPr>
      <w:r>
        <w:rPr>
          <w:rFonts w:ascii="楷体" w:eastAsia="楷体" w:hAnsi="楷体" w:hint="eastAsia"/>
          <w:sz w:val="24"/>
          <w:szCs w:val="24"/>
        </w:rPr>
        <w:t>描述程序在运行时复杂的流程控制。</w:t>
      </w:r>
    </w:p>
    <w:p w:rsidR="00B651CC" w:rsidRDefault="00B651CC" w:rsidP="00B651CC">
      <w:pPr>
        <w:spacing w:line="360" w:lineRule="auto"/>
        <w:rPr>
          <w:rFonts w:ascii="楷体" w:eastAsia="楷体" w:hAnsi="楷体"/>
          <w:sz w:val="24"/>
          <w:szCs w:val="24"/>
        </w:rPr>
      </w:pPr>
      <w:r>
        <w:rPr>
          <w:rFonts w:ascii="楷体" w:eastAsia="楷体" w:hAnsi="楷体" w:hint="eastAsia"/>
          <w:sz w:val="24"/>
          <w:szCs w:val="24"/>
        </w:rPr>
        <w:t>描述多个类或对象之间怎样相互协同共同完成无法单独完成的任务。</w:t>
      </w:r>
    </w:p>
    <w:p w:rsidR="00B651CC" w:rsidRDefault="00B651CC" w:rsidP="00B651CC">
      <w:pPr>
        <w:spacing w:line="360" w:lineRule="auto"/>
        <w:rPr>
          <w:rFonts w:ascii="楷体" w:eastAsia="楷体" w:hAnsi="楷体"/>
          <w:sz w:val="24"/>
          <w:szCs w:val="24"/>
        </w:rPr>
      </w:pPr>
      <w:r>
        <w:rPr>
          <w:rFonts w:ascii="楷体" w:eastAsia="楷体" w:hAnsi="楷体" w:hint="eastAsia"/>
          <w:sz w:val="24"/>
          <w:szCs w:val="24"/>
        </w:rPr>
        <w:t>涉及算法与对象间职责的分配。</w:t>
      </w:r>
    </w:p>
    <w:p w:rsidR="00B651CC" w:rsidRPr="00B651CC" w:rsidRDefault="00B651CC" w:rsidP="00B651CC">
      <w:pPr>
        <w:pStyle w:val="a3"/>
        <w:numPr>
          <w:ilvl w:val="0"/>
          <w:numId w:val="1"/>
        </w:numPr>
        <w:spacing w:line="360" w:lineRule="auto"/>
        <w:ind w:left="357" w:firstLineChars="0" w:hanging="357"/>
        <w:outlineLvl w:val="0"/>
        <w:rPr>
          <w:rFonts w:ascii="楷体" w:eastAsia="楷体" w:hAnsi="楷体"/>
          <w:sz w:val="24"/>
          <w:szCs w:val="24"/>
        </w:rPr>
      </w:pPr>
      <w:r w:rsidRPr="00B651CC">
        <w:rPr>
          <w:rFonts w:ascii="楷体" w:eastAsia="楷体" w:hAnsi="楷体" w:hint="eastAsia"/>
          <w:sz w:val="24"/>
          <w:szCs w:val="24"/>
        </w:rPr>
        <w:t>模板方法模式</w:t>
      </w:r>
    </w:p>
    <w:p w:rsidR="00B651CC" w:rsidRDefault="00B651CC" w:rsidP="00B651CC">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楷体" w:eastAsia="楷体" w:hAnsi="楷体" w:hint="eastAsia"/>
          <w:sz w:val="24"/>
          <w:szCs w:val="24"/>
        </w:rPr>
        <w:t>定义</w:t>
      </w:r>
    </w:p>
    <w:p w:rsidR="00B651CC" w:rsidRDefault="00B651CC" w:rsidP="00B651CC">
      <w:pPr>
        <w:spacing w:line="360" w:lineRule="auto"/>
        <w:rPr>
          <w:rFonts w:ascii="楷体" w:eastAsia="楷体" w:hAnsi="楷体"/>
          <w:sz w:val="24"/>
          <w:szCs w:val="24"/>
        </w:rPr>
      </w:pPr>
      <w:r>
        <w:rPr>
          <w:rFonts w:ascii="楷体" w:eastAsia="楷体" w:hAnsi="楷体" w:hint="eastAsia"/>
          <w:sz w:val="24"/>
          <w:szCs w:val="24"/>
        </w:rPr>
        <w:t>定义一个操作中的算法骨架（取号</w:t>
      </w:r>
      <w:r>
        <w:rPr>
          <mc:AlternateContent>
            <mc:Choice Requires="w16se">
              <w:rFonts w:ascii="楷体" w:eastAsia="楷体" w:hAnsi="楷体"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楷体" w:eastAsia="楷体" w:hAnsi="楷体" w:hint="eastAsia"/>
          <w:sz w:val="24"/>
          <w:szCs w:val="24"/>
        </w:rPr>
        <w:t>排队</w:t>
      </w:r>
      <w:r>
        <w:rPr>
          <mc:AlternateContent>
            <mc:Choice Requires="w16se">
              <w:rFonts w:ascii="楷体" w:eastAsia="楷体" w:hAnsi="楷体"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楷体" w:eastAsia="楷体" w:hAnsi="楷体" w:hint="eastAsia"/>
          <w:sz w:val="24"/>
          <w:szCs w:val="24"/>
        </w:rPr>
        <w:t>办理具体业务</w:t>
      </w:r>
      <w:r>
        <w:rPr>
          <mc:AlternateContent>
            <mc:Choice Requires="w16se">
              <w:rFonts w:ascii="楷体" w:eastAsia="楷体" w:hAnsi="楷体"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楷体" w:eastAsia="楷体" w:hAnsi="楷体" w:hint="eastAsia"/>
          <w:sz w:val="24"/>
          <w:szCs w:val="24"/>
        </w:rPr>
        <w:t>服务评分），将算法的一些步骤延迟到子类中（办理的具体业务，如存款取款等），使得子类可以在不改变算法结构的情况下重定义该算法的某些特定步骤。</w:t>
      </w:r>
    </w:p>
    <w:p w:rsidR="00B651CC" w:rsidRDefault="00B651CC" w:rsidP="00B651CC">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楷体" w:eastAsia="楷体" w:hAnsi="楷体" w:hint="eastAsia"/>
          <w:sz w:val="24"/>
          <w:szCs w:val="24"/>
        </w:rPr>
        <w:t>组成</w:t>
      </w:r>
    </w:p>
    <w:p w:rsidR="006D3DB0" w:rsidRDefault="006D3DB0" w:rsidP="00B651CC">
      <w:pPr>
        <w:spacing w:line="360" w:lineRule="auto"/>
        <w:rPr>
          <w:rFonts w:ascii="楷体" w:eastAsia="楷体" w:hAnsi="楷体" w:hint="eastAsia"/>
          <w:sz w:val="24"/>
          <w:szCs w:val="24"/>
        </w:rPr>
      </w:pPr>
      <w:r>
        <w:rPr>
          <w:rFonts w:ascii="楷体" w:eastAsia="楷体" w:hAnsi="楷体" w:hint="eastAsia"/>
          <w:sz w:val="24"/>
          <w:szCs w:val="24"/>
        </w:rPr>
        <w:t>以“炒菜”为例。</w:t>
      </w:r>
    </w:p>
    <w:p w:rsidR="00B651CC" w:rsidRPr="00B651CC" w:rsidRDefault="00B651CC" w:rsidP="00B651CC">
      <w:pPr>
        <w:spacing w:line="360" w:lineRule="auto"/>
        <w:rPr>
          <w:rFonts w:ascii="楷体" w:eastAsia="楷体" w:hAnsi="楷体"/>
          <w:sz w:val="24"/>
          <w:szCs w:val="24"/>
        </w:rPr>
      </w:pPr>
      <w:r w:rsidRPr="00B651CC">
        <w:rPr>
          <w:rFonts w:ascii="楷体" w:eastAsia="楷体" w:hAnsi="楷体" w:hint="eastAsia"/>
          <w:sz w:val="24"/>
          <w:szCs w:val="24"/>
        </w:rPr>
        <w:t>（1</w:t>
      </w:r>
      <w:r>
        <w:rPr>
          <w:rFonts w:ascii="楷体" w:eastAsia="楷体" w:hAnsi="楷体" w:hint="eastAsia"/>
          <w:sz w:val="24"/>
          <w:szCs w:val="24"/>
        </w:rPr>
        <w:t>）</w:t>
      </w:r>
      <w:r w:rsidRPr="00B651CC">
        <w:rPr>
          <w:rFonts w:ascii="楷体" w:eastAsia="楷体" w:hAnsi="楷体" w:hint="eastAsia"/>
          <w:sz w:val="24"/>
          <w:szCs w:val="24"/>
        </w:rPr>
        <w:t>抽象类角色：给出算法的轮廓和骨架。包含模板方法（算法骨架，按顺序调用基本方法）和基本方法（算法的各个步骤，包含抽象方法、具体方法和钩子方法）。</w:t>
      </w:r>
    </w:p>
    <w:p w:rsidR="00B651CC" w:rsidRDefault="00B651CC" w:rsidP="00B651CC">
      <w:pPr>
        <w:spacing w:line="360" w:lineRule="auto"/>
        <w:rPr>
          <w:rFonts w:ascii="楷体" w:eastAsia="楷体" w:hAnsi="楷体"/>
          <w:sz w:val="24"/>
          <w:szCs w:val="24"/>
        </w:rPr>
      </w:pPr>
      <w:r w:rsidRPr="00B651CC">
        <w:rPr>
          <w:rFonts w:ascii="楷体" w:eastAsia="楷体" w:hAnsi="楷体" w:hint="eastAsia"/>
          <w:sz w:val="24"/>
          <w:szCs w:val="24"/>
        </w:rPr>
        <w:t>钩子方法</w:t>
      </w:r>
      <w:r w:rsidR="006D3DB0">
        <w:rPr>
          <w:rFonts w:ascii="楷体" w:eastAsia="楷体" w:hAnsi="楷体" w:hint="eastAsia"/>
          <w:sz w:val="24"/>
          <w:szCs w:val="24"/>
        </w:rPr>
        <w:t>：判断的逻辑方法，返回值一般是布尔类型。</w:t>
      </w:r>
    </w:p>
    <w:p w:rsidR="00A44F84" w:rsidRDefault="00A44F84" w:rsidP="00B651CC">
      <w:pPr>
        <w:spacing w:line="360" w:lineRule="auto"/>
        <w:rPr>
          <w:rFonts w:ascii="楷体" w:eastAsia="楷体" w:hAnsi="楷体" w:hint="eastAsia"/>
          <w:sz w:val="24"/>
          <w:szCs w:val="24"/>
        </w:rPr>
      </w:pPr>
      <w:r>
        <w:rPr>
          <w:noProof/>
        </w:rPr>
        <w:lastRenderedPageBreak/>
        <w:drawing>
          <wp:inline distT="0" distB="0" distL="0" distR="0" wp14:anchorId="4E8A5865" wp14:editId="405B9FE7">
            <wp:extent cx="4524375" cy="5924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4375" cy="5924550"/>
                    </a:xfrm>
                    <a:prstGeom prst="rect">
                      <a:avLst/>
                    </a:prstGeom>
                  </pic:spPr>
                </pic:pic>
              </a:graphicData>
            </a:graphic>
          </wp:inline>
        </w:drawing>
      </w:r>
    </w:p>
    <w:p w:rsidR="006D3DB0" w:rsidRDefault="006D3DB0" w:rsidP="00B651CC">
      <w:pPr>
        <w:spacing w:line="360" w:lineRule="auto"/>
        <w:rPr>
          <w:rFonts w:ascii="楷体" w:eastAsia="楷体" w:hAnsi="楷体"/>
          <w:sz w:val="24"/>
          <w:szCs w:val="24"/>
        </w:rPr>
      </w:pPr>
      <w:r>
        <w:rPr>
          <w:rFonts w:ascii="楷体" w:eastAsia="楷体" w:hAnsi="楷体" w:hint="eastAsia"/>
          <w:sz w:val="24"/>
          <w:szCs w:val="24"/>
        </w:rPr>
        <w:t>（2）具体子类</w:t>
      </w:r>
    </w:p>
    <w:p w:rsidR="00A44F84" w:rsidRDefault="00A44F84" w:rsidP="00B651CC">
      <w:pPr>
        <w:spacing w:line="360" w:lineRule="auto"/>
        <w:rPr>
          <w:rFonts w:ascii="楷体" w:eastAsia="楷体" w:hAnsi="楷体"/>
          <w:sz w:val="24"/>
          <w:szCs w:val="24"/>
        </w:rPr>
      </w:pPr>
      <w:r>
        <w:rPr>
          <w:noProof/>
        </w:rPr>
        <w:drawing>
          <wp:inline distT="0" distB="0" distL="0" distR="0" wp14:anchorId="6AD2583A" wp14:editId="3722BE15">
            <wp:extent cx="5274310" cy="24345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34590"/>
                    </a:xfrm>
                    <a:prstGeom prst="rect">
                      <a:avLst/>
                    </a:prstGeom>
                  </pic:spPr>
                </pic:pic>
              </a:graphicData>
            </a:graphic>
          </wp:inline>
        </w:drawing>
      </w:r>
    </w:p>
    <w:p w:rsidR="00A44F84" w:rsidRDefault="00A44F84" w:rsidP="00B651CC">
      <w:pPr>
        <w:spacing w:line="360" w:lineRule="auto"/>
        <w:rPr>
          <w:rFonts w:ascii="楷体" w:eastAsia="楷体" w:hAnsi="楷体"/>
          <w:sz w:val="24"/>
          <w:szCs w:val="24"/>
        </w:rPr>
      </w:pPr>
      <w:r>
        <w:rPr>
          <w:rFonts w:ascii="楷体" w:eastAsia="楷体" w:hAnsi="楷体" w:hint="eastAsia"/>
          <w:sz w:val="24"/>
          <w:szCs w:val="24"/>
        </w:rPr>
        <w:lastRenderedPageBreak/>
        <w:t>（3）客户类</w:t>
      </w:r>
    </w:p>
    <w:p w:rsidR="00A44F84" w:rsidRDefault="00A44F84" w:rsidP="00B651CC">
      <w:pPr>
        <w:spacing w:line="360" w:lineRule="auto"/>
        <w:rPr>
          <w:rFonts w:ascii="楷体" w:eastAsia="楷体" w:hAnsi="楷体"/>
          <w:sz w:val="24"/>
          <w:szCs w:val="24"/>
        </w:rPr>
      </w:pPr>
      <w:r>
        <w:rPr>
          <w:noProof/>
        </w:rPr>
        <w:drawing>
          <wp:inline distT="0" distB="0" distL="0" distR="0" wp14:anchorId="2924D1F0" wp14:editId="5C80BEB1">
            <wp:extent cx="5274310" cy="1809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09750"/>
                    </a:xfrm>
                    <a:prstGeom prst="rect">
                      <a:avLst/>
                    </a:prstGeom>
                  </pic:spPr>
                </pic:pic>
              </a:graphicData>
            </a:graphic>
          </wp:inline>
        </w:drawing>
      </w:r>
    </w:p>
    <w:p w:rsidR="00A44F84" w:rsidRDefault="00A44F84" w:rsidP="00B651CC">
      <w:pPr>
        <w:spacing w:line="360" w:lineRule="auto"/>
        <w:rPr>
          <w:rFonts w:ascii="楷体" w:eastAsia="楷体" w:hAnsi="楷体"/>
          <w:sz w:val="24"/>
          <w:szCs w:val="24"/>
        </w:rPr>
      </w:pPr>
      <w:r>
        <w:rPr>
          <w:rFonts w:ascii="楷体" w:eastAsia="楷体" w:hAnsi="楷体" w:hint="eastAsia"/>
          <w:sz w:val="24"/>
          <w:szCs w:val="24"/>
        </w:rPr>
        <w:t>输出：</w:t>
      </w:r>
    </w:p>
    <w:p w:rsidR="00A44F84" w:rsidRDefault="00A44F84" w:rsidP="00B651CC">
      <w:pPr>
        <w:spacing w:line="360" w:lineRule="auto"/>
        <w:rPr>
          <w:rFonts w:ascii="楷体" w:eastAsia="楷体" w:hAnsi="楷体"/>
          <w:sz w:val="24"/>
          <w:szCs w:val="24"/>
        </w:rPr>
      </w:pPr>
      <w:r>
        <w:rPr>
          <w:noProof/>
        </w:rPr>
        <w:drawing>
          <wp:inline distT="0" distB="0" distL="0" distR="0" wp14:anchorId="3AF3A282" wp14:editId="68F0C4F3">
            <wp:extent cx="2771775" cy="1247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1775" cy="1247775"/>
                    </a:xfrm>
                    <a:prstGeom prst="rect">
                      <a:avLst/>
                    </a:prstGeom>
                  </pic:spPr>
                </pic:pic>
              </a:graphicData>
            </a:graphic>
          </wp:inline>
        </w:drawing>
      </w:r>
    </w:p>
    <w:p w:rsidR="00A44F84" w:rsidRDefault="00BF2EF7" w:rsidP="00B651CC">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楷体" w:eastAsia="楷体" w:hAnsi="楷体" w:hint="eastAsia"/>
          <w:sz w:val="24"/>
          <w:szCs w:val="24"/>
        </w:rPr>
        <w:t>优点</w:t>
      </w:r>
    </w:p>
    <w:p w:rsidR="00BF2EF7" w:rsidRPr="00BF2EF7" w:rsidRDefault="00BF2EF7" w:rsidP="00BF2EF7">
      <w:pPr>
        <w:spacing w:line="360" w:lineRule="auto"/>
        <w:rPr>
          <w:rFonts w:ascii="楷体" w:eastAsia="楷体" w:hAnsi="楷体"/>
          <w:sz w:val="24"/>
          <w:szCs w:val="24"/>
        </w:rPr>
      </w:pPr>
      <w:r w:rsidRPr="00BF2EF7">
        <w:rPr>
          <w:rFonts w:ascii="楷体" w:eastAsia="楷体" w:hAnsi="楷体" w:hint="eastAsia"/>
          <w:sz w:val="24"/>
          <w:szCs w:val="24"/>
        </w:rPr>
        <w:t>（1</w:t>
      </w:r>
      <w:r>
        <w:rPr>
          <w:rFonts w:ascii="楷体" w:eastAsia="楷体" w:hAnsi="楷体" w:hint="eastAsia"/>
          <w:sz w:val="24"/>
          <w:szCs w:val="24"/>
        </w:rPr>
        <w:t>）</w:t>
      </w:r>
      <w:r w:rsidRPr="00BF2EF7">
        <w:rPr>
          <w:rFonts w:ascii="楷体" w:eastAsia="楷体" w:hAnsi="楷体" w:hint="eastAsia"/>
          <w:sz w:val="24"/>
          <w:szCs w:val="24"/>
        </w:rPr>
        <w:t>提高代码的复用性</w:t>
      </w:r>
    </w:p>
    <w:p w:rsidR="00BF2EF7" w:rsidRDefault="00BF2EF7" w:rsidP="00BF2EF7">
      <w:pPr>
        <w:spacing w:line="360" w:lineRule="auto"/>
        <w:rPr>
          <w:rFonts w:ascii="楷体" w:eastAsia="楷体" w:hAnsi="楷体"/>
          <w:sz w:val="24"/>
          <w:szCs w:val="24"/>
        </w:rPr>
      </w:pPr>
      <w:r w:rsidRPr="00BF2EF7">
        <w:rPr>
          <w:rFonts w:ascii="楷体" w:eastAsia="楷体" w:hAnsi="楷体" w:hint="eastAsia"/>
          <w:sz w:val="24"/>
          <w:szCs w:val="24"/>
        </w:rPr>
        <w:t>（2）实现了反向控制</w:t>
      </w:r>
      <w:r>
        <w:rPr>
          <w:rFonts w:ascii="楷体" w:eastAsia="楷体" w:hAnsi="楷体" w:hint="eastAsia"/>
          <w:sz w:val="24"/>
          <w:szCs w:val="24"/>
        </w:rPr>
        <w:t>：</w:t>
      </w:r>
      <w:proofErr w:type="gramStart"/>
      <w:r>
        <w:rPr>
          <w:rFonts w:ascii="楷体" w:eastAsia="楷体" w:hAnsi="楷体" w:hint="eastAsia"/>
          <w:sz w:val="24"/>
          <w:szCs w:val="24"/>
        </w:rPr>
        <w:t>父类调用</w:t>
      </w:r>
      <w:proofErr w:type="gramEnd"/>
      <w:r>
        <w:rPr>
          <w:rFonts w:ascii="楷体" w:eastAsia="楷体" w:hAnsi="楷体" w:hint="eastAsia"/>
          <w:sz w:val="24"/>
          <w:szCs w:val="24"/>
        </w:rPr>
        <w:t>子类中的方法，符合开闭原则。</w:t>
      </w:r>
    </w:p>
    <w:p w:rsidR="00BF2EF7" w:rsidRDefault="00BF2EF7" w:rsidP="00BF2EF7">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楷体" w:eastAsia="楷体" w:hAnsi="楷体" w:hint="eastAsia"/>
          <w:sz w:val="24"/>
          <w:szCs w:val="24"/>
        </w:rPr>
        <w:t>缺点</w:t>
      </w:r>
    </w:p>
    <w:p w:rsidR="00BF2EF7" w:rsidRPr="00BF2EF7" w:rsidRDefault="00BF2EF7" w:rsidP="00BF2EF7">
      <w:pPr>
        <w:spacing w:line="360" w:lineRule="auto"/>
        <w:rPr>
          <w:rFonts w:ascii="楷体" w:eastAsia="楷体" w:hAnsi="楷体"/>
          <w:sz w:val="24"/>
          <w:szCs w:val="24"/>
        </w:rPr>
      </w:pPr>
      <w:r w:rsidRPr="00BF2EF7">
        <w:rPr>
          <w:rFonts w:ascii="楷体" w:eastAsia="楷体" w:hAnsi="楷体" w:hint="eastAsia"/>
          <w:sz w:val="24"/>
          <w:szCs w:val="24"/>
        </w:rPr>
        <w:t>（1</w:t>
      </w:r>
      <w:r>
        <w:rPr>
          <w:rFonts w:ascii="楷体" w:eastAsia="楷体" w:hAnsi="楷体" w:hint="eastAsia"/>
          <w:sz w:val="24"/>
          <w:szCs w:val="24"/>
        </w:rPr>
        <w:t>）</w:t>
      </w:r>
      <w:r w:rsidRPr="00BF2EF7">
        <w:rPr>
          <w:rFonts w:ascii="楷体" w:eastAsia="楷体" w:hAnsi="楷体" w:hint="eastAsia"/>
          <w:sz w:val="24"/>
          <w:szCs w:val="24"/>
        </w:rPr>
        <w:t>类的个数增加</w:t>
      </w:r>
    </w:p>
    <w:p w:rsidR="00BF2EF7" w:rsidRDefault="00BF2EF7" w:rsidP="00BF2EF7">
      <w:pPr>
        <w:spacing w:line="360" w:lineRule="auto"/>
        <w:rPr>
          <w:rFonts w:ascii="楷体" w:eastAsia="楷体" w:hAnsi="楷体"/>
          <w:sz w:val="24"/>
          <w:szCs w:val="24"/>
        </w:rPr>
      </w:pPr>
      <w:r>
        <w:rPr>
          <w:rFonts w:ascii="楷体" w:eastAsia="楷体" w:hAnsi="楷体" w:hint="eastAsia"/>
          <w:sz w:val="24"/>
          <w:szCs w:val="24"/>
        </w:rPr>
        <w:t>（2）</w:t>
      </w:r>
      <w:r w:rsidRPr="00BF2EF7">
        <w:rPr>
          <w:rFonts w:ascii="楷体" w:eastAsia="楷体" w:hAnsi="楷体" w:hint="eastAsia"/>
          <w:sz w:val="24"/>
          <w:szCs w:val="24"/>
        </w:rPr>
        <w:t>反向控制的结构，提高了代码阅读的难度</w:t>
      </w:r>
    </w:p>
    <w:p w:rsidR="00BF2EF7" w:rsidRDefault="00BF2EF7" w:rsidP="00BF2EF7">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楷体" w:eastAsia="楷体" w:hAnsi="楷体" w:hint="eastAsia"/>
          <w:sz w:val="24"/>
          <w:szCs w:val="24"/>
        </w:rPr>
        <w:t>适用场景</w:t>
      </w:r>
    </w:p>
    <w:p w:rsidR="00BF2EF7" w:rsidRPr="00BF2EF7" w:rsidRDefault="00BF2EF7" w:rsidP="00BF2EF7">
      <w:pPr>
        <w:spacing w:line="360" w:lineRule="auto"/>
        <w:rPr>
          <w:rFonts w:ascii="楷体" w:eastAsia="楷体" w:hAnsi="楷体"/>
          <w:sz w:val="24"/>
          <w:szCs w:val="24"/>
        </w:rPr>
      </w:pPr>
      <w:r w:rsidRPr="00BF2EF7">
        <w:rPr>
          <w:rFonts w:ascii="楷体" w:eastAsia="楷体" w:hAnsi="楷体" w:hint="eastAsia"/>
          <w:sz w:val="24"/>
          <w:szCs w:val="24"/>
        </w:rPr>
        <w:t>（1</w:t>
      </w:r>
      <w:r>
        <w:rPr>
          <w:rFonts w:ascii="楷体" w:eastAsia="楷体" w:hAnsi="楷体" w:hint="eastAsia"/>
          <w:sz w:val="24"/>
          <w:szCs w:val="24"/>
        </w:rPr>
        <w:t>）</w:t>
      </w:r>
      <w:r w:rsidRPr="00BF2EF7">
        <w:rPr>
          <w:rFonts w:ascii="楷体" w:eastAsia="楷体" w:hAnsi="楷体" w:hint="eastAsia"/>
          <w:sz w:val="24"/>
          <w:szCs w:val="24"/>
        </w:rPr>
        <w:t>算法的整体架构固定，但个别部分易变</w:t>
      </w:r>
    </w:p>
    <w:p w:rsidR="00BF2EF7" w:rsidRDefault="00BF2EF7" w:rsidP="00BF2EF7">
      <w:pPr>
        <w:spacing w:line="360" w:lineRule="auto"/>
        <w:rPr>
          <w:rFonts w:ascii="楷体" w:eastAsia="楷体" w:hAnsi="楷体"/>
          <w:sz w:val="24"/>
          <w:szCs w:val="24"/>
        </w:rPr>
      </w:pPr>
      <w:r>
        <w:rPr>
          <w:rFonts w:ascii="楷体" w:eastAsia="楷体" w:hAnsi="楷体" w:hint="eastAsia"/>
          <w:sz w:val="24"/>
          <w:szCs w:val="24"/>
        </w:rPr>
        <w:t>（2）</w:t>
      </w:r>
      <w:r w:rsidRPr="00BF2EF7">
        <w:rPr>
          <w:rFonts w:ascii="楷体" w:eastAsia="楷体" w:hAnsi="楷体" w:hint="eastAsia"/>
          <w:sz w:val="24"/>
          <w:szCs w:val="24"/>
        </w:rPr>
        <w:t>需要实现子类反向控制父类</w:t>
      </w:r>
    </w:p>
    <w:p w:rsidR="00BF2EF7" w:rsidRDefault="00BF2EF7">
      <w:pPr>
        <w:widowControl/>
        <w:jc w:val="left"/>
        <w:rPr>
          <w:rFonts w:ascii="楷体" w:eastAsia="楷体" w:hAnsi="楷体"/>
          <w:sz w:val="24"/>
          <w:szCs w:val="24"/>
        </w:rPr>
      </w:pPr>
      <w:r>
        <w:rPr>
          <w:rFonts w:ascii="楷体" w:eastAsia="楷体" w:hAnsi="楷体"/>
          <w:sz w:val="24"/>
          <w:szCs w:val="24"/>
        </w:rPr>
        <w:br w:type="page"/>
      </w:r>
    </w:p>
    <w:p w:rsidR="00BF2EF7" w:rsidRPr="00BF2EF7" w:rsidRDefault="00BF2EF7" w:rsidP="00BF2EF7">
      <w:pPr>
        <w:pStyle w:val="a3"/>
        <w:numPr>
          <w:ilvl w:val="0"/>
          <w:numId w:val="1"/>
        </w:numPr>
        <w:spacing w:line="360" w:lineRule="auto"/>
        <w:ind w:left="357" w:firstLineChars="0" w:hanging="357"/>
        <w:outlineLvl w:val="0"/>
        <w:rPr>
          <w:rFonts w:ascii="楷体" w:eastAsia="楷体" w:hAnsi="楷体"/>
          <w:sz w:val="24"/>
          <w:szCs w:val="24"/>
        </w:rPr>
      </w:pPr>
      <w:r w:rsidRPr="00BF2EF7">
        <w:rPr>
          <w:rFonts w:ascii="楷体" w:eastAsia="楷体" w:hAnsi="楷体" w:hint="eastAsia"/>
          <w:sz w:val="24"/>
          <w:szCs w:val="24"/>
        </w:rPr>
        <w:lastRenderedPageBreak/>
        <w:t>策略模式</w:t>
      </w:r>
    </w:p>
    <w:p w:rsidR="00BF2EF7" w:rsidRDefault="00A544C9" w:rsidP="00BF2EF7">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楷体" w:eastAsia="楷体" w:hAnsi="楷体" w:hint="eastAsia"/>
          <w:sz w:val="24"/>
          <w:szCs w:val="24"/>
        </w:rPr>
        <w:t>定义</w:t>
      </w:r>
    </w:p>
    <w:p w:rsidR="00A544C9" w:rsidRDefault="00A544C9" w:rsidP="00BF2EF7">
      <w:pPr>
        <w:spacing w:line="360" w:lineRule="auto"/>
        <w:rPr>
          <w:rFonts w:ascii="楷体" w:eastAsia="楷体" w:hAnsi="楷体"/>
          <w:sz w:val="24"/>
          <w:szCs w:val="24"/>
        </w:rPr>
      </w:pPr>
      <w:r>
        <w:rPr>
          <w:rFonts w:ascii="楷体" w:eastAsia="楷体" w:hAnsi="楷体" w:hint="eastAsia"/>
          <w:sz w:val="24"/>
          <w:szCs w:val="24"/>
        </w:rPr>
        <w:t>定义一系列算法，并将每个算法封装起来，使其可以相互替换，且算法的变化不会影响使用算法的客户。</w:t>
      </w:r>
    </w:p>
    <w:p w:rsidR="00A544C9" w:rsidRDefault="00A544C9" w:rsidP="00BF2EF7">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楷体" w:eastAsia="楷体" w:hAnsi="楷体" w:hint="eastAsia"/>
          <w:sz w:val="24"/>
          <w:szCs w:val="24"/>
        </w:rPr>
        <w:t>组成</w:t>
      </w:r>
    </w:p>
    <w:p w:rsidR="003A1472" w:rsidRDefault="003A1472" w:rsidP="00BF2EF7">
      <w:pPr>
        <w:spacing w:line="360" w:lineRule="auto"/>
        <w:rPr>
          <w:rFonts w:ascii="楷体" w:eastAsia="楷体" w:hAnsi="楷体" w:hint="eastAsia"/>
          <w:sz w:val="24"/>
          <w:szCs w:val="24"/>
        </w:rPr>
      </w:pPr>
      <w:r>
        <w:rPr>
          <w:rFonts w:ascii="楷体" w:eastAsia="楷体" w:hAnsi="楷体" w:hint="eastAsia"/>
          <w:sz w:val="24"/>
          <w:szCs w:val="24"/>
        </w:rPr>
        <w:t>以百货公司促销活动为例。</w:t>
      </w:r>
    </w:p>
    <w:p w:rsidR="00A544C9" w:rsidRDefault="00A544C9" w:rsidP="003A1472">
      <w:pPr>
        <w:pStyle w:val="a3"/>
        <w:numPr>
          <w:ilvl w:val="0"/>
          <w:numId w:val="7"/>
        </w:numPr>
        <w:spacing w:line="360" w:lineRule="auto"/>
        <w:ind w:firstLineChars="0"/>
        <w:rPr>
          <w:rFonts w:ascii="楷体" w:eastAsia="楷体" w:hAnsi="楷体"/>
          <w:sz w:val="24"/>
          <w:szCs w:val="24"/>
        </w:rPr>
      </w:pPr>
      <w:r w:rsidRPr="003A1472">
        <w:rPr>
          <w:rFonts w:ascii="楷体" w:eastAsia="楷体" w:hAnsi="楷体" w:hint="eastAsia"/>
          <w:sz w:val="24"/>
          <w:szCs w:val="24"/>
        </w:rPr>
        <w:t>抽象策略类：给出所有具体策略类所需的接口</w:t>
      </w:r>
    </w:p>
    <w:p w:rsidR="003A1472" w:rsidRPr="003A1472" w:rsidRDefault="003A1472" w:rsidP="003A1472">
      <w:pPr>
        <w:spacing w:line="360" w:lineRule="auto"/>
        <w:rPr>
          <w:rFonts w:ascii="楷体" w:eastAsia="楷体" w:hAnsi="楷体" w:hint="eastAsia"/>
          <w:sz w:val="24"/>
          <w:szCs w:val="24"/>
        </w:rPr>
      </w:pPr>
      <w:r>
        <w:rPr>
          <w:noProof/>
        </w:rPr>
        <w:drawing>
          <wp:inline distT="0" distB="0" distL="0" distR="0" wp14:anchorId="1140D42B" wp14:editId="264DBAF9">
            <wp:extent cx="2876550" cy="962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550" cy="962025"/>
                    </a:xfrm>
                    <a:prstGeom prst="rect">
                      <a:avLst/>
                    </a:prstGeom>
                  </pic:spPr>
                </pic:pic>
              </a:graphicData>
            </a:graphic>
          </wp:inline>
        </w:drawing>
      </w:r>
    </w:p>
    <w:p w:rsidR="003A1472" w:rsidRDefault="003A1472" w:rsidP="003A1472">
      <w:pPr>
        <w:pStyle w:val="a3"/>
        <w:numPr>
          <w:ilvl w:val="0"/>
          <w:numId w:val="7"/>
        </w:numPr>
        <w:spacing w:line="360" w:lineRule="auto"/>
        <w:ind w:firstLineChars="0"/>
        <w:rPr>
          <w:rFonts w:ascii="楷体" w:eastAsia="楷体" w:hAnsi="楷体"/>
          <w:sz w:val="24"/>
          <w:szCs w:val="24"/>
        </w:rPr>
      </w:pPr>
      <w:r>
        <w:rPr>
          <w:rFonts w:ascii="楷体" w:eastAsia="楷体" w:hAnsi="楷体" w:hint="eastAsia"/>
          <w:sz w:val="24"/>
          <w:szCs w:val="24"/>
        </w:rPr>
        <w:t>具体策略类：实现抽象策略类的接口</w:t>
      </w:r>
    </w:p>
    <w:p w:rsidR="003A1472" w:rsidRPr="003A1472" w:rsidRDefault="003A1472" w:rsidP="003A1472">
      <w:pPr>
        <w:spacing w:line="360" w:lineRule="auto"/>
        <w:rPr>
          <w:rFonts w:ascii="楷体" w:eastAsia="楷体" w:hAnsi="楷体" w:hint="eastAsia"/>
          <w:sz w:val="24"/>
          <w:szCs w:val="24"/>
        </w:rPr>
      </w:pPr>
      <w:r>
        <w:rPr>
          <w:noProof/>
        </w:rPr>
        <w:drawing>
          <wp:inline distT="0" distB="0" distL="0" distR="0" wp14:anchorId="49F8AC64" wp14:editId="1756F477">
            <wp:extent cx="4419600" cy="152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1524000"/>
                    </a:xfrm>
                    <a:prstGeom prst="rect">
                      <a:avLst/>
                    </a:prstGeom>
                  </pic:spPr>
                </pic:pic>
              </a:graphicData>
            </a:graphic>
          </wp:inline>
        </w:drawing>
      </w:r>
    </w:p>
    <w:p w:rsidR="003A1472" w:rsidRDefault="003A1472" w:rsidP="003A1472">
      <w:pPr>
        <w:pStyle w:val="a3"/>
        <w:numPr>
          <w:ilvl w:val="0"/>
          <w:numId w:val="7"/>
        </w:numPr>
        <w:spacing w:line="360" w:lineRule="auto"/>
        <w:ind w:firstLineChars="0"/>
        <w:rPr>
          <w:rFonts w:ascii="楷体" w:eastAsia="楷体" w:hAnsi="楷体"/>
          <w:sz w:val="24"/>
          <w:szCs w:val="24"/>
        </w:rPr>
      </w:pPr>
      <w:r>
        <w:rPr>
          <w:rFonts w:ascii="楷体" w:eastAsia="楷体" w:hAnsi="楷体" w:hint="eastAsia"/>
          <w:sz w:val="24"/>
          <w:szCs w:val="24"/>
        </w:rPr>
        <w:t>环境类：持有一个策略类的引用，最终给客户端调用</w:t>
      </w:r>
    </w:p>
    <w:p w:rsidR="00EC10EF" w:rsidRDefault="00EC10EF" w:rsidP="00EC10EF">
      <w:pPr>
        <w:spacing w:line="360" w:lineRule="auto"/>
        <w:rPr>
          <w:rFonts w:ascii="楷体" w:eastAsia="楷体" w:hAnsi="楷体"/>
          <w:sz w:val="24"/>
          <w:szCs w:val="24"/>
        </w:rPr>
      </w:pPr>
      <w:r>
        <w:rPr>
          <w:noProof/>
        </w:rPr>
        <w:drawing>
          <wp:inline distT="0" distB="0" distL="0" distR="0" wp14:anchorId="0E211B38" wp14:editId="75BD26A0">
            <wp:extent cx="4010025" cy="2933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0025" cy="2933700"/>
                    </a:xfrm>
                    <a:prstGeom prst="rect">
                      <a:avLst/>
                    </a:prstGeom>
                  </pic:spPr>
                </pic:pic>
              </a:graphicData>
            </a:graphic>
          </wp:inline>
        </w:drawing>
      </w:r>
    </w:p>
    <w:p w:rsidR="00EC10EF" w:rsidRPr="00EC10EF" w:rsidRDefault="00EC10EF" w:rsidP="00EC10EF">
      <w:pPr>
        <w:pStyle w:val="a3"/>
        <w:numPr>
          <w:ilvl w:val="0"/>
          <w:numId w:val="7"/>
        </w:numPr>
        <w:spacing w:line="360" w:lineRule="auto"/>
        <w:ind w:firstLineChars="0"/>
        <w:rPr>
          <w:rFonts w:ascii="楷体" w:eastAsia="楷体" w:hAnsi="楷体"/>
          <w:sz w:val="24"/>
          <w:szCs w:val="24"/>
        </w:rPr>
      </w:pPr>
      <w:r w:rsidRPr="00EC10EF">
        <w:rPr>
          <w:rFonts w:ascii="楷体" w:eastAsia="楷体" w:hAnsi="楷体" w:hint="eastAsia"/>
          <w:sz w:val="24"/>
          <w:szCs w:val="24"/>
        </w:rPr>
        <w:t>客户类</w:t>
      </w:r>
    </w:p>
    <w:p w:rsidR="00EC10EF" w:rsidRDefault="00EC10EF" w:rsidP="00EC10EF">
      <w:pPr>
        <w:spacing w:line="360" w:lineRule="auto"/>
        <w:rPr>
          <w:rFonts w:ascii="楷体" w:eastAsia="楷体" w:hAnsi="楷体"/>
          <w:sz w:val="24"/>
          <w:szCs w:val="24"/>
        </w:rPr>
      </w:pPr>
      <w:r>
        <w:rPr>
          <w:noProof/>
        </w:rPr>
        <w:lastRenderedPageBreak/>
        <w:drawing>
          <wp:inline distT="0" distB="0" distL="0" distR="0" wp14:anchorId="2937DCDC" wp14:editId="77A89BC8">
            <wp:extent cx="5274310" cy="17672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67205"/>
                    </a:xfrm>
                    <a:prstGeom prst="rect">
                      <a:avLst/>
                    </a:prstGeom>
                  </pic:spPr>
                </pic:pic>
              </a:graphicData>
            </a:graphic>
          </wp:inline>
        </w:drawing>
      </w:r>
    </w:p>
    <w:p w:rsidR="00EC10EF" w:rsidRDefault="00EC10EF" w:rsidP="00EC10EF">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楷体" w:eastAsia="楷体" w:hAnsi="楷体" w:hint="eastAsia"/>
          <w:sz w:val="24"/>
          <w:szCs w:val="24"/>
        </w:rPr>
        <w:t>优点</w:t>
      </w:r>
    </w:p>
    <w:p w:rsidR="00EC10EF" w:rsidRPr="00EC10EF" w:rsidRDefault="00EC10EF" w:rsidP="00EC10EF">
      <w:pPr>
        <w:pStyle w:val="a3"/>
        <w:numPr>
          <w:ilvl w:val="0"/>
          <w:numId w:val="8"/>
        </w:numPr>
        <w:spacing w:line="360" w:lineRule="auto"/>
        <w:ind w:firstLineChars="0"/>
        <w:rPr>
          <w:rFonts w:ascii="楷体" w:eastAsia="楷体" w:hAnsi="楷体"/>
          <w:sz w:val="24"/>
          <w:szCs w:val="24"/>
        </w:rPr>
      </w:pPr>
      <w:proofErr w:type="gramStart"/>
      <w:r w:rsidRPr="00EC10EF">
        <w:rPr>
          <w:rFonts w:ascii="楷体" w:eastAsia="楷体" w:hAnsi="楷体" w:hint="eastAsia"/>
          <w:sz w:val="24"/>
          <w:szCs w:val="24"/>
        </w:rPr>
        <w:t>策略类间可以</w:t>
      </w:r>
      <w:proofErr w:type="gramEnd"/>
      <w:r w:rsidRPr="00EC10EF">
        <w:rPr>
          <w:rFonts w:ascii="楷体" w:eastAsia="楷体" w:hAnsi="楷体" w:hint="eastAsia"/>
          <w:sz w:val="24"/>
          <w:szCs w:val="24"/>
        </w:rPr>
        <w:t>自由替换（实现了相同的接口）；</w:t>
      </w:r>
    </w:p>
    <w:p w:rsidR="00EC10EF" w:rsidRDefault="00EC10EF" w:rsidP="00EC10EF">
      <w:pPr>
        <w:pStyle w:val="a3"/>
        <w:numPr>
          <w:ilvl w:val="0"/>
          <w:numId w:val="8"/>
        </w:numPr>
        <w:spacing w:line="360" w:lineRule="auto"/>
        <w:ind w:firstLineChars="0"/>
        <w:rPr>
          <w:rFonts w:ascii="楷体" w:eastAsia="楷体" w:hAnsi="楷体"/>
          <w:sz w:val="24"/>
          <w:szCs w:val="24"/>
        </w:rPr>
      </w:pPr>
      <w:r>
        <w:rPr>
          <w:rFonts w:ascii="楷体" w:eastAsia="楷体" w:hAnsi="楷体" w:hint="eastAsia"/>
          <w:sz w:val="24"/>
          <w:szCs w:val="24"/>
        </w:rPr>
        <w:t>易于扩展；</w:t>
      </w:r>
    </w:p>
    <w:p w:rsidR="00EC10EF" w:rsidRDefault="00EC10EF" w:rsidP="00EC10EF">
      <w:pPr>
        <w:pStyle w:val="a3"/>
        <w:numPr>
          <w:ilvl w:val="0"/>
          <w:numId w:val="8"/>
        </w:numPr>
        <w:spacing w:line="360" w:lineRule="auto"/>
        <w:ind w:firstLineChars="0"/>
        <w:rPr>
          <w:rFonts w:ascii="楷体" w:eastAsia="楷体" w:hAnsi="楷体"/>
          <w:sz w:val="24"/>
          <w:szCs w:val="24"/>
        </w:rPr>
      </w:pPr>
      <w:r>
        <w:rPr>
          <w:rFonts w:ascii="楷体" w:eastAsia="楷体" w:hAnsi="楷体" w:hint="eastAsia"/>
          <w:sz w:val="24"/>
          <w:szCs w:val="24"/>
        </w:rPr>
        <w:t>避免使用多重条件选择语句。</w:t>
      </w:r>
    </w:p>
    <w:p w:rsidR="00EC10EF" w:rsidRDefault="00EC10EF" w:rsidP="00EC10EF">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楷体" w:eastAsia="楷体" w:hAnsi="楷体" w:hint="eastAsia"/>
          <w:sz w:val="24"/>
          <w:szCs w:val="24"/>
        </w:rPr>
        <w:t>缺点</w:t>
      </w:r>
    </w:p>
    <w:p w:rsidR="00EC10EF" w:rsidRPr="00EC10EF" w:rsidRDefault="00EC10EF" w:rsidP="00EC10EF">
      <w:pPr>
        <w:pStyle w:val="a3"/>
        <w:numPr>
          <w:ilvl w:val="0"/>
          <w:numId w:val="9"/>
        </w:numPr>
        <w:spacing w:line="360" w:lineRule="auto"/>
        <w:ind w:firstLineChars="0"/>
        <w:rPr>
          <w:rFonts w:ascii="楷体" w:eastAsia="楷体" w:hAnsi="楷体"/>
          <w:sz w:val="24"/>
          <w:szCs w:val="24"/>
        </w:rPr>
      </w:pPr>
      <w:r w:rsidRPr="00EC10EF">
        <w:rPr>
          <w:rFonts w:ascii="楷体" w:eastAsia="楷体" w:hAnsi="楷体" w:hint="eastAsia"/>
          <w:sz w:val="24"/>
          <w:szCs w:val="24"/>
        </w:rPr>
        <w:t>客户端必须知道所有的策略类，并自行决定使用哪个策略类；</w:t>
      </w:r>
    </w:p>
    <w:p w:rsidR="00EC10EF" w:rsidRDefault="00EC10EF" w:rsidP="00EC10EF">
      <w:pPr>
        <w:pStyle w:val="a3"/>
        <w:numPr>
          <w:ilvl w:val="0"/>
          <w:numId w:val="9"/>
        </w:numPr>
        <w:spacing w:line="360" w:lineRule="auto"/>
        <w:ind w:firstLineChars="0"/>
        <w:rPr>
          <w:rFonts w:ascii="楷体" w:eastAsia="楷体" w:hAnsi="楷体"/>
          <w:sz w:val="24"/>
          <w:szCs w:val="24"/>
        </w:rPr>
      </w:pPr>
      <w:r>
        <w:rPr>
          <w:rFonts w:ascii="楷体" w:eastAsia="楷体" w:hAnsi="楷体" w:hint="eastAsia"/>
          <w:sz w:val="24"/>
          <w:szCs w:val="24"/>
        </w:rPr>
        <w:t>结合</w:t>
      </w:r>
      <w:proofErr w:type="gramStart"/>
      <w:r>
        <w:rPr>
          <w:rFonts w:ascii="楷体" w:eastAsia="楷体" w:hAnsi="楷体" w:hint="eastAsia"/>
          <w:sz w:val="24"/>
          <w:szCs w:val="24"/>
        </w:rPr>
        <w:t>享元模式</w:t>
      </w:r>
      <w:proofErr w:type="gramEnd"/>
      <w:r>
        <w:rPr>
          <w:rFonts w:ascii="楷体" w:eastAsia="楷体" w:hAnsi="楷体" w:hint="eastAsia"/>
          <w:sz w:val="24"/>
          <w:szCs w:val="24"/>
        </w:rPr>
        <w:t>能够减少对象的数量。</w:t>
      </w:r>
    </w:p>
    <w:p w:rsidR="00EC10EF" w:rsidRDefault="00EC10EF" w:rsidP="00EC10EF">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楷体" w:eastAsia="楷体" w:hAnsi="楷体" w:hint="eastAsia"/>
          <w:sz w:val="24"/>
          <w:szCs w:val="24"/>
        </w:rPr>
        <w:t>适用场景</w:t>
      </w:r>
    </w:p>
    <w:p w:rsidR="00EC10EF" w:rsidRPr="00EC10EF" w:rsidRDefault="00EC10EF" w:rsidP="00EC10EF">
      <w:pPr>
        <w:pStyle w:val="a3"/>
        <w:numPr>
          <w:ilvl w:val="0"/>
          <w:numId w:val="10"/>
        </w:numPr>
        <w:spacing w:line="360" w:lineRule="auto"/>
        <w:ind w:firstLineChars="0"/>
        <w:rPr>
          <w:rFonts w:ascii="楷体" w:eastAsia="楷体" w:hAnsi="楷体"/>
          <w:sz w:val="24"/>
          <w:szCs w:val="24"/>
        </w:rPr>
      </w:pPr>
      <w:r w:rsidRPr="00EC10EF">
        <w:rPr>
          <w:rFonts w:ascii="楷体" w:eastAsia="楷体" w:hAnsi="楷体" w:hint="eastAsia"/>
          <w:sz w:val="24"/>
          <w:szCs w:val="24"/>
        </w:rPr>
        <w:t>一个系统需要动态地在几个算法中选择一种；</w:t>
      </w:r>
    </w:p>
    <w:p w:rsidR="00EC10EF" w:rsidRDefault="00EC10EF" w:rsidP="00EC10EF">
      <w:pPr>
        <w:pStyle w:val="a3"/>
        <w:numPr>
          <w:ilvl w:val="0"/>
          <w:numId w:val="10"/>
        </w:numPr>
        <w:spacing w:line="360" w:lineRule="auto"/>
        <w:ind w:firstLineChars="0"/>
        <w:rPr>
          <w:rFonts w:ascii="楷体" w:eastAsia="楷体" w:hAnsi="楷体"/>
          <w:sz w:val="24"/>
          <w:szCs w:val="24"/>
        </w:rPr>
      </w:pPr>
      <w:r>
        <w:rPr>
          <w:rFonts w:ascii="楷体" w:eastAsia="楷体" w:hAnsi="楷体" w:hint="eastAsia"/>
          <w:sz w:val="24"/>
          <w:szCs w:val="24"/>
        </w:rPr>
        <w:t>代替大量的条件分支语句；</w:t>
      </w:r>
    </w:p>
    <w:p w:rsidR="00EC10EF" w:rsidRDefault="00EC10EF" w:rsidP="00EC10EF">
      <w:pPr>
        <w:pStyle w:val="a3"/>
        <w:numPr>
          <w:ilvl w:val="0"/>
          <w:numId w:val="10"/>
        </w:numPr>
        <w:spacing w:line="360" w:lineRule="auto"/>
        <w:ind w:firstLineChars="0"/>
        <w:rPr>
          <w:rFonts w:ascii="楷体" w:eastAsia="楷体" w:hAnsi="楷体"/>
          <w:sz w:val="24"/>
          <w:szCs w:val="24"/>
        </w:rPr>
      </w:pPr>
      <w:r>
        <w:rPr>
          <w:rFonts w:ascii="楷体" w:eastAsia="楷体" w:hAnsi="楷体" w:hint="eastAsia"/>
          <w:sz w:val="24"/>
          <w:szCs w:val="24"/>
        </w:rPr>
        <w:t>各个算法彼此完全独立，要求对客户隐藏具体算法的实现细节；</w:t>
      </w:r>
    </w:p>
    <w:p w:rsidR="00EC10EF" w:rsidRDefault="00EC10EF" w:rsidP="00EC10EF">
      <w:pPr>
        <w:pStyle w:val="a3"/>
        <w:numPr>
          <w:ilvl w:val="0"/>
          <w:numId w:val="10"/>
        </w:numPr>
        <w:spacing w:line="360" w:lineRule="auto"/>
        <w:ind w:firstLineChars="0"/>
        <w:rPr>
          <w:rFonts w:ascii="楷体" w:eastAsia="楷体" w:hAnsi="楷体"/>
          <w:sz w:val="24"/>
          <w:szCs w:val="24"/>
        </w:rPr>
      </w:pPr>
      <w:r>
        <w:rPr>
          <w:rFonts w:ascii="楷体" w:eastAsia="楷体" w:hAnsi="楷体" w:hint="eastAsia"/>
          <w:sz w:val="24"/>
          <w:szCs w:val="24"/>
        </w:rPr>
        <w:t>隐藏与算法相关的数据结构；</w:t>
      </w:r>
    </w:p>
    <w:p w:rsidR="00EC10EF" w:rsidRDefault="00EC10EF" w:rsidP="00EC10EF">
      <w:pPr>
        <w:pStyle w:val="a3"/>
        <w:numPr>
          <w:ilvl w:val="0"/>
          <w:numId w:val="10"/>
        </w:numPr>
        <w:spacing w:line="360" w:lineRule="auto"/>
        <w:ind w:firstLineChars="0"/>
        <w:rPr>
          <w:rFonts w:ascii="楷体" w:eastAsia="楷体" w:hAnsi="楷体"/>
          <w:sz w:val="24"/>
          <w:szCs w:val="24"/>
        </w:rPr>
      </w:pPr>
      <w:r>
        <w:rPr>
          <w:rFonts w:ascii="楷体" w:eastAsia="楷体" w:hAnsi="楷体" w:hint="eastAsia"/>
          <w:sz w:val="24"/>
          <w:szCs w:val="24"/>
        </w:rPr>
        <w:t>多个类只区别在表现行为不同。</w:t>
      </w:r>
    </w:p>
    <w:p w:rsidR="005A5A2F" w:rsidRDefault="005A5A2F">
      <w:pPr>
        <w:widowControl/>
        <w:jc w:val="left"/>
        <w:rPr>
          <w:rFonts w:ascii="楷体" w:eastAsia="楷体" w:hAnsi="楷体"/>
          <w:sz w:val="24"/>
          <w:szCs w:val="24"/>
        </w:rPr>
      </w:pPr>
      <w:r>
        <w:rPr>
          <w:rFonts w:ascii="楷体" w:eastAsia="楷体" w:hAnsi="楷体"/>
          <w:sz w:val="24"/>
          <w:szCs w:val="24"/>
        </w:rPr>
        <w:br w:type="page"/>
      </w:r>
    </w:p>
    <w:p w:rsidR="005A5A2F" w:rsidRPr="005A5A2F" w:rsidRDefault="005A5A2F" w:rsidP="00801B35">
      <w:pPr>
        <w:pStyle w:val="a3"/>
        <w:numPr>
          <w:ilvl w:val="0"/>
          <w:numId w:val="1"/>
        </w:numPr>
        <w:spacing w:line="360" w:lineRule="auto"/>
        <w:ind w:left="357" w:firstLineChars="0" w:hanging="357"/>
        <w:outlineLvl w:val="0"/>
        <w:rPr>
          <w:rFonts w:ascii="楷体" w:eastAsia="楷体" w:hAnsi="楷体"/>
          <w:sz w:val="24"/>
          <w:szCs w:val="24"/>
        </w:rPr>
      </w:pPr>
      <w:r w:rsidRPr="005A5A2F">
        <w:rPr>
          <w:rFonts w:ascii="楷体" w:eastAsia="楷体" w:hAnsi="楷体" w:hint="eastAsia"/>
          <w:sz w:val="24"/>
          <w:szCs w:val="24"/>
        </w:rPr>
        <w:lastRenderedPageBreak/>
        <w:t>命令模式</w:t>
      </w:r>
    </w:p>
    <w:p w:rsidR="005A5A2F" w:rsidRDefault="005A5A2F" w:rsidP="005A5A2F">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楷体" w:eastAsia="楷体" w:hAnsi="楷体" w:hint="eastAsia"/>
          <w:sz w:val="24"/>
          <w:szCs w:val="24"/>
        </w:rPr>
        <w:t>定义</w:t>
      </w:r>
    </w:p>
    <w:p w:rsidR="006749E0" w:rsidRDefault="006749E0" w:rsidP="005A5A2F">
      <w:pPr>
        <w:spacing w:line="360" w:lineRule="auto"/>
        <w:rPr>
          <w:rFonts w:ascii="楷体" w:eastAsia="楷体" w:hAnsi="楷体"/>
          <w:sz w:val="24"/>
          <w:szCs w:val="24"/>
        </w:rPr>
      </w:pPr>
      <w:r>
        <w:rPr>
          <w:rFonts w:ascii="楷体" w:eastAsia="楷体" w:hAnsi="楷体" w:hint="eastAsia"/>
          <w:sz w:val="24"/>
          <w:szCs w:val="24"/>
        </w:rPr>
        <w:t>将一个请求封装为一个对象，</w:t>
      </w:r>
      <w:proofErr w:type="gramStart"/>
      <w:r>
        <w:rPr>
          <w:rFonts w:ascii="楷体" w:eastAsia="楷体" w:hAnsi="楷体" w:hint="eastAsia"/>
          <w:sz w:val="24"/>
          <w:szCs w:val="24"/>
        </w:rPr>
        <w:t>使发出</w:t>
      </w:r>
      <w:proofErr w:type="gramEnd"/>
      <w:r>
        <w:rPr>
          <w:rFonts w:ascii="楷体" w:eastAsia="楷体" w:hAnsi="楷体" w:hint="eastAsia"/>
          <w:sz w:val="24"/>
          <w:szCs w:val="24"/>
        </w:rPr>
        <w:t>请求（招待）和执行请求（厨师）的责任分隔开。</w:t>
      </w:r>
    </w:p>
    <w:p w:rsidR="006749E0" w:rsidRDefault="006749E0" w:rsidP="005A5A2F">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楷体" w:eastAsia="楷体" w:hAnsi="楷体" w:hint="eastAsia"/>
          <w:sz w:val="24"/>
          <w:szCs w:val="24"/>
        </w:rPr>
        <w:t>组成</w:t>
      </w:r>
    </w:p>
    <w:p w:rsidR="006749E0" w:rsidRDefault="006749E0" w:rsidP="006749E0">
      <w:pPr>
        <w:pStyle w:val="a3"/>
        <w:numPr>
          <w:ilvl w:val="0"/>
          <w:numId w:val="11"/>
        </w:numPr>
        <w:spacing w:line="360" w:lineRule="auto"/>
        <w:ind w:firstLineChars="0"/>
        <w:rPr>
          <w:rFonts w:ascii="楷体" w:eastAsia="楷体" w:hAnsi="楷体"/>
          <w:sz w:val="24"/>
          <w:szCs w:val="24"/>
        </w:rPr>
      </w:pPr>
      <w:r w:rsidRPr="006749E0">
        <w:rPr>
          <w:rFonts w:ascii="楷体" w:eastAsia="楷体" w:hAnsi="楷体" w:hint="eastAsia"/>
          <w:sz w:val="24"/>
          <w:szCs w:val="24"/>
        </w:rPr>
        <w:t>抽象命令类角色：定义命令的接口；</w:t>
      </w:r>
    </w:p>
    <w:p w:rsidR="00E374E0" w:rsidRPr="006749E0" w:rsidRDefault="00E374E0" w:rsidP="00E374E0">
      <w:pPr>
        <w:pStyle w:val="a3"/>
        <w:spacing w:line="360" w:lineRule="auto"/>
        <w:ind w:firstLineChars="0" w:firstLine="0"/>
        <w:rPr>
          <w:rFonts w:ascii="楷体" w:eastAsia="楷体" w:hAnsi="楷体" w:hint="eastAsia"/>
          <w:sz w:val="24"/>
          <w:szCs w:val="24"/>
        </w:rPr>
      </w:pPr>
      <w:r>
        <w:rPr>
          <w:noProof/>
        </w:rPr>
        <w:drawing>
          <wp:inline distT="0" distB="0" distL="0" distR="0" wp14:anchorId="78B1B30C" wp14:editId="2462C275">
            <wp:extent cx="2647950" cy="952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7950" cy="952500"/>
                    </a:xfrm>
                    <a:prstGeom prst="rect">
                      <a:avLst/>
                    </a:prstGeom>
                  </pic:spPr>
                </pic:pic>
              </a:graphicData>
            </a:graphic>
          </wp:inline>
        </w:drawing>
      </w:r>
    </w:p>
    <w:p w:rsidR="00E374E0" w:rsidRDefault="006749E0" w:rsidP="00E374E0">
      <w:pPr>
        <w:pStyle w:val="a3"/>
        <w:numPr>
          <w:ilvl w:val="0"/>
          <w:numId w:val="11"/>
        </w:numPr>
        <w:spacing w:line="360" w:lineRule="auto"/>
        <w:ind w:firstLineChars="0"/>
        <w:rPr>
          <w:rFonts w:ascii="楷体" w:eastAsia="楷体" w:hAnsi="楷体"/>
          <w:sz w:val="24"/>
          <w:szCs w:val="24"/>
        </w:rPr>
      </w:pPr>
      <w:r>
        <w:rPr>
          <w:rFonts w:ascii="楷体" w:eastAsia="楷体" w:hAnsi="楷体" w:hint="eastAsia"/>
          <w:sz w:val="24"/>
          <w:szCs w:val="24"/>
        </w:rPr>
        <w:t>具体命令角色：实现命令接口，通常会持有接收者，调用接收者的功能完成命令要执行的操作；</w:t>
      </w:r>
    </w:p>
    <w:p w:rsidR="00E374E0" w:rsidRDefault="00E374E0" w:rsidP="00E374E0">
      <w:pPr>
        <w:pStyle w:val="a3"/>
        <w:spacing w:line="360" w:lineRule="auto"/>
        <w:ind w:firstLineChars="0" w:firstLine="0"/>
        <w:rPr>
          <w:rFonts w:ascii="楷体" w:eastAsia="楷体" w:hAnsi="楷体"/>
          <w:sz w:val="24"/>
          <w:szCs w:val="24"/>
        </w:rPr>
      </w:pPr>
      <w:r>
        <w:rPr>
          <w:noProof/>
        </w:rPr>
        <w:drawing>
          <wp:inline distT="0" distB="0" distL="0" distR="0" wp14:anchorId="118CD02F" wp14:editId="75ECE386">
            <wp:extent cx="5274310" cy="42138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13860"/>
                    </a:xfrm>
                    <a:prstGeom prst="rect">
                      <a:avLst/>
                    </a:prstGeom>
                  </pic:spPr>
                </pic:pic>
              </a:graphicData>
            </a:graphic>
          </wp:inline>
        </w:drawing>
      </w:r>
    </w:p>
    <w:p w:rsidR="00E1335E" w:rsidRDefault="00E1335E" w:rsidP="00E374E0">
      <w:pPr>
        <w:pStyle w:val="a3"/>
        <w:spacing w:line="360" w:lineRule="auto"/>
        <w:ind w:firstLineChars="0" w:firstLine="0"/>
        <w:rPr>
          <w:rFonts w:ascii="楷体" w:eastAsia="楷体" w:hAnsi="楷体"/>
          <w:sz w:val="24"/>
          <w:szCs w:val="24"/>
        </w:rPr>
      </w:pPr>
      <w:r>
        <w:rPr>
          <w:rFonts w:ascii="楷体" w:eastAsia="楷体" w:hAnsi="楷体" w:hint="eastAsia"/>
          <w:sz w:val="24"/>
          <w:szCs w:val="24"/>
        </w:rPr>
        <w:t>这里具体命令角色还持有</w:t>
      </w:r>
      <w:r>
        <w:rPr>
          <w:rFonts w:ascii="楷体" w:eastAsia="楷体" w:hAnsi="楷体"/>
          <w:sz w:val="24"/>
          <w:szCs w:val="24"/>
        </w:rPr>
        <w:t>Order</w:t>
      </w:r>
      <w:r>
        <w:rPr>
          <w:rFonts w:ascii="楷体" w:eastAsia="楷体" w:hAnsi="楷体" w:hint="eastAsia"/>
          <w:sz w:val="24"/>
          <w:szCs w:val="24"/>
        </w:rPr>
        <w:t>对象（订单），它属于命令的一部分。</w:t>
      </w:r>
    </w:p>
    <w:p w:rsidR="00E1335E" w:rsidRPr="00E1335E" w:rsidRDefault="00E1335E" w:rsidP="00E374E0">
      <w:pPr>
        <w:pStyle w:val="a3"/>
        <w:spacing w:line="360" w:lineRule="auto"/>
        <w:ind w:firstLineChars="0" w:firstLine="0"/>
        <w:rPr>
          <w:rFonts w:ascii="楷体" w:eastAsia="楷体" w:hAnsi="楷体" w:hint="eastAsia"/>
          <w:sz w:val="24"/>
          <w:szCs w:val="24"/>
        </w:rPr>
      </w:pPr>
      <w:r>
        <w:rPr>
          <w:noProof/>
        </w:rPr>
        <w:lastRenderedPageBreak/>
        <w:drawing>
          <wp:inline distT="0" distB="0" distL="0" distR="0" wp14:anchorId="2378C47C" wp14:editId="5E43C8F4">
            <wp:extent cx="5274310" cy="39706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70655"/>
                    </a:xfrm>
                    <a:prstGeom prst="rect">
                      <a:avLst/>
                    </a:prstGeom>
                  </pic:spPr>
                </pic:pic>
              </a:graphicData>
            </a:graphic>
          </wp:inline>
        </w:drawing>
      </w:r>
    </w:p>
    <w:p w:rsidR="00E1335E" w:rsidRDefault="006749E0" w:rsidP="00E1335E">
      <w:pPr>
        <w:pStyle w:val="a3"/>
        <w:numPr>
          <w:ilvl w:val="0"/>
          <w:numId w:val="11"/>
        </w:numPr>
        <w:spacing w:line="360" w:lineRule="auto"/>
        <w:ind w:firstLineChars="0"/>
        <w:rPr>
          <w:rFonts w:ascii="楷体" w:eastAsia="楷体" w:hAnsi="楷体"/>
          <w:sz w:val="24"/>
          <w:szCs w:val="24"/>
        </w:rPr>
      </w:pPr>
      <w:r>
        <w:rPr>
          <w:rFonts w:ascii="楷体" w:eastAsia="楷体" w:hAnsi="楷体" w:hint="eastAsia"/>
          <w:sz w:val="24"/>
          <w:szCs w:val="24"/>
        </w:rPr>
        <w:t>接收者：执行命令的对象；</w:t>
      </w:r>
    </w:p>
    <w:p w:rsidR="00E1335E" w:rsidRPr="00E1335E" w:rsidRDefault="00E1335E" w:rsidP="00E1335E">
      <w:pPr>
        <w:pStyle w:val="a3"/>
        <w:spacing w:line="360" w:lineRule="auto"/>
        <w:ind w:firstLineChars="0" w:firstLine="0"/>
        <w:rPr>
          <w:rFonts w:ascii="楷体" w:eastAsia="楷体" w:hAnsi="楷体" w:hint="eastAsia"/>
          <w:sz w:val="24"/>
          <w:szCs w:val="24"/>
        </w:rPr>
      </w:pPr>
      <w:r>
        <w:rPr>
          <w:noProof/>
        </w:rPr>
        <w:drawing>
          <wp:inline distT="0" distB="0" distL="0" distR="0" wp14:anchorId="3715FA01" wp14:editId="5B537590">
            <wp:extent cx="5143500" cy="1409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500" cy="1409700"/>
                    </a:xfrm>
                    <a:prstGeom prst="rect">
                      <a:avLst/>
                    </a:prstGeom>
                  </pic:spPr>
                </pic:pic>
              </a:graphicData>
            </a:graphic>
          </wp:inline>
        </w:drawing>
      </w:r>
    </w:p>
    <w:p w:rsidR="00E1335E" w:rsidRDefault="006749E0" w:rsidP="00E1335E">
      <w:pPr>
        <w:pStyle w:val="a3"/>
        <w:numPr>
          <w:ilvl w:val="0"/>
          <w:numId w:val="11"/>
        </w:numPr>
        <w:spacing w:line="360" w:lineRule="auto"/>
        <w:ind w:firstLineChars="0"/>
        <w:rPr>
          <w:rFonts w:ascii="楷体" w:eastAsia="楷体" w:hAnsi="楷体"/>
          <w:sz w:val="24"/>
          <w:szCs w:val="24"/>
        </w:rPr>
      </w:pPr>
      <w:r>
        <w:rPr>
          <w:rFonts w:ascii="楷体" w:eastAsia="楷体" w:hAnsi="楷体" w:hint="eastAsia"/>
          <w:sz w:val="24"/>
          <w:szCs w:val="24"/>
        </w:rPr>
        <w:t>请求者：发出命令，通常持有命令对象。</w:t>
      </w:r>
    </w:p>
    <w:p w:rsidR="00E1335E" w:rsidRDefault="00E1335E" w:rsidP="00E1335E">
      <w:pPr>
        <w:pStyle w:val="a3"/>
        <w:spacing w:line="360" w:lineRule="auto"/>
        <w:ind w:firstLineChars="0" w:firstLine="0"/>
        <w:rPr>
          <w:rFonts w:ascii="楷体" w:eastAsia="楷体" w:hAnsi="楷体"/>
          <w:sz w:val="24"/>
          <w:szCs w:val="24"/>
        </w:rPr>
      </w:pPr>
      <w:r>
        <w:rPr>
          <w:noProof/>
        </w:rPr>
        <w:lastRenderedPageBreak/>
        <w:drawing>
          <wp:inline distT="0" distB="0" distL="0" distR="0" wp14:anchorId="49AF0BF9" wp14:editId="0C5A5C48">
            <wp:extent cx="5274310" cy="35407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40760"/>
                    </a:xfrm>
                    <a:prstGeom prst="rect">
                      <a:avLst/>
                    </a:prstGeom>
                  </pic:spPr>
                </pic:pic>
              </a:graphicData>
            </a:graphic>
          </wp:inline>
        </w:drawing>
      </w:r>
    </w:p>
    <w:p w:rsidR="00801B35" w:rsidRDefault="00801B35" w:rsidP="00801B35">
      <w:pPr>
        <w:pStyle w:val="a3"/>
        <w:numPr>
          <w:ilvl w:val="0"/>
          <w:numId w:val="11"/>
        </w:numPr>
        <w:spacing w:line="360" w:lineRule="auto"/>
        <w:ind w:firstLineChars="0"/>
        <w:rPr>
          <w:rFonts w:ascii="楷体" w:eastAsia="楷体" w:hAnsi="楷体"/>
          <w:sz w:val="24"/>
          <w:szCs w:val="24"/>
        </w:rPr>
      </w:pPr>
      <w:r>
        <w:rPr>
          <w:rFonts w:ascii="楷体" w:eastAsia="楷体" w:hAnsi="楷体" w:hint="eastAsia"/>
          <w:sz w:val="24"/>
          <w:szCs w:val="24"/>
        </w:rPr>
        <w:t>客户类</w:t>
      </w:r>
    </w:p>
    <w:p w:rsidR="00801B35" w:rsidRDefault="00801B35" w:rsidP="00801B35">
      <w:pPr>
        <w:pStyle w:val="a3"/>
        <w:spacing w:line="360" w:lineRule="auto"/>
        <w:ind w:firstLineChars="0" w:firstLine="0"/>
        <w:rPr>
          <w:rFonts w:ascii="楷体" w:eastAsia="楷体" w:hAnsi="楷体"/>
          <w:sz w:val="24"/>
          <w:szCs w:val="24"/>
        </w:rPr>
      </w:pPr>
      <w:r>
        <w:rPr>
          <w:noProof/>
        </w:rPr>
        <w:lastRenderedPageBreak/>
        <w:drawing>
          <wp:inline distT="0" distB="0" distL="0" distR="0" wp14:anchorId="0F0E2F96" wp14:editId="144D0D71">
            <wp:extent cx="5274310" cy="52997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299710"/>
                    </a:xfrm>
                    <a:prstGeom prst="rect">
                      <a:avLst/>
                    </a:prstGeom>
                  </pic:spPr>
                </pic:pic>
              </a:graphicData>
            </a:graphic>
          </wp:inline>
        </w:drawing>
      </w:r>
    </w:p>
    <w:p w:rsidR="00801B35" w:rsidRDefault="00801B35" w:rsidP="00801B35">
      <w:pPr>
        <w:pStyle w:val="a3"/>
        <w:spacing w:line="360" w:lineRule="auto"/>
        <w:ind w:firstLineChars="0" w:firstLine="0"/>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楷体" w:eastAsia="楷体" w:hAnsi="楷体" w:hint="eastAsia"/>
          <w:sz w:val="24"/>
          <w:szCs w:val="24"/>
        </w:rPr>
        <w:t>优点</w:t>
      </w:r>
    </w:p>
    <w:p w:rsidR="00801B35" w:rsidRDefault="00801B35" w:rsidP="00801B35">
      <w:pPr>
        <w:pStyle w:val="a3"/>
        <w:numPr>
          <w:ilvl w:val="0"/>
          <w:numId w:val="12"/>
        </w:numPr>
        <w:spacing w:line="360" w:lineRule="auto"/>
        <w:ind w:firstLineChars="0"/>
        <w:rPr>
          <w:rFonts w:ascii="楷体" w:eastAsia="楷体" w:hAnsi="楷体"/>
          <w:sz w:val="24"/>
          <w:szCs w:val="24"/>
        </w:rPr>
      </w:pPr>
      <w:r>
        <w:rPr>
          <w:rFonts w:ascii="楷体" w:eastAsia="楷体" w:hAnsi="楷体" w:hint="eastAsia"/>
          <w:sz w:val="24"/>
          <w:szCs w:val="24"/>
        </w:rPr>
        <w:t>降低系统的耦合度；</w:t>
      </w:r>
    </w:p>
    <w:p w:rsidR="00801B35" w:rsidRDefault="00801B35" w:rsidP="00801B35">
      <w:pPr>
        <w:pStyle w:val="a3"/>
        <w:numPr>
          <w:ilvl w:val="0"/>
          <w:numId w:val="12"/>
        </w:numPr>
        <w:spacing w:line="360" w:lineRule="auto"/>
        <w:ind w:firstLineChars="0"/>
        <w:rPr>
          <w:rFonts w:ascii="楷体" w:eastAsia="楷体" w:hAnsi="楷体"/>
          <w:sz w:val="24"/>
          <w:szCs w:val="24"/>
        </w:rPr>
      </w:pPr>
      <w:r>
        <w:rPr>
          <w:rFonts w:ascii="楷体" w:eastAsia="楷体" w:hAnsi="楷体" w:hint="eastAsia"/>
          <w:sz w:val="24"/>
          <w:szCs w:val="24"/>
        </w:rPr>
        <w:t>增加命令非常方便，扩展灵活；</w:t>
      </w:r>
    </w:p>
    <w:p w:rsidR="00801B35" w:rsidRDefault="00801B35" w:rsidP="00801B35">
      <w:pPr>
        <w:pStyle w:val="a3"/>
        <w:numPr>
          <w:ilvl w:val="0"/>
          <w:numId w:val="12"/>
        </w:numPr>
        <w:spacing w:line="360" w:lineRule="auto"/>
        <w:ind w:firstLineChars="0"/>
        <w:rPr>
          <w:rFonts w:ascii="楷体" w:eastAsia="楷体" w:hAnsi="楷体"/>
          <w:sz w:val="24"/>
          <w:szCs w:val="24"/>
        </w:rPr>
      </w:pPr>
      <w:r>
        <w:rPr>
          <w:rFonts w:ascii="楷体" w:eastAsia="楷体" w:hAnsi="楷体" w:hint="eastAsia"/>
          <w:sz w:val="24"/>
          <w:szCs w:val="24"/>
        </w:rPr>
        <w:t>可以实现宏命令（将多个命令装配成一个组合命令）；</w:t>
      </w:r>
    </w:p>
    <w:p w:rsidR="00801B35" w:rsidRDefault="00801B35" w:rsidP="00801B35">
      <w:pPr>
        <w:pStyle w:val="a3"/>
        <w:numPr>
          <w:ilvl w:val="0"/>
          <w:numId w:val="12"/>
        </w:numPr>
        <w:spacing w:line="360" w:lineRule="auto"/>
        <w:ind w:firstLineChars="0"/>
        <w:rPr>
          <w:rFonts w:ascii="楷体" w:eastAsia="楷体" w:hAnsi="楷体"/>
          <w:sz w:val="24"/>
          <w:szCs w:val="24"/>
        </w:rPr>
      </w:pPr>
      <w:r>
        <w:rPr>
          <w:rFonts w:ascii="楷体" w:eastAsia="楷体" w:hAnsi="楷体" w:hint="eastAsia"/>
          <w:sz w:val="24"/>
          <w:szCs w:val="24"/>
        </w:rPr>
        <w:t>可以实现U</w:t>
      </w:r>
      <w:r>
        <w:rPr>
          <w:rFonts w:ascii="楷体" w:eastAsia="楷体" w:hAnsi="楷体"/>
          <w:sz w:val="24"/>
          <w:szCs w:val="24"/>
        </w:rPr>
        <w:t>ndo</w:t>
      </w:r>
      <w:r>
        <w:rPr>
          <w:rFonts w:ascii="楷体" w:eastAsia="楷体" w:hAnsi="楷体" w:hint="eastAsia"/>
          <w:sz w:val="24"/>
          <w:szCs w:val="24"/>
        </w:rPr>
        <w:t>和R</w:t>
      </w:r>
      <w:r>
        <w:rPr>
          <w:rFonts w:ascii="楷体" w:eastAsia="楷体" w:hAnsi="楷体"/>
          <w:sz w:val="24"/>
          <w:szCs w:val="24"/>
        </w:rPr>
        <w:t>edo</w:t>
      </w:r>
      <w:r>
        <w:rPr>
          <w:rFonts w:ascii="楷体" w:eastAsia="楷体" w:hAnsi="楷体" w:hint="eastAsia"/>
          <w:sz w:val="24"/>
          <w:szCs w:val="24"/>
        </w:rPr>
        <w:t>，与备忘录模式结合。</w:t>
      </w:r>
    </w:p>
    <w:p w:rsidR="00801B35" w:rsidRDefault="00801B35" w:rsidP="00801B35">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楷体" w:eastAsia="楷体" w:hAnsi="楷体" w:hint="eastAsia"/>
          <w:sz w:val="24"/>
          <w:szCs w:val="24"/>
        </w:rPr>
        <w:t>缺点</w:t>
      </w:r>
    </w:p>
    <w:p w:rsidR="00801B35" w:rsidRPr="00801B35" w:rsidRDefault="00801B35" w:rsidP="00801B35">
      <w:pPr>
        <w:pStyle w:val="a3"/>
        <w:numPr>
          <w:ilvl w:val="0"/>
          <w:numId w:val="13"/>
        </w:numPr>
        <w:spacing w:line="360" w:lineRule="auto"/>
        <w:ind w:firstLineChars="0"/>
        <w:rPr>
          <w:rFonts w:ascii="楷体" w:eastAsia="楷体" w:hAnsi="楷体"/>
          <w:sz w:val="24"/>
          <w:szCs w:val="24"/>
        </w:rPr>
      </w:pPr>
      <w:r w:rsidRPr="00801B35">
        <w:rPr>
          <w:rFonts w:ascii="楷体" w:eastAsia="楷体" w:hAnsi="楷体" w:hint="eastAsia"/>
          <w:sz w:val="24"/>
          <w:szCs w:val="24"/>
        </w:rPr>
        <w:t>可能导致某些系统有过多的命令类；</w:t>
      </w:r>
    </w:p>
    <w:p w:rsidR="00801B35" w:rsidRDefault="00801B35" w:rsidP="00801B35">
      <w:pPr>
        <w:pStyle w:val="a3"/>
        <w:numPr>
          <w:ilvl w:val="0"/>
          <w:numId w:val="13"/>
        </w:numPr>
        <w:spacing w:line="360" w:lineRule="auto"/>
        <w:ind w:firstLineChars="0"/>
        <w:rPr>
          <w:rFonts w:ascii="楷体" w:eastAsia="楷体" w:hAnsi="楷体"/>
          <w:sz w:val="24"/>
          <w:szCs w:val="24"/>
        </w:rPr>
      </w:pPr>
      <w:r>
        <w:rPr>
          <w:rFonts w:ascii="楷体" w:eastAsia="楷体" w:hAnsi="楷体" w:hint="eastAsia"/>
          <w:sz w:val="24"/>
          <w:szCs w:val="24"/>
        </w:rPr>
        <w:t>系统结构更加复杂。</w:t>
      </w:r>
    </w:p>
    <w:p w:rsidR="00801B35" w:rsidRDefault="00801B35" w:rsidP="00801B35">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楷体" w:eastAsia="楷体" w:hAnsi="楷体" w:hint="eastAsia"/>
          <w:sz w:val="24"/>
          <w:szCs w:val="24"/>
        </w:rPr>
        <w:t>适用场景</w:t>
      </w:r>
    </w:p>
    <w:p w:rsidR="00801B35" w:rsidRPr="00801B35" w:rsidRDefault="00801B35" w:rsidP="00801B35">
      <w:pPr>
        <w:pStyle w:val="a3"/>
        <w:numPr>
          <w:ilvl w:val="0"/>
          <w:numId w:val="14"/>
        </w:numPr>
        <w:spacing w:line="360" w:lineRule="auto"/>
        <w:ind w:firstLineChars="0"/>
        <w:rPr>
          <w:rFonts w:ascii="楷体" w:eastAsia="楷体" w:hAnsi="楷体"/>
          <w:sz w:val="24"/>
          <w:szCs w:val="24"/>
        </w:rPr>
      </w:pPr>
      <w:r w:rsidRPr="00801B35">
        <w:rPr>
          <w:rFonts w:ascii="楷体" w:eastAsia="楷体" w:hAnsi="楷体" w:hint="eastAsia"/>
          <w:sz w:val="24"/>
          <w:szCs w:val="24"/>
        </w:rPr>
        <w:t>系统希望请求者和接收者解耦；</w:t>
      </w:r>
    </w:p>
    <w:p w:rsidR="00801B35" w:rsidRDefault="009E51FB" w:rsidP="00801B35">
      <w:pPr>
        <w:pStyle w:val="a3"/>
        <w:numPr>
          <w:ilvl w:val="0"/>
          <w:numId w:val="14"/>
        </w:numPr>
        <w:spacing w:line="360" w:lineRule="auto"/>
        <w:ind w:firstLineChars="0"/>
        <w:rPr>
          <w:rFonts w:ascii="楷体" w:eastAsia="楷体" w:hAnsi="楷体"/>
          <w:sz w:val="24"/>
          <w:szCs w:val="24"/>
        </w:rPr>
      </w:pPr>
      <w:r>
        <w:rPr>
          <w:rFonts w:ascii="楷体" w:eastAsia="楷体" w:hAnsi="楷体" w:hint="eastAsia"/>
          <w:sz w:val="24"/>
          <w:szCs w:val="24"/>
        </w:rPr>
        <w:t>请求排队；</w:t>
      </w:r>
    </w:p>
    <w:p w:rsidR="009E51FB" w:rsidRPr="00801B35" w:rsidRDefault="009E51FB" w:rsidP="00801B35">
      <w:pPr>
        <w:pStyle w:val="a3"/>
        <w:numPr>
          <w:ilvl w:val="0"/>
          <w:numId w:val="14"/>
        </w:numPr>
        <w:spacing w:line="360" w:lineRule="auto"/>
        <w:ind w:firstLineChars="0"/>
        <w:rPr>
          <w:rFonts w:ascii="楷体" w:eastAsia="楷体" w:hAnsi="楷体" w:hint="eastAsia"/>
          <w:sz w:val="24"/>
          <w:szCs w:val="24"/>
        </w:rPr>
      </w:pPr>
      <w:r>
        <w:rPr>
          <w:rFonts w:ascii="楷体" w:eastAsia="楷体" w:hAnsi="楷体" w:hint="eastAsia"/>
          <w:sz w:val="24"/>
          <w:szCs w:val="24"/>
        </w:rPr>
        <w:lastRenderedPageBreak/>
        <w:t>系统希望支持撤销和恢复操作。</w:t>
      </w:r>
      <w:bookmarkStart w:id="0" w:name="_GoBack"/>
      <w:bookmarkEnd w:id="0"/>
    </w:p>
    <w:sectPr w:rsidR="009E51FB" w:rsidRPr="00801B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504B5"/>
    <w:multiLevelType w:val="hybridMultilevel"/>
    <w:tmpl w:val="A8F2ED9A"/>
    <w:lvl w:ilvl="0" w:tplc="D9A633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3E7DC3"/>
    <w:multiLevelType w:val="hybridMultilevel"/>
    <w:tmpl w:val="FAB22864"/>
    <w:lvl w:ilvl="0" w:tplc="1D189C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6D6B92"/>
    <w:multiLevelType w:val="hybridMultilevel"/>
    <w:tmpl w:val="4BC2B4C2"/>
    <w:lvl w:ilvl="0" w:tplc="F27894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4A2EF3"/>
    <w:multiLevelType w:val="hybridMultilevel"/>
    <w:tmpl w:val="25A80500"/>
    <w:lvl w:ilvl="0" w:tplc="D5BC0B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0B098F"/>
    <w:multiLevelType w:val="hybridMultilevel"/>
    <w:tmpl w:val="553A1B22"/>
    <w:lvl w:ilvl="0" w:tplc="6054EE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DF1405"/>
    <w:multiLevelType w:val="hybridMultilevel"/>
    <w:tmpl w:val="4ECEC472"/>
    <w:lvl w:ilvl="0" w:tplc="3E5263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DF072E"/>
    <w:multiLevelType w:val="hybridMultilevel"/>
    <w:tmpl w:val="45FAD3D2"/>
    <w:lvl w:ilvl="0" w:tplc="781C69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7257FD"/>
    <w:multiLevelType w:val="hybridMultilevel"/>
    <w:tmpl w:val="A784E16A"/>
    <w:lvl w:ilvl="0" w:tplc="F5BCC5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125F72"/>
    <w:multiLevelType w:val="hybridMultilevel"/>
    <w:tmpl w:val="FEC43508"/>
    <w:lvl w:ilvl="0" w:tplc="07324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944183"/>
    <w:multiLevelType w:val="hybridMultilevel"/>
    <w:tmpl w:val="C192754C"/>
    <w:lvl w:ilvl="0" w:tplc="0F2432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5339C1"/>
    <w:multiLevelType w:val="hybridMultilevel"/>
    <w:tmpl w:val="6298D3FC"/>
    <w:lvl w:ilvl="0" w:tplc="4B2425BE">
      <w:start w:val="1"/>
      <w:numFmt w:val="decimal"/>
      <w:suff w:val="space"/>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D847BF"/>
    <w:multiLevelType w:val="hybridMultilevel"/>
    <w:tmpl w:val="233C0102"/>
    <w:lvl w:ilvl="0" w:tplc="D4DA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9D4A86"/>
    <w:multiLevelType w:val="hybridMultilevel"/>
    <w:tmpl w:val="E20A28D6"/>
    <w:lvl w:ilvl="0" w:tplc="F21009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332244"/>
    <w:multiLevelType w:val="hybridMultilevel"/>
    <w:tmpl w:val="31224A72"/>
    <w:lvl w:ilvl="0" w:tplc="3C2A82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12"/>
  </w:num>
  <w:num w:numId="5">
    <w:abstractNumId w:val="0"/>
  </w:num>
  <w:num w:numId="6">
    <w:abstractNumId w:val="11"/>
  </w:num>
  <w:num w:numId="7">
    <w:abstractNumId w:val="13"/>
  </w:num>
  <w:num w:numId="8">
    <w:abstractNumId w:val="2"/>
  </w:num>
  <w:num w:numId="9">
    <w:abstractNumId w:val="9"/>
  </w:num>
  <w:num w:numId="10">
    <w:abstractNumId w:val="4"/>
  </w:num>
  <w:num w:numId="11">
    <w:abstractNumId w:val="10"/>
  </w:num>
  <w:num w:numId="12">
    <w:abstractNumId w:val="8"/>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CC2"/>
    <w:rsid w:val="00054CC2"/>
    <w:rsid w:val="003A1472"/>
    <w:rsid w:val="005A5A2F"/>
    <w:rsid w:val="005B2B79"/>
    <w:rsid w:val="006749E0"/>
    <w:rsid w:val="006D3DB0"/>
    <w:rsid w:val="00801B35"/>
    <w:rsid w:val="009E51FB"/>
    <w:rsid w:val="00A44F84"/>
    <w:rsid w:val="00A544C9"/>
    <w:rsid w:val="00B651CC"/>
    <w:rsid w:val="00BF2EF7"/>
    <w:rsid w:val="00E1335E"/>
    <w:rsid w:val="00E374E0"/>
    <w:rsid w:val="00EC10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ADD34"/>
  <w15:chartTrackingRefBased/>
  <w15:docId w15:val="{43EC2C02-8E34-452F-9CB9-2C5F02C7C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51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10</Pages>
  <Words>169</Words>
  <Characters>964</Characters>
  <Application>Microsoft Office Word</Application>
  <DocSecurity>0</DocSecurity>
  <Lines>8</Lines>
  <Paragraphs>2</Paragraphs>
  <ScaleCrop>false</ScaleCrop>
  <Company/>
  <LinksUpToDate>false</LinksUpToDate>
  <CharactersWithSpaces>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2023-05-25T01:56:00Z</dcterms:created>
  <dcterms:modified xsi:type="dcterms:W3CDTF">2023-05-25T03:34:00Z</dcterms:modified>
</cp:coreProperties>
</file>