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F045AC" w14:textId="1FF61FCE" w:rsidR="00FC7DE4" w:rsidRPr="00D679C1" w:rsidRDefault="00FC7DE4" w:rsidP="00FC7DE4">
      <w:pPr>
        <w:rPr>
          <w:rFonts w:hint="eastAsia"/>
          <w:sz w:val="48"/>
          <w:szCs w:val="48"/>
        </w:rPr>
      </w:pPr>
      <w:r w:rsidRPr="00D679C1">
        <w:rPr>
          <w:rFonts w:hint="eastAsia"/>
          <w:sz w:val="48"/>
          <w:szCs w:val="48"/>
        </w:rPr>
        <w:t>基于</w:t>
      </w:r>
      <w:bookmarkStart w:id="0" w:name="_Hlk189405120"/>
      <w:r w:rsidRPr="00D679C1">
        <w:rPr>
          <w:rFonts w:hint="eastAsia"/>
          <w:sz w:val="48"/>
          <w:szCs w:val="48"/>
        </w:rPr>
        <w:t>大语言模型</w:t>
      </w:r>
      <w:r w:rsidR="00027183" w:rsidRPr="00D679C1">
        <w:rPr>
          <w:rFonts w:hint="eastAsia"/>
          <w:sz w:val="48"/>
          <w:szCs w:val="48"/>
        </w:rPr>
        <w:t>提示</w:t>
      </w:r>
      <w:r w:rsidRPr="00D679C1">
        <w:rPr>
          <w:rFonts w:hint="eastAsia"/>
          <w:sz w:val="48"/>
          <w:szCs w:val="48"/>
        </w:rPr>
        <w:t>的睡眠健康与生活方式数据集中睡</w:t>
      </w:r>
      <w:bookmarkEnd w:id="0"/>
      <w:r w:rsidRPr="00D679C1">
        <w:rPr>
          <w:rFonts w:hint="eastAsia"/>
          <w:sz w:val="48"/>
          <w:szCs w:val="48"/>
        </w:rPr>
        <w:t>眠障碍自动分类研究</w:t>
      </w:r>
    </w:p>
    <w:p w14:paraId="4D457E7B" w14:textId="368C7A6A" w:rsidR="00D679C1" w:rsidRPr="00D679C1" w:rsidRDefault="00D679C1" w:rsidP="00D679C1">
      <w:pPr>
        <w:jc w:val="center"/>
        <w:rPr>
          <w:rFonts w:hint="eastAsia"/>
          <w:b/>
          <w:bCs/>
        </w:rPr>
      </w:pPr>
      <w:r w:rsidRPr="00D679C1">
        <w:rPr>
          <w:rFonts w:hint="eastAsia"/>
          <w:b/>
          <w:bCs/>
        </w:rPr>
        <w:t>摘要</w:t>
      </w:r>
    </w:p>
    <w:p w14:paraId="59F73110" w14:textId="4DF2E42C" w:rsidR="00E4058B" w:rsidRDefault="00027183" w:rsidP="00D679C1">
      <w:pPr>
        <w:ind w:firstLine="420"/>
        <w:rPr>
          <w:rFonts w:hint="eastAsia"/>
        </w:rPr>
      </w:pPr>
      <w:r w:rsidRPr="00027183">
        <w:rPr>
          <w:rFonts w:hint="eastAsia"/>
        </w:rPr>
        <w:t>睡眠障碍是一个紧迫的全球公共问题，影响着全球约 30% 的人口</w:t>
      </w:r>
      <w:r w:rsidR="00FC7DE4">
        <w:rPr>
          <w:rFonts w:hint="eastAsia"/>
        </w:rPr>
        <w:t>。本研究</w:t>
      </w:r>
      <w:r>
        <w:rPr>
          <w:rFonts w:hint="eastAsia"/>
        </w:rPr>
        <w:t>利用</w:t>
      </w:r>
      <w:r w:rsidR="00FC7DE4">
        <w:rPr>
          <w:rFonts w:hint="eastAsia"/>
        </w:rPr>
        <w:t>LLMs 强大的语义理解与知识推理能力，</w:t>
      </w:r>
      <w:r w:rsidRPr="00027183">
        <w:rPr>
          <w:rFonts w:hint="eastAsia"/>
        </w:rPr>
        <w:t>对涵盖睡眠、生活方式及相关健康因素的数据集进行睡眠障碍分类</w:t>
      </w:r>
      <w:r>
        <w:rPr>
          <w:rFonts w:hint="eastAsia"/>
        </w:rPr>
        <w:t>。</w:t>
      </w:r>
      <w:r w:rsidRPr="00027183">
        <w:rPr>
          <w:rFonts w:hint="eastAsia"/>
        </w:rPr>
        <w:t>通过三种新颖的提示范式</w:t>
      </w:r>
      <w:r>
        <w:rPr>
          <w:rFonts w:hint="eastAsia"/>
        </w:rPr>
        <w:t>来</w:t>
      </w:r>
      <w:r w:rsidRPr="00027183">
        <w:rPr>
          <w:rFonts w:hint="eastAsia"/>
        </w:rPr>
        <w:t>引导LLMs 自动</w:t>
      </w:r>
      <w:r>
        <w:rPr>
          <w:rFonts w:hint="eastAsia"/>
        </w:rPr>
        <w:t>完成</w:t>
      </w:r>
      <w:r w:rsidRPr="00027183">
        <w:rPr>
          <w:rFonts w:hint="eastAsia"/>
        </w:rPr>
        <w:t>分类器</w:t>
      </w:r>
      <w:r>
        <w:rPr>
          <w:rFonts w:hint="eastAsia"/>
        </w:rPr>
        <w:t>的设计</w:t>
      </w:r>
      <w:r w:rsidRPr="00027183">
        <w:rPr>
          <w:rFonts w:hint="eastAsia"/>
        </w:rPr>
        <w:t>，训练与评估</w:t>
      </w:r>
      <w:r w:rsidR="00FC7DE4">
        <w:rPr>
          <w:rFonts w:hint="eastAsia"/>
        </w:rPr>
        <w:t>。</w:t>
      </w:r>
      <w:r w:rsidRPr="00027183">
        <w:rPr>
          <w:rFonts w:hint="eastAsia"/>
        </w:rPr>
        <w:t>实验结果表明，使用分解提示</w:t>
      </w:r>
      <w:r w:rsidR="006946A3">
        <w:rPr>
          <w:rFonts w:hint="eastAsia"/>
        </w:rPr>
        <w:t>自动找到的</w:t>
      </w:r>
      <w:r w:rsidRPr="00027183">
        <w:rPr>
          <w:rFonts w:hint="eastAsia"/>
        </w:rPr>
        <w:t>支持</w:t>
      </w:r>
      <w:proofErr w:type="gramStart"/>
      <w:r w:rsidRPr="00027183">
        <w:rPr>
          <w:rFonts w:hint="eastAsia"/>
        </w:rPr>
        <w:t>向量机</w:t>
      </w:r>
      <w:proofErr w:type="gramEnd"/>
      <w:r w:rsidRPr="00027183">
        <w:rPr>
          <w:rFonts w:hint="eastAsia"/>
        </w:rPr>
        <w:t>分类器，分类准确率高达 91.9%（F1 - 分数：0.919），在准确率上显著优于传统的零样本</w:t>
      </w:r>
      <w:r w:rsidR="002C2AB6">
        <w:rPr>
          <w:rFonts w:hint="eastAsia"/>
        </w:rPr>
        <w:t>提示和多样本提示</w:t>
      </w:r>
      <w:r w:rsidRPr="00027183">
        <w:rPr>
          <w:rFonts w:hint="eastAsia"/>
        </w:rPr>
        <w:t>方法</w:t>
      </w:r>
      <w:r w:rsidR="00FC7DE4">
        <w:rPr>
          <w:rFonts w:hint="eastAsia"/>
        </w:rPr>
        <w:t>。</w:t>
      </w:r>
      <w:r w:rsidR="00E4058B" w:rsidRPr="00E4058B">
        <w:rPr>
          <w:rFonts w:hint="eastAsia"/>
        </w:rPr>
        <w:t>这项研究独特地将大语言模型的语义理解知识推理能力与</w:t>
      </w:r>
      <w:r w:rsidR="00E4058B">
        <w:rPr>
          <w:rFonts w:hint="eastAsia"/>
        </w:rPr>
        <w:t>自动化</w:t>
      </w:r>
      <w:r w:rsidR="00E4058B" w:rsidRPr="00E4058B">
        <w:rPr>
          <w:rFonts w:hint="eastAsia"/>
        </w:rPr>
        <w:t>机器学习</w:t>
      </w:r>
      <w:r w:rsidR="00E4058B" w:rsidRPr="00E4058B">
        <w:t>无缝地融合</w:t>
      </w:r>
      <w:r w:rsidR="00E4058B">
        <w:rPr>
          <w:rFonts w:hint="eastAsia"/>
        </w:rPr>
        <w:t>，为</w:t>
      </w:r>
      <w:r w:rsidR="00E4058B" w:rsidRPr="00E4058B">
        <w:rPr>
          <w:rFonts w:hint="eastAsia"/>
        </w:rPr>
        <w:t>健康信息学中的睡眠障碍分类提供了一种新范式</w:t>
      </w:r>
      <w:r w:rsidR="00E4058B">
        <w:rPr>
          <w:rFonts w:hint="eastAsia"/>
        </w:rPr>
        <w:t xml:space="preserve">。 </w:t>
      </w:r>
    </w:p>
    <w:p w14:paraId="5E8B7E5B" w14:textId="77777777" w:rsidR="00027183" w:rsidRPr="00027183" w:rsidRDefault="00027183" w:rsidP="00027183">
      <w:pPr>
        <w:rPr>
          <w:rFonts w:hint="eastAsia"/>
        </w:rPr>
      </w:pPr>
      <w:r w:rsidRPr="00027183">
        <w:rPr>
          <w:b/>
          <w:bCs/>
        </w:rPr>
        <w:t>关键词</w:t>
      </w:r>
      <w:r w:rsidRPr="00027183">
        <w:t>：睡眠障碍分类；大语言模型；提示工程；健康信息学</w:t>
      </w:r>
    </w:p>
    <w:p w14:paraId="0F94D4B9" w14:textId="71D5823D" w:rsidR="00D679C1" w:rsidRDefault="00D679C1" w:rsidP="00D679C1">
      <w:pPr>
        <w:pStyle w:val="3"/>
        <w:numPr>
          <w:ilvl w:val="0"/>
          <w:numId w:val="1"/>
        </w:numPr>
        <w:rPr>
          <w:rFonts w:hint="eastAsia"/>
        </w:rPr>
      </w:pPr>
      <w:r w:rsidRPr="00D679C1">
        <w:rPr>
          <w:rFonts w:hint="eastAsia"/>
        </w:rPr>
        <w:t>引言</w:t>
      </w:r>
    </w:p>
    <w:p w14:paraId="001D8F84" w14:textId="77777777" w:rsidR="00D679C1" w:rsidRDefault="00D679C1" w:rsidP="00D679C1">
      <w:pPr>
        <w:pStyle w:val="3"/>
        <w:rPr>
          <w:rFonts w:hint="eastAsia"/>
        </w:rPr>
      </w:pPr>
      <w:r>
        <w:t xml:space="preserve">1.1 </w:t>
      </w:r>
      <w:r>
        <w:rPr>
          <w:rFonts w:hint="eastAsia"/>
        </w:rPr>
        <w:t>睡眠障碍问题的严峻性</w:t>
      </w:r>
    </w:p>
    <w:p w14:paraId="49CA52C1" w14:textId="6AA96673" w:rsidR="00D679C1" w:rsidRPr="00D679C1" w:rsidRDefault="00D679C1" w:rsidP="00D679C1">
      <w:pPr>
        <w:ind w:firstLine="420"/>
        <w:rPr>
          <w:rFonts w:hint="eastAsia"/>
        </w:rPr>
      </w:pPr>
      <w:r>
        <w:rPr>
          <w:rFonts w:hint="eastAsia"/>
        </w:rPr>
        <w:t>睡眠障碍是一个重大问题，影响着很大一部分人群，并可能对整体健康和生活质量产生重大影响。根据世界卫生组织（WHO）的统计，全球约有10%的人口受到睡眠障碍的困扰，且这一比例在城市化进程加快的背景下呈上升趋势。睡眠障碍不仅会导致日间疲劳、注意力下降，还可能引发心血管疾病、糖尿病等慢性疾病。因此，准确识别和分类睡眠障碍对于改善公众健康具有重要意</w:t>
      </w:r>
      <w:r w:rsidR="002C2AB6">
        <w:rPr>
          <w:rFonts w:hint="eastAsia"/>
        </w:rPr>
        <w:t>义。</w:t>
      </w:r>
    </w:p>
    <w:p w14:paraId="485E4344" w14:textId="6B900821" w:rsidR="00D679C1" w:rsidRDefault="00D679C1" w:rsidP="00D679C1">
      <w:pPr>
        <w:pStyle w:val="3"/>
        <w:rPr>
          <w:rFonts w:hint="eastAsia"/>
        </w:rPr>
      </w:pPr>
      <w:r>
        <w:lastRenderedPageBreak/>
        <w:t xml:space="preserve">1.2 </w:t>
      </w:r>
      <w:r>
        <w:rPr>
          <w:rFonts w:hint="eastAsia"/>
        </w:rPr>
        <w:t>传统睡眠障碍分类方法的困境</w:t>
      </w:r>
    </w:p>
    <w:p w14:paraId="63475E9E" w14:textId="786A0609" w:rsidR="00D679C1" w:rsidRDefault="00D679C1" w:rsidP="00D679C1">
      <w:pPr>
        <w:pStyle w:val="21"/>
        <w:ind w:firstLine="420"/>
      </w:pPr>
      <w:r>
        <w:rPr>
          <w:rFonts w:hint="eastAsia"/>
        </w:rPr>
        <w:t>在过去，睡眠障碍分类主要依赖于传统机器学习算法，如决策树算法</w:t>
      </w:r>
      <w:r w:rsidR="00553479">
        <w:rPr>
          <w:rFonts w:hint="eastAsia"/>
        </w:rPr>
        <w:t>[1]</w:t>
      </w:r>
      <w:r>
        <w:rPr>
          <w:rFonts w:hint="eastAsia"/>
        </w:rPr>
        <w:t>、支持向量机（</w:t>
      </w:r>
      <w:r>
        <w:t>SVM</w:t>
      </w:r>
      <w:r>
        <w:rPr>
          <w:rFonts w:hint="eastAsia"/>
        </w:rPr>
        <w:t>）</w:t>
      </w:r>
      <w:r w:rsidR="00553479">
        <w:rPr>
          <w:rFonts w:hint="eastAsia"/>
        </w:rPr>
        <w:t>[2]</w:t>
      </w:r>
      <w:r>
        <w:rPr>
          <w:rFonts w:hint="eastAsia"/>
        </w:rPr>
        <w:t>、随机森林算法</w:t>
      </w:r>
      <w:r w:rsidR="00553479">
        <w:rPr>
          <w:rFonts w:hint="eastAsia"/>
        </w:rPr>
        <w:t>[3]</w:t>
      </w:r>
      <w:r>
        <w:rPr>
          <w:rFonts w:hint="eastAsia"/>
        </w:rPr>
        <w:t>等。这些算法在睡眠障碍研究中发挥了一定作用</w:t>
      </w:r>
      <w:r w:rsidR="000171D3">
        <w:rPr>
          <w:rFonts w:hint="eastAsia"/>
        </w:rPr>
        <w:t>。</w:t>
      </w:r>
      <w:r>
        <w:rPr>
          <w:rFonts w:hint="eastAsia"/>
        </w:rPr>
        <w:t>研究人员利用决策树算法对睡眠监测数据进行分析，通过一系列的条件判断和分支决策，试图识别出不同睡眠障碍的特征模式</w:t>
      </w:r>
      <w:r>
        <w:t xml:space="preserve"> </w:t>
      </w:r>
      <w:r>
        <w:rPr>
          <w:rFonts w:hint="eastAsia"/>
        </w:rPr>
        <w:t>。支持</w:t>
      </w:r>
      <w:proofErr w:type="gramStart"/>
      <w:r>
        <w:rPr>
          <w:rFonts w:hint="eastAsia"/>
        </w:rPr>
        <w:t>向量机</w:t>
      </w:r>
      <w:proofErr w:type="gramEnd"/>
      <w:r>
        <w:rPr>
          <w:rFonts w:hint="eastAsia"/>
        </w:rPr>
        <w:t>则通过寻找一个最优的分类超平面，将正常睡眠数据和睡眠障碍数据区分开来。随机森林算法通过构建多个决策树并综合它们的预测结果，提高了分类的准确性和稳定性</w:t>
      </w:r>
      <w:r>
        <w:t xml:space="preserve"> </w:t>
      </w:r>
      <w:r>
        <w:rPr>
          <w:rFonts w:hint="eastAsia"/>
        </w:rPr>
        <w:t>。</w:t>
      </w:r>
    </w:p>
    <w:p w14:paraId="4405C836" w14:textId="0B1C50B4" w:rsidR="00D679C1" w:rsidRDefault="00D679C1" w:rsidP="007D67DD">
      <w:pPr>
        <w:pStyle w:val="21"/>
        <w:ind w:firstLine="420"/>
      </w:pPr>
      <w:r>
        <w:rPr>
          <w:rFonts w:hint="eastAsia"/>
        </w:rPr>
        <w:t>然而，传统机器学习算法在睡眠障碍分类中存在诸多困境。这些算法的每一个步骤都需要大量的手动操作。在数据预处理阶段，研究人员需要手动处理数据缺失值、异常值，对数据进行标准化、归一化等操作，以确保数据的质量和可用性。在模型训练和调</w:t>
      </w:r>
      <w:proofErr w:type="gramStart"/>
      <w:r>
        <w:rPr>
          <w:rFonts w:hint="eastAsia"/>
        </w:rPr>
        <w:t>优过程</w:t>
      </w:r>
      <w:proofErr w:type="gramEnd"/>
      <w:r>
        <w:rPr>
          <w:rFonts w:hint="eastAsia"/>
        </w:rPr>
        <w:t>中，研究人员需要手动选择合适的算法、设置模型参数，并通过反复试验来优化模型性能</w:t>
      </w:r>
      <w:r>
        <w:t xml:space="preserve"> </w:t>
      </w:r>
      <w:r>
        <w:rPr>
          <w:rFonts w:hint="eastAsia"/>
        </w:rPr>
        <w:t>。</w:t>
      </w:r>
    </w:p>
    <w:p w14:paraId="2CDEA047" w14:textId="77777777" w:rsidR="00D679C1" w:rsidRDefault="00D679C1" w:rsidP="007D67DD">
      <w:pPr>
        <w:pStyle w:val="21"/>
        <w:ind w:firstLine="420"/>
      </w:pPr>
      <w:r>
        <w:rPr>
          <w:rFonts w:hint="eastAsia"/>
        </w:rPr>
        <w:t>这种手动操作的方式不仅耗费大量的人力和时间成本，还容易受到人为因素的影响，导致结果的准确性和可靠性存在一定的局限性。而且，传统机器学习算法的应用高度依赖专家经验。专家需要根据自己的专业知识和经验，选择合适的算法、确定特征工程的方法以及调整模型参数。对于复杂的睡眠障碍分类问题，不同专家的经验和判断可能存在差异，导致分类结果的不一致性</w:t>
      </w:r>
      <w:r>
        <w:t xml:space="preserve"> </w:t>
      </w:r>
      <w:r>
        <w:rPr>
          <w:rFonts w:hint="eastAsia"/>
        </w:rPr>
        <w:t>。</w:t>
      </w:r>
    </w:p>
    <w:p w14:paraId="73B78367" w14:textId="16766D8D" w:rsidR="00D679C1" w:rsidRDefault="00D679C1" w:rsidP="007D67DD">
      <w:pPr>
        <w:pStyle w:val="21"/>
        <w:ind w:firstLine="420"/>
      </w:pPr>
      <w:r>
        <w:rPr>
          <w:rFonts w:hint="eastAsia"/>
        </w:rPr>
        <w:t>传统机器学习算法在睡眠障碍分类中存在的这些问题，限制了睡眠障碍研究的发展和应用，需一种新的技术和方法来突破这些困境。</w:t>
      </w:r>
    </w:p>
    <w:p w14:paraId="62390EC9" w14:textId="77777777" w:rsidR="00D679C1" w:rsidRDefault="00D679C1" w:rsidP="00D679C1">
      <w:pPr>
        <w:pStyle w:val="3"/>
        <w:rPr>
          <w:rFonts w:hint="eastAsia"/>
        </w:rPr>
      </w:pPr>
      <w:r>
        <w:t xml:space="preserve">1.3 </w:t>
      </w:r>
      <w:r>
        <w:rPr>
          <w:rFonts w:hint="eastAsia"/>
        </w:rPr>
        <w:t>大语言模型带来的新契机</w:t>
      </w:r>
    </w:p>
    <w:p w14:paraId="41F92556" w14:textId="51921ADE" w:rsidR="00D679C1" w:rsidRDefault="00D679C1" w:rsidP="007D67DD">
      <w:pPr>
        <w:pStyle w:val="21"/>
        <w:ind w:firstLine="420"/>
      </w:pPr>
      <w:r>
        <w:rPr>
          <w:rFonts w:hint="eastAsia"/>
        </w:rPr>
        <w:t>大语言模型（</w:t>
      </w:r>
      <w:r>
        <w:t>LLMs</w:t>
      </w:r>
      <w:r>
        <w:rPr>
          <w:rFonts w:hint="eastAsia"/>
        </w:rPr>
        <w:t>）作为自然语言处理领域的前沿技术，近年来取得了显著的进展。它基于</w:t>
      </w:r>
      <w:r>
        <w:t xml:space="preserve"> Transformer</w:t>
      </w:r>
      <w:r w:rsidR="009B0EF7">
        <w:t>[14]</w:t>
      </w:r>
      <w:r>
        <w:t xml:space="preserve"> </w:t>
      </w:r>
      <w:r>
        <w:rPr>
          <w:rFonts w:hint="eastAsia"/>
        </w:rPr>
        <w:t>架构，通过在海量文本数据上进行无监督预训练，学习到了丰富的语言知识。</w:t>
      </w:r>
      <w:r w:rsidR="007D67DD">
        <w:rPr>
          <w:rFonts w:hint="eastAsia"/>
        </w:rPr>
        <w:t>它</w:t>
      </w:r>
      <w:r>
        <w:rPr>
          <w:rFonts w:hint="eastAsia"/>
        </w:rPr>
        <w:t>在众多领域展现出了巨大的潜力，为解决复杂问题提供了新的思路和方法</w:t>
      </w:r>
      <w:r>
        <w:t xml:space="preserve"> </w:t>
      </w:r>
      <w:r>
        <w:rPr>
          <w:rFonts w:hint="eastAsia"/>
        </w:rPr>
        <w:t>。</w:t>
      </w:r>
    </w:p>
    <w:p w14:paraId="063337C8" w14:textId="3531C5C5" w:rsidR="007D67DD" w:rsidRDefault="00D679C1" w:rsidP="007D67DD">
      <w:pPr>
        <w:pStyle w:val="21"/>
        <w:ind w:firstLine="420"/>
      </w:pPr>
      <w:r>
        <w:rPr>
          <w:rFonts w:hint="eastAsia"/>
        </w:rPr>
        <w:t>在医学研究领域</w:t>
      </w:r>
      <w:r w:rsidR="009B0EF7" w:rsidRPr="009B0EF7">
        <w:rPr>
          <w:rFonts w:hint="eastAsia"/>
        </w:rPr>
        <w:t>[4]</w:t>
      </w:r>
      <w:r w:rsidR="009B0EF7" w:rsidRPr="009B0EF7">
        <w:rPr>
          <w:rFonts w:hint="eastAsia"/>
        </w:rPr>
        <w:t>、</w:t>
      </w:r>
      <w:r w:rsidR="009B0EF7" w:rsidRPr="009B0EF7">
        <w:rPr>
          <w:rFonts w:hint="eastAsia"/>
        </w:rPr>
        <w:t>[6]</w:t>
      </w:r>
      <w:r w:rsidR="009B0EF7" w:rsidRPr="009B0EF7">
        <w:rPr>
          <w:rFonts w:hint="eastAsia"/>
        </w:rPr>
        <w:t>、</w:t>
      </w:r>
      <w:r w:rsidR="009B0EF7" w:rsidRPr="009B0EF7">
        <w:rPr>
          <w:rFonts w:hint="eastAsia"/>
        </w:rPr>
        <w:t>[7]</w:t>
      </w:r>
      <w:r w:rsidR="009B0EF7" w:rsidRPr="009B0EF7">
        <w:rPr>
          <w:rFonts w:hint="eastAsia"/>
        </w:rPr>
        <w:t>、</w:t>
      </w:r>
      <w:r w:rsidR="009B0EF7" w:rsidRPr="009B0EF7">
        <w:rPr>
          <w:rFonts w:hint="eastAsia"/>
        </w:rPr>
        <w:t>[8]</w:t>
      </w:r>
      <w:r w:rsidR="009B0EF7" w:rsidRPr="009B0EF7">
        <w:rPr>
          <w:rFonts w:hint="eastAsia"/>
        </w:rPr>
        <w:t>、</w:t>
      </w:r>
      <w:r w:rsidR="009B0EF7" w:rsidRPr="009B0EF7">
        <w:rPr>
          <w:rFonts w:hint="eastAsia"/>
        </w:rPr>
        <w:t>[9]</w:t>
      </w:r>
      <w:r>
        <w:rPr>
          <w:rFonts w:hint="eastAsia"/>
        </w:rPr>
        <w:t>，大语言模型的应用为睡眠障碍分类带来了新的契机。大语言模型能够理解和处理自然语言，这使得它可以直接对睡眠健康与生活方式数据集中的文本信息进行分析和解读。它可以从患者的睡眠日志、生活习惯描述等文本数据中提取关键信息。</w:t>
      </w:r>
    </w:p>
    <w:p w14:paraId="05E5D549" w14:textId="195B3C8B" w:rsidR="007D67DD" w:rsidRDefault="00D679C1" w:rsidP="007D67DD">
      <w:pPr>
        <w:pStyle w:val="21"/>
        <w:ind w:firstLine="420"/>
      </w:pPr>
      <w:r>
        <w:rPr>
          <w:rFonts w:hint="eastAsia"/>
        </w:rPr>
        <w:t>大语言模型还具备强大的知识推理能力</w:t>
      </w:r>
      <w:r w:rsidR="009B0EF7">
        <w:t>[5]</w:t>
      </w:r>
      <w:r w:rsidR="007D67DD">
        <w:rPr>
          <w:rFonts w:hint="eastAsia"/>
        </w:rPr>
        <w:t>，</w:t>
      </w:r>
      <w:r>
        <w:rPr>
          <w:rFonts w:hint="eastAsia"/>
        </w:rPr>
        <w:t>它可以结合已有的医学知识和睡眠障碍的诊断标准，对提取到的信息进行综合分析和判断，从而实现对睡眠障碍的自动分类。在面对复杂的睡眠障碍症状时，大语言模型能够通过推理和判断，准确地识别出不同类型的睡眠障碍，如失眠、睡眠呼吸暂停等。</w:t>
      </w:r>
    </w:p>
    <w:p w14:paraId="1F01BACF" w14:textId="75EFA6FB" w:rsidR="00D679C1" w:rsidRDefault="00D679C1" w:rsidP="007D67DD">
      <w:pPr>
        <w:pStyle w:val="21"/>
        <w:ind w:firstLine="420"/>
      </w:pPr>
      <w:r>
        <w:rPr>
          <w:rFonts w:hint="eastAsia"/>
        </w:rPr>
        <w:lastRenderedPageBreak/>
        <w:t>而且，大语言模型还可以通过对大量数据的学习，发现睡眠障碍与其他因素之间的潜在关系，为睡眠障碍的诊断和治疗提供新的依据</w:t>
      </w:r>
      <w:r>
        <w:t xml:space="preserve"> </w:t>
      </w:r>
      <w:r>
        <w:rPr>
          <w:rFonts w:hint="eastAsia"/>
        </w:rPr>
        <w:t>。</w:t>
      </w:r>
    </w:p>
    <w:p w14:paraId="1826F19D" w14:textId="3A2FFC02" w:rsidR="000C45C9" w:rsidRDefault="00702114" w:rsidP="00702114">
      <w:pPr>
        <w:pStyle w:val="3"/>
        <w:rPr>
          <w:rFonts w:hint="eastAsia"/>
        </w:rPr>
      </w:pPr>
      <w:r>
        <w:t>1.</w:t>
      </w:r>
      <w:r>
        <w:rPr>
          <w:rFonts w:hint="eastAsia"/>
        </w:rPr>
        <w:t>4</w:t>
      </w:r>
      <w:r>
        <w:t xml:space="preserve"> </w:t>
      </w:r>
      <w:r w:rsidR="000C45C9" w:rsidRPr="000C45C9">
        <w:rPr>
          <w:rFonts w:hint="eastAsia"/>
        </w:rPr>
        <w:t>研究贡献</w:t>
      </w:r>
    </w:p>
    <w:p w14:paraId="735D6BC4" w14:textId="77777777" w:rsidR="000C56DF" w:rsidRDefault="000C45C9" w:rsidP="000C45C9">
      <w:pPr>
        <w:ind w:firstLine="360"/>
        <w:rPr>
          <w:rFonts w:hint="eastAsia"/>
        </w:rPr>
      </w:pPr>
      <w:r w:rsidRPr="000C45C9">
        <w:rPr>
          <w:rFonts w:hint="eastAsia"/>
        </w:rPr>
        <w:t>在睡眠障碍分类研究领域，传统方法高度依赖手动操作和专家经验，这不仅效率低下，还难以应对日益复杂的睡眠健康数据，存在明显局限性。</w:t>
      </w:r>
    </w:p>
    <w:p w14:paraId="4F3451C5" w14:textId="619D8753" w:rsidR="000C45C9" w:rsidRDefault="000C45C9" w:rsidP="000C45C9">
      <w:pPr>
        <w:ind w:firstLine="360"/>
        <w:rPr>
          <w:rFonts w:hint="eastAsia"/>
        </w:rPr>
      </w:pPr>
      <w:r w:rsidRPr="000C45C9">
        <w:rPr>
          <w:rFonts w:hint="eastAsia"/>
        </w:rPr>
        <w:t>而提示策略（Prompting）作为大语言模型应用中的关键技术，对引导模型生成预期输出起着决定性作用。不同的提示策略在各类任务中的性能表现参差不齐，特别是如何巧妙运用提示策略，使大语言模型仅依据文本信息就能够</w:t>
      </w:r>
      <w:proofErr w:type="gramStart"/>
      <w:r w:rsidRPr="000C45C9">
        <w:rPr>
          <w:rFonts w:hint="eastAsia"/>
        </w:rPr>
        <w:t>准确从</w:t>
      </w:r>
      <w:proofErr w:type="gramEnd"/>
      <w:r w:rsidRPr="000C45C9">
        <w:rPr>
          <w:rFonts w:hint="eastAsia"/>
        </w:rPr>
        <w:t>睡眠健康与生活方式数据中提取关键信息，实现自动睡眠障碍分类，这一难题亟待攻克。本研究在</w:t>
      </w:r>
      <w:proofErr w:type="gramStart"/>
      <w:r w:rsidRPr="000C45C9">
        <w:rPr>
          <w:rFonts w:hint="eastAsia"/>
        </w:rPr>
        <w:t>该背景</w:t>
      </w:r>
      <w:proofErr w:type="gramEnd"/>
      <w:r w:rsidRPr="000C45C9">
        <w:rPr>
          <w:rFonts w:hint="eastAsia"/>
        </w:rPr>
        <w:t>下，具有多方面重要</w:t>
      </w:r>
      <w:proofErr w:type="gramStart"/>
      <w:r w:rsidRPr="000C45C9">
        <w:rPr>
          <w:rFonts w:hint="eastAsia"/>
        </w:rPr>
        <w:t>且独特</w:t>
      </w:r>
      <w:proofErr w:type="gramEnd"/>
      <w:r w:rsidRPr="000C45C9">
        <w:rPr>
          <w:rFonts w:hint="eastAsia"/>
        </w:rPr>
        <w:t>的贡献</w:t>
      </w:r>
      <w:r>
        <w:rPr>
          <w:rFonts w:hint="eastAsia"/>
        </w:rPr>
        <w:t>：</w:t>
      </w:r>
    </w:p>
    <w:p w14:paraId="006708AC" w14:textId="5BAF133B" w:rsidR="000C45C9" w:rsidRPr="001133D8" w:rsidRDefault="000C45C9" w:rsidP="002D45EC">
      <w:pPr>
        <w:numPr>
          <w:ilvl w:val="0"/>
          <w:numId w:val="16"/>
        </w:numPr>
        <w:spacing w:after="0" w:line="240" w:lineRule="auto"/>
        <w:rPr>
          <w:rFonts w:ascii="宋体" w:eastAsia="宋体" w:hAnsi="宋体" w:cs="宋体" w:hint="eastAsia"/>
        </w:rPr>
      </w:pPr>
      <w:r w:rsidRPr="001133D8">
        <w:rPr>
          <w:rFonts w:ascii="宋体" w:eastAsia="宋体" w:hAnsi="宋体" w:cs="宋体"/>
          <w:b/>
          <w:bCs/>
        </w:rPr>
        <w:t>创新模型应用</w:t>
      </w:r>
      <w:r w:rsidRPr="001133D8">
        <w:rPr>
          <w:rFonts w:ascii="宋体" w:eastAsia="宋体" w:hAnsi="宋体" w:cs="宋体"/>
        </w:rPr>
        <w:t>：</w:t>
      </w:r>
      <w:r w:rsidR="002D45EC" w:rsidRPr="002D45EC">
        <w:rPr>
          <w:rFonts w:ascii="宋体" w:eastAsia="宋体" w:hAnsi="宋体" w:cs="宋体" w:hint="eastAsia"/>
        </w:rPr>
        <w:t>开创性地将大语言模型引入自动睡眠障碍分类领域。传统的睡眠障碍分类方法面对海量、复杂且多变的睡眠健康与生活方式数据时，精度不高、适应性差等问题愈发凸显。而大语言模型凭借其强大的语言理解和生成能力，突破了传统方法的重重局限。本研究构建了一套全新的、基于大语言模型的自动睡眠障碍分类方法，这一方法的核心优势在于，只要提供文本信息，就能让模型自动进行机器学习（auto ML），实现对睡眠障碍的高精度预测，为睡眠障碍的准确诊断开辟了一条崭新且高效的途径。</w:t>
      </w:r>
    </w:p>
    <w:p w14:paraId="2ED8728E" w14:textId="2FA533F5" w:rsidR="000C45C9" w:rsidRDefault="002D45EC" w:rsidP="002D45EC">
      <w:pPr>
        <w:pStyle w:val="a9"/>
        <w:numPr>
          <w:ilvl w:val="0"/>
          <w:numId w:val="15"/>
        </w:numPr>
        <w:shd w:val="clear" w:color="auto" w:fill="FFFFFF"/>
        <w:spacing w:after="0" w:line="240" w:lineRule="auto"/>
        <w:ind w:firstLineChars="0"/>
        <w:rPr>
          <w:rFonts w:ascii="Segoe UI" w:eastAsia="宋体" w:hAnsi="Segoe UI" w:cs="Segoe UI"/>
        </w:rPr>
      </w:pPr>
      <w:r w:rsidRPr="002D45EC">
        <w:rPr>
          <w:rFonts w:ascii="宋体" w:eastAsia="宋体" w:hAnsi="宋体" w:cs="宋体" w:hint="eastAsia"/>
          <w:b/>
          <w:bCs/>
        </w:rPr>
        <w:t>深度挖掘提示策略助力自动分类：</w:t>
      </w:r>
      <w:r w:rsidRPr="002D45EC">
        <w:rPr>
          <w:rFonts w:ascii="宋体" w:eastAsia="宋体" w:hAnsi="宋体" w:cs="宋体"/>
        </w:rPr>
        <w:t>本研究对</w:t>
      </w:r>
      <w:r w:rsidRPr="001133D8">
        <w:rPr>
          <w:rFonts w:ascii="宋体" w:eastAsia="宋体" w:hAnsi="宋体" w:cs="宋体"/>
        </w:rPr>
        <w:t>零样本提示（Zero-shot Prompting）和少样本提示（Few-shot Prompting）</w:t>
      </w:r>
      <w:r w:rsidRPr="002D45EC">
        <w:rPr>
          <w:rFonts w:ascii="宋体" w:eastAsia="宋体" w:hAnsi="宋体" w:cs="宋体" w:hint="eastAsia"/>
        </w:rPr>
        <w:t>，分解提示（Decomposed Prompting）</w:t>
      </w:r>
      <w:r w:rsidRPr="001133D8">
        <w:rPr>
          <w:rFonts w:ascii="宋体" w:eastAsia="宋体" w:hAnsi="宋体" w:cs="宋体"/>
        </w:rPr>
        <w:t>技术在大语言模型中的应用</w:t>
      </w:r>
      <w:r w:rsidRPr="002D45EC">
        <w:rPr>
          <w:rFonts w:ascii="宋体" w:eastAsia="宋体" w:hAnsi="宋体" w:cs="宋体" w:hint="eastAsia"/>
        </w:rPr>
        <w:t>展开了深度探索</w:t>
      </w:r>
      <w:r w:rsidR="000C56DF">
        <w:rPr>
          <w:rFonts w:ascii="宋体" w:eastAsia="宋体" w:hAnsi="宋体" w:cs="宋体" w:hint="eastAsia"/>
        </w:rPr>
        <w:t>。</w:t>
      </w:r>
      <w:r w:rsidR="000C45C9" w:rsidRPr="002D45EC">
        <w:rPr>
          <w:rFonts w:ascii="Segoe UI" w:eastAsia="宋体" w:hAnsi="Segoe UI" w:cs="Segoe UI"/>
        </w:rPr>
        <w:t>本研究系统地挖掘了这些提示策略在自动睡眠障碍分类任务中的全新潜力，清晰明确了它们在基于文本的睡眠健康分类中的优势与不足。这些深入分析为后续提示策略的优化提供了明确的方向，有助于持续提升大语言模型在仅依据文本信息进行自动睡眠障碍分类时的性能。</w:t>
      </w:r>
    </w:p>
    <w:p w14:paraId="539B4202" w14:textId="188D0FAA" w:rsidR="000C45C9" w:rsidRPr="002D45EC" w:rsidRDefault="000C45C9" w:rsidP="00FE57D0">
      <w:pPr>
        <w:pStyle w:val="a9"/>
        <w:numPr>
          <w:ilvl w:val="0"/>
          <w:numId w:val="14"/>
        </w:numPr>
        <w:shd w:val="clear" w:color="auto" w:fill="FFFFFF"/>
        <w:spacing w:before="100" w:beforeAutospacing="1" w:after="0" w:line="240" w:lineRule="auto"/>
        <w:ind w:firstLineChars="0"/>
        <w:outlineLvl w:val="3"/>
        <w:rPr>
          <w:rFonts w:ascii="Segoe UI" w:eastAsia="宋体" w:hAnsi="Segoe UI" w:cs="Segoe UI"/>
        </w:rPr>
      </w:pPr>
      <w:r w:rsidRPr="002D45EC">
        <w:rPr>
          <w:rFonts w:ascii="Segoe UI" w:eastAsia="宋体" w:hAnsi="Segoe UI" w:cs="Segoe UI"/>
          <w:b/>
          <w:bCs/>
        </w:rPr>
        <w:t>引领跨学科融合与自动化创新</w:t>
      </w:r>
      <w:r w:rsidR="002D45EC" w:rsidRPr="002D45EC">
        <w:rPr>
          <w:rFonts w:ascii="Segoe UI" w:eastAsia="宋体" w:hAnsi="Segoe UI" w:cs="Segoe UI" w:hint="eastAsia"/>
          <w:b/>
          <w:bCs/>
        </w:rPr>
        <w:t>：</w:t>
      </w:r>
      <w:r w:rsidR="002D45EC" w:rsidRPr="002D45EC">
        <w:rPr>
          <w:rFonts w:ascii="Segoe UI" w:eastAsia="宋体" w:hAnsi="Segoe UI" w:cs="Segoe UI" w:hint="eastAsia"/>
          <w:b/>
          <w:bCs/>
        </w:rPr>
        <w:t xml:space="preserve"> </w:t>
      </w:r>
      <w:r w:rsidRPr="002D45EC">
        <w:rPr>
          <w:rFonts w:ascii="Segoe UI" w:eastAsia="宋体" w:hAnsi="Segoe UI" w:cs="Segoe UI"/>
        </w:rPr>
        <w:t>本研究通过提示驱动大语言模型，实现了仅凭借文本信息就能自动进行机器学习分类的创新应用，这打破了传统机器学习算法的束缚，真正实现了睡眠障碍分类的自动化和智能化。这种创新应用不仅有效解决了睡眠医学领域的实际问题，更重要的是，它为大语言模型在医疗健康领域的更广泛应用积累了宝贵经验，极大地推动了跨学科技术的深度融合与发展，为睡眠医学和人工智能的交叉研究开辟了一条充满无限可能的新路径。</w:t>
      </w:r>
    </w:p>
    <w:p w14:paraId="69B30724" w14:textId="77777777" w:rsidR="000C56DF" w:rsidRDefault="000C45C9" w:rsidP="000C56DF">
      <w:pPr>
        <w:pStyle w:val="a9"/>
        <w:numPr>
          <w:ilvl w:val="0"/>
          <w:numId w:val="14"/>
        </w:numPr>
        <w:shd w:val="clear" w:color="auto" w:fill="FFFFFF"/>
        <w:spacing w:before="100" w:beforeAutospacing="1" w:after="0" w:line="240" w:lineRule="auto"/>
        <w:ind w:firstLineChars="0"/>
        <w:outlineLvl w:val="3"/>
        <w:rPr>
          <w:rFonts w:ascii="Segoe UI" w:eastAsia="宋体" w:hAnsi="Segoe UI" w:cs="Segoe UI"/>
        </w:rPr>
      </w:pPr>
      <w:r w:rsidRPr="002D45EC">
        <w:rPr>
          <w:rFonts w:ascii="Segoe UI" w:eastAsia="宋体" w:hAnsi="Segoe UI" w:cs="Segoe UI"/>
          <w:b/>
          <w:bCs/>
        </w:rPr>
        <w:lastRenderedPageBreak/>
        <w:t>拓展自动化应用场景</w:t>
      </w:r>
      <w:r w:rsidR="002D45EC" w:rsidRPr="002D45EC">
        <w:rPr>
          <w:rFonts w:ascii="Segoe UI" w:eastAsia="宋体" w:hAnsi="Segoe UI" w:cs="Segoe UI" w:hint="eastAsia"/>
          <w:b/>
          <w:bCs/>
        </w:rPr>
        <w:t>：</w:t>
      </w:r>
      <w:r w:rsidR="002D45EC" w:rsidRPr="002D45EC">
        <w:rPr>
          <w:rFonts w:ascii="Segoe UI" w:eastAsia="宋体" w:hAnsi="Segoe UI" w:cs="Segoe UI" w:hint="eastAsia"/>
          <w:b/>
          <w:bCs/>
        </w:rPr>
        <w:t xml:space="preserve"> </w:t>
      </w:r>
      <w:r w:rsidRPr="002D45EC">
        <w:rPr>
          <w:rFonts w:ascii="Segoe UI" w:eastAsia="宋体" w:hAnsi="Segoe UI" w:cs="Segoe UI"/>
        </w:rPr>
        <w:t>在实际应用方面，大语言模型展现出了强大的自动化拓展能力。它可与多种技术相结合，进一步拓展其在睡眠障碍分类及相关领域</w:t>
      </w:r>
      <w:r w:rsidR="000C56DF">
        <w:rPr>
          <w:rFonts w:ascii="Segoe UI" w:eastAsia="宋体" w:hAnsi="Segoe UI" w:cs="Segoe UI" w:hint="eastAsia"/>
        </w:rPr>
        <w:t>（</w:t>
      </w:r>
      <w:r w:rsidR="000C56DF" w:rsidRPr="002D45EC">
        <w:rPr>
          <w:rFonts w:ascii="Segoe UI" w:eastAsia="宋体" w:hAnsi="Segoe UI" w:cs="Segoe UI"/>
        </w:rPr>
        <w:t>传感器技术</w:t>
      </w:r>
      <w:r w:rsidR="000C56DF">
        <w:rPr>
          <w:rFonts w:ascii="Segoe UI" w:eastAsia="宋体" w:hAnsi="Segoe UI" w:cs="Segoe UI" w:hint="eastAsia"/>
        </w:rPr>
        <w:t>、</w:t>
      </w:r>
      <w:r w:rsidR="000C56DF" w:rsidRPr="002D45EC">
        <w:rPr>
          <w:rFonts w:ascii="Segoe UI" w:eastAsia="宋体" w:hAnsi="Segoe UI" w:cs="Segoe UI"/>
        </w:rPr>
        <w:t>可穿戴设备</w:t>
      </w:r>
      <w:r w:rsidR="000C56DF">
        <w:rPr>
          <w:rFonts w:ascii="Segoe UI" w:eastAsia="宋体" w:hAnsi="Segoe UI" w:cs="Segoe UI" w:hint="eastAsia"/>
        </w:rPr>
        <w:t>等）</w:t>
      </w:r>
      <w:r w:rsidRPr="002D45EC">
        <w:rPr>
          <w:rFonts w:ascii="Segoe UI" w:eastAsia="宋体" w:hAnsi="Segoe UI" w:cs="Segoe UI"/>
        </w:rPr>
        <w:t>的自动化应用价值。</w:t>
      </w:r>
    </w:p>
    <w:p w14:paraId="1C6F07BA" w14:textId="6AAC2923" w:rsidR="000C45C9" w:rsidRPr="000C45C9" w:rsidRDefault="000C45C9" w:rsidP="000C56DF">
      <w:pPr>
        <w:pStyle w:val="a9"/>
        <w:shd w:val="clear" w:color="auto" w:fill="FFFFFF"/>
        <w:spacing w:before="100" w:beforeAutospacing="1" w:after="0" w:line="240" w:lineRule="auto"/>
        <w:ind w:left="440" w:firstLineChars="0" w:firstLine="0"/>
        <w:outlineLvl w:val="3"/>
        <w:rPr>
          <w:rFonts w:ascii="Segoe UI" w:eastAsia="宋体" w:hAnsi="Segoe UI" w:cs="Segoe UI"/>
        </w:rPr>
      </w:pPr>
      <w:r w:rsidRPr="000C45C9">
        <w:rPr>
          <w:rFonts w:ascii="Segoe UI" w:eastAsia="宋体" w:hAnsi="Segoe UI" w:cs="Segoe UI"/>
        </w:rPr>
        <w:t>本研究的成果不仅有助于显著提高睡眠障碍的诊断和治疗水平，改善患者的生活质量，而且随着技术的不断发展和完善，大语言模型在睡眠医学领域基于文本信息的自动分类应用前景也将更加广阔，为推动整个睡眠医学行业的自动化、智能化发展注入了强大动力。</w:t>
      </w:r>
    </w:p>
    <w:p w14:paraId="2536AE9C" w14:textId="4BC83B28" w:rsidR="00D679C1" w:rsidRDefault="00D679C1" w:rsidP="002D45EC">
      <w:pPr>
        <w:pStyle w:val="21"/>
      </w:pPr>
    </w:p>
    <w:p w14:paraId="29279E96" w14:textId="5EFE774C" w:rsidR="00750188" w:rsidRDefault="00750188" w:rsidP="00750188">
      <w:pPr>
        <w:pStyle w:val="2"/>
        <w:rPr>
          <w:rFonts w:hint="eastAsia"/>
        </w:rPr>
      </w:pPr>
      <w:r>
        <w:rPr>
          <w:rFonts w:hint="eastAsia"/>
        </w:rPr>
        <w:t>三、睡眠健康与生活方式数据集</w:t>
      </w:r>
    </w:p>
    <w:p w14:paraId="4FBE8487" w14:textId="3ADFE9FC" w:rsidR="00750188" w:rsidRDefault="00750188" w:rsidP="00750188">
      <w:pPr>
        <w:pStyle w:val="3"/>
        <w:rPr>
          <w:rFonts w:hint="eastAsia"/>
        </w:rPr>
      </w:pPr>
      <w:r>
        <w:t xml:space="preserve">3.1 </w:t>
      </w:r>
      <w:r>
        <w:rPr>
          <w:rFonts w:hint="eastAsia"/>
        </w:rPr>
        <w:t>数据集来源</w:t>
      </w:r>
      <w:r w:rsidR="00FC2D7E">
        <w:rPr>
          <w:rFonts w:hint="eastAsia"/>
        </w:rPr>
        <w:t>、构成</w:t>
      </w:r>
    </w:p>
    <w:p w14:paraId="216DBE2B" w14:textId="0D18B3AC" w:rsidR="00750188" w:rsidRDefault="00750188" w:rsidP="00750188">
      <w:pPr>
        <w:pStyle w:val="21"/>
      </w:pPr>
      <w:r>
        <w:rPr>
          <w:rFonts w:hint="eastAsia"/>
        </w:rPr>
        <w:t>本研究使用的睡眠健康与生活方式数据集来源于</w:t>
      </w:r>
      <w:r>
        <w:t xml:space="preserve"> Kaggle </w:t>
      </w:r>
      <w:r>
        <w:rPr>
          <w:rFonts w:hint="eastAsia"/>
        </w:rPr>
        <w:t>网站</w:t>
      </w:r>
      <w:r w:rsidR="00553479">
        <w:rPr>
          <w:rFonts w:hint="eastAsia"/>
        </w:rPr>
        <w:t>[10]</w:t>
      </w:r>
      <w:r w:rsidR="00C135D3">
        <w:rPr>
          <w:rFonts w:hint="eastAsia"/>
        </w:rPr>
        <w:t>。</w:t>
      </w:r>
      <w:r w:rsidR="00C135D3" w:rsidRPr="00C135D3">
        <w:rPr>
          <w:rFonts w:hint="eastAsia"/>
        </w:rPr>
        <w:t>本次使用的睡眠健康与生活方式数据集包含</w:t>
      </w:r>
      <w:r w:rsidR="00C135D3" w:rsidRPr="00C135D3">
        <w:rPr>
          <w:rFonts w:hint="eastAsia"/>
        </w:rPr>
        <w:t xml:space="preserve"> 374 </w:t>
      </w:r>
      <w:r w:rsidR="00C135D3" w:rsidRPr="00C135D3">
        <w:rPr>
          <w:rFonts w:hint="eastAsia"/>
        </w:rPr>
        <w:t>行</w:t>
      </w:r>
      <w:r w:rsidR="00C135D3" w:rsidRPr="00C135D3">
        <w:rPr>
          <w:rFonts w:hint="eastAsia"/>
        </w:rPr>
        <w:t xml:space="preserve"> 13 </w:t>
      </w:r>
      <w:r w:rsidR="00C135D3" w:rsidRPr="00C135D3">
        <w:rPr>
          <w:rFonts w:hint="eastAsia"/>
        </w:rPr>
        <w:t>列数据。</w:t>
      </w:r>
      <w:r>
        <w:rPr>
          <w:rFonts w:hint="eastAsia"/>
        </w:rPr>
        <w:t>具体如下：</w:t>
      </w:r>
    </w:p>
    <w:p w14:paraId="0A2546AD" w14:textId="0A1E8EC4" w:rsidR="00750188" w:rsidRDefault="00750188" w:rsidP="00750188">
      <w:pPr>
        <w:pStyle w:val="21"/>
        <w:numPr>
          <w:ilvl w:val="0"/>
          <w:numId w:val="5"/>
        </w:numPr>
      </w:pPr>
      <w:r>
        <w:rPr>
          <w:rFonts w:hint="eastAsia"/>
          <w:b/>
          <w:bCs/>
        </w:rPr>
        <w:t>个人基本信息</w:t>
      </w:r>
      <w:r>
        <w:rPr>
          <w:rFonts w:hint="eastAsia"/>
        </w:rPr>
        <w:t>：</w:t>
      </w:r>
      <w:r w:rsidR="00C135D3" w:rsidRPr="00C135D3">
        <w:rPr>
          <w:rFonts w:hint="eastAsia"/>
        </w:rPr>
        <w:t>Person ID</w:t>
      </w:r>
      <w:r w:rsidR="00C135D3" w:rsidRPr="00C135D3">
        <w:rPr>
          <w:rFonts w:hint="eastAsia"/>
        </w:rPr>
        <w:t>（个人编号）</w:t>
      </w:r>
      <w:r>
        <w:rPr>
          <w:rFonts w:hint="eastAsia"/>
        </w:rPr>
        <w:t>作为每个受访者的唯一标识符，有助于在数据处理和分析过程中准确识别和跟踪个体数据。</w:t>
      </w:r>
      <w:r w:rsidR="00C135D3" w:rsidRPr="00C135D3">
        <w:rPr>
          <w:rFonts w:hint="eastAsia"/>
        </w:rPr>
        <w:t>、</w:t>
      </w:r>
      <w:r w:rsidR="00C135D3" w:rsidRPr="00C135D3">
        <w:rPr>
          <w:rFonts w:hint="eastAsia"/>
        </w:rPr>
        <w:t>Gender</w:t>
      </w:r>
      <w:r w:rsidR="00C135D3" w:rsidRPr="00C135D3">
        <w:rPr>
          <w:rFonts w:hint="eastAsia"/>
        </w:rPr>
        <w:t>（性别）</w:t>
      </w:r>
      <w:r>
        <w:rPr>
          <w:rFonts w:hint="eastAsia"/>
        </w:rPr>
        <w:t>信息可以用于研究不同性别在睡眠障碍发生率和睡眠模式上的差异。</w:t>
      </w:r>
      <w:r w:rsidR="00C135D3" w:rsidRPr="00C135D3">
        <w:rPr>
          <w:rFonts w:hint="eastAsia"/>
        </w:rPr>
        <w:t>Age</w:t>
      </w:r>
      <w:r w:rsidR="00C135D3" w:rsidRPr="00C135D3">
        <w:rPr>
          <w:rFonts w:hint="eastAsia"/>
        </w:rPr>
        <w:t>（年龄）</w:t>
      </w:r>
      <w:r>
        <w:rPr>
          <w:rFonts w:hint="eastAsia"/>
        </w:rPr>
        <w:t>是影响睡眠的重要因素之一，随着年龄的增长，睡眠质量往往会下降，睡眠障碍的发生率也会增加</w:t>
      </w:r>
      <w:r>
        <w:t xml:space="preserve"> </w:t>
      </w:r>
      <w:r>
        <w:rPr>
          <w:rFonts w:hint="eastAsia"/>
        </w:rPr>
        <w:t>。</w:t>
      </w:r>
      <w:r w:rsidR="00FC2D7E">
        <w:rPr>
          <w:rFonts w:hint="eastAsia"/>
        </w:rPr>
        <w:t>Occupation</w:t>
      </w:r>
      <w:r w:rsidR="00FC2D7E">
        <w:rPr>
          <w:rFonts w:hint="eastAsia"/>
        </w:rPr>
        <w:t>（职业）</w:t>
      </w:r>
      <w:r>
        <w:rPr>
          <w:rFonts w:hint="eastAsia"/>
        </w:rPr>
        <w:t>则反映了工作性质、工作时间和工作压力等因素对睡眠的潜在影响</w:t>
      </w:r>
      <w:r w:rsidR="001E0848">
        <w:rPr>
          <w:rFonts w:hint="eastAsia"/>
        </w:rPr>
        <w:t>。</w:t>
      </w:r>
      <w:r w:rsidR="001E0848">
        <w:t xml:space="preserve"> </w:t>
      </w:r>
    </w:p>
    <w:p w14:paraId="53150029" w14:textId="3AE3A610" w:rsidR="00750188" w:rsidRDefault="00750188" w:rsidP="00750188">
      <w:pPr>
        <w:pStyle w:val="21"/>
        <w:numPr>
          <w:ilvl w:val="0"/>
          <w:numId w:val="5"/>
        </w:numPr>
      </w:pPr>
      <w:r>
        <w:rPr>
          <w:rFonts w:hint="eastAsia"/>
          <w:b/>
          <w:bCs/>
        </w:rPr>
        <w:t>睡眠相关特征</w:t>
      </w:r>
      <w:r>
        <w:rPr>
          <w:rFonts w:hint="eastAsia"/>
        </w:rPr>
        <w:t>：</w:t>
      </w:r>
      <w:r w:rsidR="00FC2D7E">
        <w:rPr>
          <w:rFonts w:hint="eastAsia"/>
        </w:rPr>
        <w:t>Sleep Duration</w:t>
      </w:r>
      <w:r w:rsidR="00FC2D7E">
        <w:rPr>
          <w:rFonts w:hint="eastAsia"/>
        </w:rPr>
        <w:t>（睡眠时长）</w:t>
      </w:r>
      <w:r>
        <w:rPr>
          <w:rFonts w:hint="eastAsia"/>
        </w:rPr>
        <w:t>直接反映了个体的睡眠时间，充足的睡眠时长对于维持身体健康和正常的生理功能至关重要。</w:t>
      </w:r>
      <w:r w:rsidR="00FC2D7E">
        <w:rPr>
          <w:rFonts w:hint="eastAsia"/>
        </w:rPr>
        <w:t>Quality of Sleep</w:t>
      </w:r>
      <w:r w:rsidR="00FC2D7E">
        <w:rPr>
          <w:rFonts w:hint="eastAsia"/>
        </w:rPr>
        <w:t>（睡眠质量评分）</w:t>
      </w:r>
      <w:r>
        <w:rPr>
          <w:rFonts w:hint="eastAsia"/>
        </w:rPr>
        <w:t>则是一个主观评价指标，通过量表（</w:t>
      </w:r>
      <w:r>
        <w:t>1 - 10</w:t>
      </w:r>
      <w:r>
        <w:rPr>
          <w:rFonts w:hint="eastAsia"/>
        </w:rPr>
        <w:t>）来衡量，它反映了睡眠的深度、连续性和恢复效果等方面</w:t>
      </w:r>
      <w:r>
        <w:t xml:space="preserve"> </w:t>
      </w:r>
      <w:r>
        <w:rPr>
          <w:rFonts w:hint="eastAsia"/>
        </w:rPr>
        <w:t>。</w:t>
      </w:r>
    </w:p>
    <w:p w14:paraId="67B41044" w14:textId="5C9CE7DA" w:rsidR="00750188" w:rsidRDefault="00750188" w:rsidP="00750188">
      <w:pPr>
        <w:pStyle w:val="21"/>
        <w:numPr>
          <w:ilvl w:val="0"/>
          <w:numId w:val="5"/>
        </w:numPr>
      </w:pPr>
      <w:r>
        <w:rPr>
          <w:rFonts w:hint="eastAsia"/>
          <w:b/>
          <w:bCs/>
        </w:rPr>
        <w:t>生活方式因素</w:t>
      </w:r>
      <w:r>
        <w:rPr>
          <w:rFonts w:hint="eastAsia"/>
        </w:rPr>
        <w:t>：</w:t>
      </w:r>
      <w:r w:rsidR="00FC2D7E">
        <w:rPr>
          <w:rFonts w:hint="eastAsia"/>
        </w:rPr>
        <w:t>Physical Activity Level</w:t>
      </w:r>
      <w:r w:rsidR="00FC2D7E">
        <w:rPr>
          <w:rFonts w:hint="eastAsia"/>
        </w:rPr>
        <w:t>（身体活动水平）</w:t>
      </w:r>
      <w:r>
        <w:rPr>
          <w:rFonts w:hint="eastAsia"/>
        </w:rPr>
        <w:t>反映了个体的日常运动量。</w:t>
      </w:r>
      <w:r w:rsidR="00FC2D7E">
        <w:rPr>
          <w:rFonts w:hint="eastAsia"/>
        </w:rPr>
        <w:t>Stress Level</w:t>
      </w:r>
      <w:r w:rsidR="00FC2D7E">
        <w:rPr>
          <w:rFonts w:hint="eastAsia"/>
        </w:rPr>
        <w:t>（压力水平）</w:t>
      </w:r>
      <w:r>
        <w:rPr>
          <w:rFonts w:hint="eastAsia"/>
        </w:rPr>
        <w:t>是影响睡眠的重要因素之一</w:t>
      </w:r>
      <w:r>
        <w:t xml:space="preserve"> </w:t>
      </w:r>
      <w:r>
        <w:rPr>
          <w:rFonts w:hint="eastAsia"/>
        </w:rPr>
        <w:t>。</w:t>
      </w:r>
      <w:r w:rsidR="00FC2D7E">
        <w:rPr>
          <w:rFonts w:hint="eastAsia"/>
        </w:rPr>
        <w:t>BMI Category</w:t>
      </w:r>
      <w:r w:rsidR="00FC2D7E">
        <w:rPr>
          <w:rFonts w:hint="eastAsia"/>
        </w:rPr>
        <w:t>（</w:t>
      </w:r>
      <w:r w:rsidR="00FC2D7E">
        <w:rPr>
          <w:rFonts w:hint="eastAsia"/>
        </w:rPr>
        <w:t xml:space="preserve">BMI </w:t>
      </w:r>
      <w:r w:rsidR="00FC2D7E">
        <w:rPr>
          <w:rFonts w:hint="eastAsia"/>
        </w:rPr>
        <w:t>类别）</w:t>
      </w:r>
      <w:r>
        <w:rPr>
          <w:rFonts w:hint="eastAsia"/>
        </w:rPr>
        <w:t>是衡量个体体重状况是否健康的指标，与睡眠障碍密切相关。</w:t>
      </w:r>
      <w:r w:rsidR="00FC2D7E">
        <w:rPr>
          <w:rFonts w:hint="eastAsia"/>
        </w:rPr>
        <w:t>Daily Steps</w:t>
      </w:r>
      <w:r w:rsidR="00FC2D7E">
        <w:rPr>
          <w:rFonts w:hint="eastAsia"/>
        </w:rPr>
        <w:t>（每日步数）</w:t>
      </w:r>
      <w:r>
        <w:rPr>
          <w:rFonts w:hint="eastAsia"/>
        </w:rPr>
        <w:t>则是一种简单直观的衡量身体活动水平的指标，可以了解个体的日常活动量，进而分析其对睡眠的影响</w:t>
      </w:r>
      <w:r>
        <w:t xml:space="preserve"> </w:t>
      </w:r>
      <w:r>
        <w:rPr>
          <w:rFonts w:hint="eastAsia"/>
        </w:rPr>
        <w:t>。</w:t>
      </w:r>
    </w:p>
    <w:p w14:paraId="1A0BFFED" w14:textId="2589EDB8" w:rsidR="001E0848" w:rsidRDefault="00750188" w:rsidP="003B76A1">
      <w:pPr>
        <w:pStyle w:val="21"/>
        <w:numPr>
          <w:ilvl w:val="0"/>
          <w:numId w:val="5"/>
        </w:numPr>
      </w:pPr>
      <w:r w:rsidRPr="001E0848">
        <w:rPr>
          <w:rFonts w:hint="eastAsia"/>
          <w:b/>
          <w:bCs/>
        </w:rPr>
        <w:t>健康指标</w:t>
      </w:r>
      <w:r>
        <w:rPr>
          <w:rFonts w:hint="eastAsia"/>
        </w:rPr>
        <w:t>：</w:t>
      </w:r>
      <w:r w:rsidR="00FC2D7E">
        <w:rPr>
          <w:rFonts w:hint="eastAsia"/>
        </w:rPr>
        <w:t>Blood Pressure</w:t>
      </w:r>
      <w:r w:rsidR="00FC2D7E">
        <w:rPr>
          <w:rFonts w:hint="eastAsia"/>
        </w:rPr>
        <w:t>（血压）</w:t>
      </w:r>
      <w:r>
        <w:rPr>
          <w:rFonts w:hint="eastAsia"/>
        </w:rPr>
        <w:t>对于维持身体各器官的正常功能至关重要。</w:t>
      </w:r>
      <w:r w:rsidR="00FC2D7E">
        <w:rPr>
          <w:rFonts w:hint="eastAsia"/>
        </w:rPr>
        <w:t>Heart Rate</w:t>
      </w:r>
      <w:r w:rsidR="00FC2D7E">
        <w:rPr>
          <w:rFonts w:hint="eastAsia"/>
        </w:rPr>
        <w:t>（心率）</w:t>
      </w:r>
      <w:r>
        <w:rPr>
          <w:rFonts w:hint="eastAsia"/>
        </w:rPr>
        <w:t>反映了心脏的功能状态。</w:t>
      </w:r>
    </w:p>
    <w:p w14:paraId="2BD924E6" w14:textId="44174B40" w:rsidR="00750188" w:rsidRDefault="00750188" w:rsidP="001E0848">
      <w:pPr>
        <w:pStyle w:val="21"/>
        <w:ind w:left="720"/>
      </w:pPr>
      <w:r>
        <w:rPr>
          <w:rFonts w:hint="eastAsia"/>
        </w:rPr>
        <w:t>这些变量相互关联，共同反映了受访者的睡眠健康状况和生活方式特点。通过对这些变量的深入分析，可以揭示</w:t>
      </w:r>
      <w:r w:rsidR="00FC2D7E">
        <w:rPr>
          <w:rFonts w:hint="eastAsia"/>
        </w:rPr>
        <w:t>Sleep Disorder</w:t>
      </w:r>
      <w:r w:rsidR="00FC2D7E">
        <w:rPr>
          <w:rFonts w:hint="eastAsia"/>
        </w:rPr>
        <w:t>（睡眠障碍情况）</w:t>
      </w:r>
      <w:r>
        <w:rPr>
          <w:rFonts w:hint="eastAsia"/>
        </w:rPr>
        <w:t>与生活方式之间的潜在关系，为睡眠障碍的诊断、治疗和预防提供科学依据</w:t>
      </w:r>
      <w:r>
        <w:t xml:space="preserve"> </w:t>
      </w:r>
      <w:r>
        <w:rPr>
          <w:rFonts w:hint="eastAsia"/>
        </w:rPr>
        <w:t>。</w:t>
      </w:r>
    </w:p>
    <w:p w14:paraId="446964B9" w14:textId="77777777" w:rsidR="00750188" w:rsidRDefault="00750188" w:rsidP="00750188">
      <w:pPr>
        <w:pStyle w:val="3"/>
        <w:rPr>
          <w:rFonts w:hint="eastAsia"/>
        </w:rPr>
      </w:pPr>
      <w:r>
        <w:lastRenderedPageBreak/>
        <w:t xml:space="preserve">3.2 </w:t>
      </w:r>
      <w:r>
        <w:rPr>
          <w:rFonts w:hint="eastAsia"/>
        </w:rPr>
        <w:t>数据特征分析与可视化</w:t>
      </w:r>
    </w:p>
    <w:p w14:paraId="7402A08A" w14:textId="5C9D5B4C" w:rsidR="00DA2923" w:rsidRPr="00DA2923" w:rsidRDefault="00DA2923" w:rsidP="00DA2923">
      <w:pPr>
        <w:shd w:val="clear" w:color="auto" w:fill="FFFFFF"/>
        <w:spacing w:after="0" w:line="240" w:lineRule="auto"/>
        <w:rPr>
          <w:rFonts w:ascii="Segoe UI" w:eastAsia="宋体" w:hAnsi="Segoe UI" w:cs="Segoe UI"/>
        </w:rPr>
      </w:pPr>
    </w:p>
    <w:p w14:paraId="23D5D6BB" w14:textId="20A3BEE3" w:rsidR="00DA2923" w:rsidRPr="00DA2923" w:rsidRDefault="00FC2D7E" w:rsidP="00DA2923">
      <w:pPr>
        <w:shd w:val="clear" w:color="auto" w:fill="FFFFFF"/>
        <w:spacing w:before="100" w:beforeAutospacing="1" w:after="60" w:line="240" w:lineRule="auto"/>
        <w:outlineLvl w:val="4"/>
        <w:rPr>
          <w:rFonts w:ascii="Segoe UI" w:eastAsia="宋体" w:hAnsi="Segoe UI" w:cs="Segoe UI"/>
          <w:b/>
          <w:bCs/>
          <w:sz w:val="20"/>
          <w:szCs w:val="20"/>
        </w:rPr>
      </w:pPr>
      <w:r>
        <w:rPr>
          <w:rFonts w:ascii="Segoe UI" w:eastAsia="宋体" w:hAnsi="Segoe UI" w:cs="Segoe UI" w:hint="eastAsia"/>
          <w:b/>
          <w:bCs/>
          <w:sz w:val="20"/>
          <w:szCs w:val="20"/>
        </w:rPr>
        <w:t>一、</w:t>
      </w:r>
      <w:r w:rsidR="00DA2923" w:rsidRPr="00DA2923">
        <w:rPr>
          <w:rFonts w:ascii="Segoe UI" w:eastAsia="宋体" w:hAnsi="Segoe UI" w:cs="Segoe UI"/>
          <w:b/>
          <w:bCs/>
          <w:sz w:val="20"/>
          <w:szCs w:val="20"/>
        </w:rPr>
        <w:t>数值型特征</w:t>
      </w:r>
      <w:r w:rsidRPr="00FC2D7E">
        <w:rPr>
          <w:rFonts w:ascii="Segoe UI" w:eastAsia="宋体" w:hAnsi="Segoe UI" w:cs="Segoe UI" w:hint="eastAsia"/>
          <w:b/>
          <w:bCs/>
          <w:sz w:val="20"/>
          <w:szCs w:val="20"/>
        </w:rPr>
        <w:t>的统计信息（图</w:t>
      </w:r>
      <w:r w:rsidRPr="00FC2D7E">
        <w:rPr>
          <w:rFonts w:ascii="Segoe UI" w:eastAsia="宋体" w:hAnsi="Segoe UI" w:cs="Segoe UI" w:hint="eastAsia"/>
          <w:b/>
          <w:bCs/>
          <w:sz w:val="20"/>
          <w:szCs w:val="20"/>
        </w:rPr>
        <w:t xml:space="preserve"> 1</w:t>
      </w:r>
      <w:r w:rsidRPr="00FC2D7E">
        <w:rPr>
          <w:rFonts w:ascii="Segoe UI" w:eastAsia="宋体" w:hAnsi="Segoe UI" w:cs="Segoe UI" w:hint="eastAsia"/>
          <w:b/>
          <w:bCs/>
          <w:sz w:val="20"/>
          <w:szCs w:val="20"/>
        </w:rPr>
        <w:t>）</w:t>
      </w:r>
    </w:p>
    <w:p w14:paraId="5D9B7C81" w14:textId="77777777" w:rsidR="00DA2923" w:rsidRPr="00DA2923" w:rsidRDefault="00DA2923" w:rsidP="00DA2923">
      <w:pPr>
        <w:spacing w:after="0" w:line="240" w:lineRule="auto"/>
        <w:rPr>
          <w:rFonts w:ascii="宋体" w:eastAsia="宋体" w:hAnsi="宋体" w:cs="宋体" w:hint="eastAsia"/>
        </w:rPr>
      </w:pPr>
    </w:p>
    <w:p w14:paraId="31044006" w14:textId="36D9BDDE" w:rsidR="00DA2923" w:rsidRPr="00DA2923" w:rsidRDefault="00DA2923" w:rsidP="00DA2923">
      <w:pPr>
        <w:shd w:val="clear" w:color="auto" w:fill="FFFFFF"/>
        <w:spacing w:after="0" w:line="240" w:lineRule="auto"/>
        <w:rPr>
          <w:rFonts w:ascii="Segoe UI" w:eastAsia="宋体" w:hAnsi="Segoe UI" w:cs="Segoe UI"/>
        </w:rPr>
      </w:pPr>
      <w:r w:rsidRPr="00DA2923">
        <w:rPr>
          <w:rFonts w:ascii="Segoe UI" w:eastAsia="宋体" w:hAnsi="Segoe UI" w:cs="Segoe UI"/>
        </w:rPr>
        <w:t>从这些数值型特征的统计数据中可以推测：</w:t>
      </w:r>
    </w:p>
    <w:p w14:paraId="0B18F3E2" w14:textId="7B583A44" w:rsidR="00DA2923" w:rsidRPr="00DA2923" w:rsidRDefault="00DA2923" w:rsidP="00DA2923">
      <w:pPr>
        <w:spacing w:after="0" w:line="240" w:lineRule="auto"/>
        <w:rPr>
          <w:rFonts w:ascii="宋体" w:eastAsia="宋体" w:hAnsi="宋体" w:cs="宋体" w:hint="eastAsia"/>
        </w:rPr>
      </w:pPr>
    </w:p>
    <w:p w14:paraId="5750E670" w14:textId="77777777" w:rsidR="00DA2923" w:rsidRPr="00DA2923" w:rsidRDefault="00DA2923" w:rsidP="00DA2923">
      <w:pPr>
        <w:numPr>
          <w:ilvl w:val="0"/>
          <w:numId w:val="10"/>
        </w:numPr>
        <w:shd w:val="clear" w:color="auto" w:fill="FFFFFF"/>
        <w:spacing w:before="100" w:beforeAutospacing="1" w:after="100" w:afterAutospacing="1" w:line="240" w:lineRule="auto"/>
        <w:rPr>
          <w:rFonts w:ascii="Segoe UI" w:eastAsia="宋体" w:hAnsi="Segoe UI" w:cs="Segoe UI"/>
          <w:color w:val="222222"/>
        </w:rPr>
      </w:pPr>
      <w:r w:rsidRPr="00DA2923">
        <w:rPr>
          <w:rFonts w:ascii="Segoe UI" w:eastAsia="宋体" w:hAnsi="Segoe UI" w:cs="Segoe UI"/>
          <w:b/>
          <w:bCs/>
          <w:color w:val="222222"/>
        </w:rPr>
        <w:t>睡眠时长</w:t>
      </w:r>
      <w:r w:rsidRPr="00DA2923">
        <w:rPr>
          <w:rFonts w:ascii="Segoe UI" w:eastAsia="宋体" w:hAnsi="Segoe UI" w:cs="Segoe UI"/>
          <w:color w:val="222222"/>
        </w:rPr>
        <w:t>：平均睡眠时长约为</w:t>
      </w:r>
      <w:r w:rsidRPr="00DA2923">
        <w:rPr>
          <w:rFonts w:ascii="Segoe UI" w:eastAsia="宋体" w:hAnsi="Segoe UI" w:cs="Segoe UI"/>
          <w:color w:val="222222"/>
        </w:rPr>
        <w:t xml:space="preserve"> 7.13 </w:t>
      </w:r>
      <w:r w:rsidRPr="00DA2923">
        <w:rPr>
          <w:rFonts w:ascii="Segoe UI" w:eastAsia="宋体" w:hAnsi="Segoe UI" w:cs="Segoe UI"/>
          <w:color w:val="222222"/>
        </w:rPr>
        <w:t>小时，标准差较小，说明整体分布相对集中，大部分人的睡眠时长在</w:t>
      </w:r>
      <w:r w:rsidRPr="00DA2923">
        <w:rPr>
          <w:rFonts w:ascii="Segoe UI" w:eastAsia="宋体" w:hAnsi="Segoe UI" w:cs="Segoe UI"/>
          <w:color w:val="222222"/>
        </w:rPr>
        <w:t xml:space="preserve"> 6.4 - 7.8 </w:t>
      </w:r>
      <w:r w:rsidRPr="00DA2923">
        <w:rPr>
          <w:rFonts w:ascii="Segoe UI" w:eastAsia="宋体" w:hAnsi="Segoe UI" w:cs="Segoe UI"/>
          <w:color w:val="222222"/>
        </w:rPr>
        <w:t>小时之间，符合成年人正常睡眠时长范围。但仍有部分个体可能存在睡眠时长不足或过长的情况，可能与生活习惯、工作压力等因素有关。</w:t>
      </w:r>
    </w:p>
    <w:p w14:paraId="55A53F83" w14:textId="77777777" w:rsidR="00DA2923" w:rsidRPr="00DA2923" w:rsidRDefault="00DA2923" w:rsidP="00DA2923">
      <w:pPr>
        <w:numPr>
          <w:ilvl w:val="0"/>
          <w:numId w:val="10"/>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t>睡眠质量评分</w:t>
      </w:r>
      <w:r w:rsidRPr="00DA2923">
        <w:rPr>
          <w:rFonts w:ascii="Segoe UI" w:eastAsia="宋体" w:hAnsi="Segoe UI" w:cs="Segoe UI"/>
          <w:color w:val="222222"/>
        </w:rPr>
        <w:t>：平均评分为</w:t>
      </w:r>
      <w:r w:rsidRPr="00DA2923">
        <w:rPr>
          <w:rFonts w:ascii="Segoe UI" w:eastAsia="宋体" w:hAnsi="Segoe UI" w:cs="Segoe UI"/>
          <w:color w:val="222222"/>
        </w:rPr>
        <w:t xml:space="preserve"> 7.31 </w:t>
      </w:r>
      <w:r w:rsidRPr="00DA2923">
        <w:rPr>
          <w:rFonts w:ascii="Segoe UI" w:eastAsia="宋体" w:hAnsi="Segoe UI" w:cs="Segoe UI"/>
          <w:color w:val="222222"/>
        </w:rPr>
        <w:t>分，标准差</w:t>
      </w:r>
      <w:r w:rsidRPr="00DA2923">
        <w:rPr>
          <w:rFonts w:ascii="Segoe UI" w:eastAsia="宋体" w:hAnsi="Segoe UI" w:cs="Segoe UI"/>
          <w:color w:val="222222"/>
        </w:rPr>
        <w:t xml:space="preserve"> 1.20 </w:t>
      </w:r>
      <w:r w:rsidRPr="00DA2923">
        <w:rPr>
          <w:rFonts w:ascii="Segoe UI" w:eastAsia="宋体" w:hAnsi="Segoe UI" w:cs="Segoe UI"/>
          <w:color w:val="222222"/>
        </w:rPr>
        <w:t>分，个体之间存在一定差异。</w:t>
      </w:r>
      <w:r w:rsidRPr="00DA2923">
        <w:rPr>
          <w:rFonts w:ascii="Segoe UI" w:eastAsia="宋体" w:hAnsi="Segoe UI" w:cs="Segoe UI"/>
          <w:color w:val="222222"/>
        </w:rPr>
        <w:t xml:space="preserve">25% - 75% </w:t>
      </w:r>
      <w:r w:rsidRPr="00DA2923">
        <w:rPr>
          <w:rFonts w:ascii="Segoe UI" w:eastAsia="宋体" w:hAnsi="Segoe UI" w:cs="Segoe UI"/>
          <w:color w:val="222222"/>
        </w:rPr>
        <w:t>分位数显示大部分人的评分在</w:t>
      </w:r>
      <w:r w:rsidRPr="00DA2923">
        <w:rPr>
          <w:rFonts w:ascii="Segoe UI" w:eastAsia="宋体" w:hAnsi="Segoe UI" w:cs="Segoe UI"/>
          <w:color w:val="222222"/>
        </w:rPr>
        <w:t xml:space="preserve"> 6 - 8 </w:t>
      </w:r>
      <w:r w:rsidRPr="00DA2923">
        <w:rPr>
          <w:rFonts w:ascii="Segoe UI" w:eastAsia="宋体" w:hAnsi="Segoe UI" w:cs="Segoe UI"/>
          <w:color w:val="222222"/>
        </w:rPr>
        <w:t>分之间，整体睡眠质量处于中等偏上水平。不过，仍有相当一部分受访者睡眠质量较差，评分低于</w:t>
      </w:r>
      <w:r w:rsidRPr="00DA2923">
        <w:rPr>
          <w:rFonts w:ascii="Segoe UI" w:eastAsia="宋体" w:hAnsi="Segoe UI" w:cs="Segoe UI"/>
          <w:color w:val="222222"/>
        </w:rPr>
        <w:t xml:space="preserve"> 5 </w:t>
      </w:r>
      <w:r w:rsidRPr="00DA2923">
        <w:rPr>
          <w:rFonts w:ascii="Segoe UI" w:eastAsia="宋体" w:hAnsi="Segoe UI" w:cs="Segoe UI"/>
          <w:color w:val="222222"/>
        </w:rPr>
        <w:t>分，这可能受到多种因素的综合影响，如心理压力、生活环境等。</w:t>
      </w:r>
    </w:p>
    <w:p w14:paraId="3F8262DA" w14:textId="77777777" w:rsidR="00DA2923" w:rsidRPr="00DA2923" w:rsidRDefault="00DA2923" w:rsidP="00DA2923">
      <w:pPr>
        <w:numPr>
          <w:ilvl w:val="0"/>
          <w:numId w:val="10"/>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t>身体活动水平</w:t>
      </w:r>
      <w:r w:rsidRPr="00DA2923">
        <w:rPr>
          <w:rFonts w:ascii="Segoe UI" w:eastAsia="宋体" w:hAnsi="Segoe UI" w:cs="Segoe UI"/>
          <w:color w:val="222222"/>
        </w:rPr>
        <w:t>：平均水平为</w:t>
      </w:r>
      <w:r w:rsidRPr="00DA2923">
        <w:rPr>
          <w:rFonts w:ascii="Segoe UI" w:eastAsia="宋体" w:hAnsi="Segoe UI" w:cs="Segoe UI"/>
          <w:color w:val="222222"/>
        </w:rPr>
        <w:t xml:space="preserve"> 59.17</w:t>
      </w:r>
      <w:r w:rsidRPr="00DA2923">
        <w:rPr>
          <w:rFonts w:ascii="Segoe UI" w:eastAsia="宋体" w:hAnsi="Segoe UI" w:cs="Segoe UI"/>
          <w:color w:val="222222"/>
        </w:rPr>
        <w:t>，标准差</w:t>
      </w:r>
      <w:r w:rsidRPr="00DA2923">
        <w:rPr>
          <w:rFonts w:ascii="Segoe UI" w:eastAsia="宋体" w:hAnsi="Segoe UI" w:cs="Segoe UI"/>
          <w:color w:val="222222"/>
        </w:rPr>
        <w:t xml:space="preserve"> 20.83 </w:t>
      </w:r>
      <w:r w:rsidRPr="00DA2923">
        <w:rPr>
          <w:rFonts w:ascii="Segoe UI" w:eastAsia="宋体" w:hAnsi="Segoe UI" w:cs="Segoe UI"/>
          <w:color w:val="222222"/>
        </w:rPr>
        <w:t>相对较大，说明不同个体之间的身体活动水平差异明显。这与个人运动习惯、职业特点等因素密切相关，例如从事体力劳动的职业人群和久坐办公室的人群身体活动水平可能有很大差异。</w:t>
      </w:r>
    </w:p>
    <w:p w14:paraId="08170C02" w14:textId="77777777" w:rsidR="00DA2923" w:rsidRPr="00DA2923" w:rsidRDefault="00DA2923" w:rsidP="00DA2923">
      <w:pPr>
        <w:numPr>
          <w:ilvl w:val="0"/>
          <w:numId w:val="10"/>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t>压力水平</w:t>
      </w:r>
      <w:r w:rsidRPr="00DA2923">
        <w:rPr>
          <w:rFonts w:ascii="Segoe UI" w:eastAsia="宋体" w:hAnsi="Segoe UI" w:cs="Segoe UI"/>
          <w:color w:val="222222"/>
        </w:rPr>
        <w:t>：平均压力水平为</w:t>
      </w:r>
      <w:r w:rsidRPr="00DA2923">
        <w:rPr>
          <w:rFonts w:ascii="Segoe UI" w:eastAsia="宋体" w:hAnsi="Segoe UI" w:cs="Segoe UI"/>
          <w:color w:val="222222"/>
        </w:rPr>
        <w:t xml:space="preserve"> 5.39</w:t>
      </w:r>
      <w:r w:rsidRPr="00DA2923">
        <w:rPr>
          <w:rFonts w:ascii="Segoe UI" w:eastAsia="宋体" w:hAnsi="Segoe UI" w:cs="Segoe UI"/>
          <w:color w:val="222222"/>
        </w:rPr>
        <w:t>，标准差</w:t>
      </w:r>
      <w:r w:rsidRPr="00DA2923">
        <w:rPr>
          <w:rFonts w:ascii="Segoe UI" w:eastAsia="宋体" w:hAnsi="Segoe UI" w:cs="Segoe UI"/>
          <w:color w:val="222222"/>
        </w:rPr>
        <w:t xml:space="preserve"> 1.77</w:t>
      </w:r>
      <w:r w:rsidRPr="00DA2923">
        <w:rPr>
          <w:rFonts w:ascii="Segoe UI" w:eastAsia="宋体" w:hAnsi="Segoe UI" w:cs="Segoe UI"/>
          <w:color w:val="222222"/>
        </w:rPr>
        <w:t>，压力水平的分布有一定离散性。不同个体面临的压力程度不同，可能与工作性质、生活事件等因素有关。较高的压力水平可能会对睡眠质量等健康指标产生负面影响。</w:t>
      </w:r>
    </w:p>
    <w:p w14:paraId="77344EC9" w14:textId="77777777" w:rsidR="00DA2923" w:rsidRPr="00DA2923" w:rsidRDefault="00DA2923" w:rsidP="00DA2923">
      <w:pPr>
        <w:numPr>
          <w:ilvl w:val="0"/>
          <w:numId w:val="10"/>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t>心率</w:t>
      </w:r>
      <w:r w:rsidRPr="00DA2923">
        <w:rPr>
          <w:rFonts w:ascii="Segoe UI" w:eastAsia="宋体" w:hAnsi="Segoe UI" w:cs="Segoe UI"/>
          <w:color w:val="222222"/>
        </w:rPr>
        <w:t>：平均心率</w:t>
      </w:r>
      <w:r w:rsidRPr="00DA2923">
        <w:rPr>
          <w:rFonts w:ascii="Segoe UI" w:eastAsia="宋体" w:hAnsi="Segoe UI" w:cs="Segoe UI"/>
          <w:color w:val="222222"/>
        </w:rPr>
        <w:t xml:space="preserve"> 70.17 </w:t>
      </w:r>
      <w:r w:rsidRPr="00DA2923">
        <w:rPr>
          <w:rFonts w:ascii="Segoe UI" w:eastAsia="宋体" w:hAnsi="Segoe UI" w:cs="Segoe UI"/>
          <w:color w:val="222222"/>
        </w:rPr>
        <w:t>次</w:t>
      </w:r>
      <w:r w:rsidRPr="00DA2923">
        <w:rPr>
          <w:rFonts w:ascii="Segoe UI" w:eastAsia="宋体" w:hAnsi="Segoe UI" w:cs="Segoe UI"/>
          <w:color w:val="222222"/>
        </w:rPr>
        <w:t xml:space="preserve"> / </w:t>
      </w:r>
      <w:r w:rsidRPr="00DA2923">
        <w:rPr>
          <w:rFonts w:ascii="Segoe UI" w:eastAsia="宋体" w:hAnsi="Segoe UI" w:cs="Segoe UI"/>
          <w:color w:val="222222"/>
        </w:rPr>
        <w:t>分钟，标准差</w:t>
      </w:r>
      <w:r w:rsidRPr="00DA2923">
        <w:rPr>
          <w:rFonts w:ascii="Segoe UI" w:eastAsia="宋体" w:hAnsi="Segoe UI" w:cs="Segoe UI"/>
          <w:color w:val="222222"/>
        </w:rPr>
        <w:t xml:space="preserve"> 4.14</w:t>
      </w:r>
      <w:r w:rsidRPr="00DA2923">
        <w:rPr>
          <w:rFonts w:ascii="Segoe UI" w:eastAsia="宋体" w:hAnsi="Segoe UI" w:cs="Segoe UI"/>
          <w:color w:val="222222"/>
        </w:rPr>
        <w:t>，心率的波动范围相对较小，大部分人心率在</w:t>
      </w:r>
      <w:r w:rsidRPr="00DA2923">
        <w:rPr>
          <w:rFonts w:ascii="Segoe UI" w:eastAsia="宋体" w:hAnsi="Segoe UI" w:cs="Segoe UI"/>
          <w:color w:val="222222"/>
        </w:rPr>
        <w:t xml:space="preserve"> 68 - 72 </w:t>
      </w:r>
      <w:r w:rsidRPr="00DA2923">
        <w:rPr>
          <w:rFonts w:ascii="Segoe UI" w:eastAsia="宋体" w:hAnsi="Segoe UI" w:cs="Segoe UI"/>
          <w:color w:val="222222"/>
        </w:rPr>
        <w:t>次</w:t>
      </w:r>
      <w:r w:rsidRPr="00DA2923">
        <w:rPr>
          <w:rFonts w:ascii="Segoe UI" w:eastAsia="宋体" w:hAnsi="Segoe UI" w:cs="Segoe UI"/>
          <w:color w:val="222222"/>
        </w:rPr>
        <w:t xml:space="preserve"> / </w:t>
      </w:r>
      <w:r w:rsidRPr="00DA2923">
        <w:rPr>
          <w:rFonts w:ascii="Segoe UI" w:eastAsia="宋体" w:hAnsi="Segoe UI" w:cs="Segoe UI"/>
          <w:color w:val="222222"/>
        </w:rPr>
        <w:t>分钟之间。这反映出该数据集中心率总体较为稳定，但仍有部分个体的心率可能偏离正常范围，可能与身体健康状况、运动情况等有关。</w:t>
      </w:r>
    </w:p>
    <w:p w14:paraId="2CBF7FB7" w14:textId="77777777" w:rsidR="00DA2923" w:rsidRPr="00DA2923" w:rsidRDefault="00DA2923" w:rsidP="00DA2923">
      <w:pPr>
        <w:numPr>
          <w:ilvl w:val="0"/>
          <w:numId w:val="10"/>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lastRenderedPageBreak/>
        <w:t>年龄</w:t>
      </w:r>
      <w:r w:rsidRPr="00DA2923">
        <w:rPr>
          <w:rFonts w:ascii="Segoe UI" w:eastAsia="宋体" w:hAnsi="Segoe UI" w:cs="Segoe UI"/>
          <w:color w:val="222222"/>
        </w:rPr>
        <w:t>：平均年龄为</w:t>
      </w:r>
      <w:r w:rsidRPr="00DA2923">
        <w:rPr>
          <w:rFonts w:ascii="Segoe UI" w:eastAsia="宋体" w:hAnsi="Segoe UI" w:cs="Segoe UI"/>
          <w:color w:val="222222"/>
        </w:rPr>
        <w:t xml:space="preserve"> 40.06 </w:t>
      </w:r>
      <w:r w:rsidRPr="00DA2923">
        <w:rPr>
          <w:rFonts w:ascii="Segoe UI" w:eastAsia="宋体" w:hAnsi="Segoe UI" w:cs="Segoe UI"/>
          <w:color w:val="222222"/>
        </w:rPr>
        <w:t>岁，标准差</w:t>
      </w:r>
      <w:r w:rsidRPr="00DA2923">
        <w:rPr>
          <w:rFonts w:ascii="Segoe UI" w:eastAsia="宋体" w:hAnsi="Segoe UI" w:cs="Segoe UI"/>
          <w:color w:val="222222"/>
        </w:rPr>
        <w:t xml:space="preserve"> 13.34</w:t>
      </w:r>
      <w:r w:rsidRPr="00DA2923">
        <w:rPr>
          <w:rFonts w:ascii="Segoe UI" w:eastAsia="宋体" w:hAnsi="Segoe UI" w:cs="Segoe UI"/>
          <w:color w:val="222222"/>
        </w:rPr>
        <w:t>，说明年龄分布有一定的离散性。不同年龄段的人群在睡眠相关特征上可能存在差异，例如年龄较大者可能睡眠时长较短或睡眠质量较差。</w:t>
      </w:r>
    </w:p>
    <w:p w14:paraId="49934B59" w14:textId="77777777" w:rsidR="00DA2923" w:rsidRPr="00DA2923" w:rsidRDefault="00DA2923" w:rsidP="00DA2923">
      <w:pPr>
        <w:numPr>
          <w:ilvl w:val="0"/>
          <w:numId w:val="10"/>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t>每日步数</w:t>
      </w:r>
      <w:r w:rsidRPr="00DA2923">
        <w:rPr>
          <w:rFonts w:ascii="Segoe UI" w:eastAsia="宋体" w:hAnsi="Segoe UI" w:cs="Segoe UI"/>
          <w:color w:val="222222"/>
        </w:rPr>
        <w:t>：平均每日步数为</w:t>
      </w:r>
      <w:r w:rsidRPr="00DA2923">
        <w:rPr>
          <w:rFonts w:ascii="Segoe UI" w:eastAsia="宋体" w:hAnsi="Segoe UI" w:cs="Segoe UI"/>
          <w:color w:val="222222"/>
        </w:rPr>
        <w:t xml:space="preserve"> 7070.26 </w:t>
      </w:r>
      <w:r w:rsidRPr="00DA2923">
        <w:rPr>
          <w:rFonts w:ascii="Segoe UI" w:eastAsia="宋体" w:hAnsi="Segoe UI" w:cs="Segoe UI"/>
          <w:color w:val="222222"/>
        </w:rPr>
        <w:t>步，标准差</w:t>
      </w:r>
      <w:r w:rsidRPr="00DA2923">
        <w:rPr>
          <w:rFonts w:ascii="Segoe UI" w:eastAsia="宋体" w:hAnsi="Segoe UI" w:cs="Segoe UI"/>
          <w:color w:val="222222"/>
        </w:rPr>
        <w:t xml:space="preserve"> 3344.52</w:t>
      </w:r>
      <w:r w:rsidRPr="00DA2923">
        <w:rPr>
          <w:rFonts w:ascii="Segoe UI" w:eastAsia="宋体" w:hAnsi="Segoe UI" w:cs="Segoe UI"/>
          <w:color w:val="222222"/>
        </w:rPr>
        <w:t>，步数的差异反映了不同个体的运动习惯和活动量不同。步数可能与身体活动水平、睡眠质量等存在关联，步数较多者可能身体活动水平较高，睡眠质量也较好。</w:t>
      </w:r>
    </w:p>
    <w:p w14:paraId="07178656" w14:textId="03B084F5" w:rsidR="00DA2923" w:rsidRPr="00DA2923" w:rsidRDefault="00DA2923" w:rsidP="00750188">
      <w:pPr>
        <w:pStyle w:val="21"/>
        <w:ind w:firstLine="420"/>
      </w:pPr>
      <w:r>
        <w:rPr>
          <w:noProof/>
        </w:rPr>
        <w:drawing>
          <wp:inline distT="0" distB="0" distL="0" distR="0" wp14:anchorId="25E9618E" wp14:editId="1D692B24">
            <wp:extent cx="5274310" cy="3956050"/>
            <wp:effectExtent l="0" t="0" r="2540" b="6350"/>
            <wp:docPr id="6805542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554213" name="图片 68055421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28F8BA33" w14:textId="7ECDA4A9" w:rsidR="00DA2923" w:rsidRDefault="00DA2923" w:rsidP="00750188">
      <w:pPr>
        <w:pStyle w:val="21"/>
        <w:ind w:firstLine="420"/>
      </w:pPr>
      <w:r>
        <w:rPr>
          <w:rFonts w:ascii="Segoe UI" w:hAnsi="Segoe UI" w:cs="Segoe UI"/>
          <w:shd w:val="clear" w:color="auto" w:fill="FFFFFF"/>
        </w:rPr>
        <w:t>图</w:t>
      </w:r>
      <w:r>
        <w:rPr>
          <w:rFonts w:ascii="Segoe UI" w:hAnsi="Segoe UI" w:cs="Segoe UI"/>
          <w:shd w:val="clear" w:color="auto" w:fill="FFFFFF"/>
        </w:rPr>
        <w:t xml:space="preserve"> 1</w:t>
      </w:r>
      <w:r>
        <w:rPr>
          <w:rFonts w:ascii="Segoe UI" w:hAnsi="Segoe UI" w:cs="Segoe UI"/>
          <w:shd w:val="clear" w:color="auto" w:fill="FFFFFF"/>
        </w:rPr>
        <w:t>：数值型特征统计图表</w:t>
      </w:r>
    </w:p>
    <w:p w14:paraId="640607BE" w14:textId="5663DDC9" w:rsidR="00FC2D7E" w:rsidRPr="00FC2D7E" w:rsidRDefault="00DA2923" w:rsidP="00FC2D7E">
      <w:pPr>
        <w:pStyle w:val="a9"/>
        <w:numPr>
          <w:ilvl w:val="0"/>
          <w:numId w:val="1"/>
        </w:numPr>
        <w:shd w:val="clear" w:color="auto" w:fill="FFFFFF"/>
        <w:spacing w:before="100" w:beforeAutospacing="1" w:after="60" w:line="240" w:lineRule="auto"/>
        <w:ind w:firstLineChars="0"/>
        <w:outlineLvl w:val="4"/>
        <w:rPr>
          <w:rFonts w:ascii="Segoe UI" w:eastAsia="宋体" w:hAnsi="Segoe UI" w:cs="Segoe UI"/>
          <w:b/>
          <w:bCs/>
          <w:sz w:val="20"/>
          <w:szCs w:val="20"/>
        </w:rPr>
      </w:pPr>
      <w:r w:rsidRPr="00FC2D7E">
        <w:rPr>
          <w:rFonts w:ascii="Segoe UI" w:eastAsia="宋体" w:hAnsi="Segoe UI" w:cs="Segoe UI"/>
          <w:b/>
          <w:bCs/>
          <w:sz w:val="20"/>
          <w:szCs w:val="20"/>
        </w:rPr>
        <w:t>分类型特征</w:t>
      </w:r>
      <w:r w:rsidR="00FC2D7E" w:rsidRPr="00FC2D7E">
        <w:rPr>
          <w:rFonts w:ascii="Segoe UI" w:eastAsia="宋体" w:hAnsi="Segoe UI" w:cs="Segoe UI" w:hint="eastAsia"/>
          <w:b/>
          <w:bCs/>
          <w:sz w:val="20"/>
          <w:szCs w:val="20"/>
        </w:rPr>
        <w:t>的分布信息（图</w:t>
      </w:r>
      <w:r w:rsidR="00FC2D7E" w:rsidRPr="00FC2D7E">
        <w:rPr>
          <w:rFonts w:ascii="Segoe UI" w:eastAsia="宋体" w:hAnsi="Segoe UI" w:cs="Segoe UI" w:hint="eastAsia"/>
          <w:b/>
          <w:bCs/>
          <w:sz w:val="20"/>
          <w:szCs w:val="20"/>
        </w:rPr>
        <w:t xml:space="preserve"> 2</w:t>
      </w:r>
      <w:r w:rsidR="00FC2D7E" w:rsidRPr="00FC2D7E">
        <w:rPr>
          <w:rFonts w:ascii="Segoe UI" w:eastAsia="宋体" w:hAnsi="Segoe UI" w:cs="Segoe UI" w:hint="eastAsia"/>
          <w:b/>
          <w:bCs/>
          <w:sz w:val="20"/>
          <w:szCs w:val="20"/>
        </w:rPr>
        <w:t>）</w:t>
      </w:r>
    </w:p>
    <w:p w14:paraId="4EC7AF1D" w14:textId="05D1FDE6" w:rsidR="00DA2923" w:rsidRPr="00FC2D7E" w:rsidRDefault="00DA2923" w:rsidP="00FC2D7E">
      <w:pPr>
        <w:pStyle w:val="a9"/>
        <w:shd w:val="clear" w:color="auto" w:fill="FFFFFF"/>
        <w:spacing w:before="100" w:beforeAutospacing="1" w:after="60" w:line="240" w:lineRule="auto"/>
        <w:ind w:left="720" w:firstLineChars="0" w:firstLine="0"/>
        <w:outlineLvl w:val="4"/>
        <w:rPr>
          <w:rFonts w:ascii="Segoe UI" w:eastAsia="宋体" w:hAnsi="Segoe UI" w:cs="Segoe UI"/>
          <w:b/>
          <w:bCs/>
          <w:sz w:val="20"/>
          <w:szCs w:val="20"/>
        </w:rPr>
      </w:pPr>
      <w:r w:rsidRPr="00FC2D7E">
        <w:rPr>
          <w:rFonts w:ascii="Segoe UI" w:eastAsia="宋体" w:hAnsi="Segoe UI" w:cs="Segoe UI"/>
        </w:rPr>
        <w:t>从分类型特征的分布中我们可以看出：</w:t>
      </w:r>
    </w:p>
    <w:p w14:paraId="5D95C79F" w14:textId="77777777" w:rsidR="00DA2923" w:rsidRPr="00DA2923" w:rsidRDefault="00DA2923" w:rsidP="00DA2923">
      <w:pPr>
        <w:numPr>
          <w:ilvl w:val="0"/>
          <w:numId w:val="11"/>
        </w:numPr>
        <w:shd w:val="clear" w:color="auto" w:fill="FFFFFF"/>
        <w:spacing w:before="100" w:beforeAutospacing="1" w:after="100" w:afterAutospacing="1" w:line="240" w:lineRule="auto"/>
        <w:rPr>
          <w:rFonts w:ascii="Segoe UI" w:eastAsia="宋体" w:hAnsi="Segoe UI" w:cs="Segoe UI"/>
          <w:color w:val="222222"/>
        </w:rPr>
      </w:pPr>
      <w:r w:rsidRPr="00DA2923">
        <w:rPr>
          <w:rFonts w:ascii="Segoe UI" w:eastAsia="宋体" w:hAnsi="Segoe UI" w:cs="Segoe UI"/>
          <w:b/>
          <w:bCs/>
          <w:color w:val="222222"/>
        </w:rPr>
        <w:t>性别</w:t>
      </w:r>
      <w:r w:rsidRPr="00DA2923">
        <w:rPr>
          <w:rFonts w:ascii="Segoe UI" w:eastAsia="宋体" w:hAnsi="Segoe UI" w:cs="Segoe UI"/>
          <w:color w:val="222222"/>
        </w:rPr>
        <w:t>：男性有</w:t>
      </w:r>
      <w:r w:rsidRPr="00DA2923">
        <w:rPr>
          <w:rFonts w:ascii="Segoe UI" w:eastAsia="宋体" w:hAnsi="Segoe UI" w:cs="Segoe UI"/>
          <w:color w:val="222222"/>
        </w:rPr>
        <w:t xml:space="preserve"> 212 </w:t>
      </w:r>
      <w:r w:rsidRPr="00DA2923">
        <w:rPr>
          <w:rFonts w:ascii="Segoe UI" w:eastAsia="宋体" w:hAnsi="Segoe UI" w:cs="Segoe UI"/>
          <w:color w:val="222222"/>
        </w:rPr>
        <w:t>人，女性有</w:t>
      </w:r>
      <w:r w:rsidRPr="00DA2923">
        <w:rPr>
          <w:rFonts w:ascii="Segoe UI" w:eastAsia="宋体" w:hAnsi="Segoe UI" w:cs="Segoe UI"/>
          <w:color w:val="222222"/>
        </w:rPr>
        <w:t xml:space="preserve"> 162 </w:t>
      </w:r>
      <w:r w:rsidRPr="00DA2923">
        <w:rPr>
          <w:rFonts w:ascii="Segoe UI" w:eastAsia="宋体" w:hAnsi="Segoe UI" w:cs="Segoe UI"/>
          <w:color w:val="222222"/>
        </w:rPr>
        <w:t>人，男性数量略多于女性。不同性别的人群在睡眠相关特征上可能存在差异，例如女性可能因生理因素在睡眠质量、压力水平等方面表现不同。</w:t>
      </w:r>
    </w:p>
    <w:p w14:paraId="561801AB" w14:textId="77777777" w:rsidR="00DA2923" w:rsidRPr="00DA2923" w:rsidRDefault="00DA2923" w:rsidP="00DA2923">
      <w:pPr>
        <w:numPr>
          <w:ilvl w:val="0"/>
          <w:numId w:val="11"/>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lastRenderedPageBreak/>
        <w:t>职业</w:t>
      </w:r>
      <w:r w:rsidRPr="00DA2923">
        <w:rPr>
          <w:rFonts w:ascii="Segoe UI" w:eastAsia="宋体" w:hAnsi="Segoe UI" w:cs="Segoe UI"/>
          <w:color w:val="222222"/>
        </w:rPr>
        <w:t>：各个职业的人数相同，均为</w:t>
      </w:r>
      <w:r w:rsidRPr="00DA2923">
        <w:rPr>
          <w:rFonts w:ascii="Segoe UI" w:eastAsia="宋体" w:hAnsi="Segoe UI" w:cs="Segoe UI"/>
          <w:color w:val="222222"/>
        </w:rPr>
        <w:t xml:space="preserve"> 46 </w:t>
      </w:r>
      <w:r w:rsidRPr="00DA2923">
        <w:rPr>
          <w:rFonts w:ascii="Segoe UI" w:eastAsia="宋体" w:hAnsi="Segoe UI" w:cs="Segoe UI"/>
          <w:color w:val="222222"/>
        </w:rPr>
        <w:t>人，反映出样本在职业方面具有一定的均衡性。不同职业可能由于工作压力、工作时间等因素，在睡眠时长、质量、压力水平等方面表现出不同的特征。例如，护士可能由于工作的轮班性质，睡眠时长和质量受到影响，压力水平较高。</w:t>
      </w:r>
    </w:p>
    <w:p w14:paraId="7204CDF7" w14:textId="77777777" w:rsidR="00DA2923" w:rsidRPr="00DA2923" w:rsidRDefault="00DA2923" w:rsidP="00DA2923">
      <w:pPr>
        <w:numPr>
          <w:ilvl w:val="0"/>
          <w:numId w:val="11"/>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t xml:space="preserve">BMI </w:t>
      </w:r>
      <w:r w:rsidRPr="00DA2923">
        <w:rPr>
          <w:rFonts w:ascii="Segoe UI" w:eastAsia="宋体" w:hAnsi="Segoe UI" w:cs="Segoe UI"/>
          <w:b/>
          <w:bCs/>
          <w:color w:val="222222"/>
        </w:rPr>
        <w:t>类别</w:t>
      </w:r>
      <w:r w:rsidRPr="00DA2923">
        <w:rPr>
          <w:rFonts w:ascii="Segoe UI" w:eastAsia="宋体" w:hAnsi="Segoe UI" w:cs="Segoe UI"/>
          <w:color w:val="222222"/>
        </w:rPr>
        <w:t>：正常体重的受访者有</w:t>
      </w:r>
      <w:r w:rsidRPr="00DA2923">
        <w:rPr>
          <w:rFonts w:ascii="Segoe UI" w:eastAsia="宋体" w:hAnsi="Segoe UI" w:cs="Segoe UI"/>
          <w:color w:val="222222"/>
        </w:rPr>
        <w:t xml:space="preserve"> 156 </w:t>
      </w:r>
      <w:r w:rsidRPr="00DA2923">
        <w:rPr>
          <w:rFonts w:ascii="Segoe UI" w:eastAsia="宋体" w:hAnsi="Segoe UI" w:cs="Segoe UI"/>
          <w:color w:val="222222"/>
        </w:rPr>
        <w:t>人，超重的有</w:t>
      </w:r>
      <w:r w:rsidRPr="00DA2923">
        <w:rPr>
          <w:rFonts w:ascii="Segoe UI" w:eastAsia="宋体" w:hAnsi="Segoe UI" w:cs="Segoe UI"/>
          <w:color w:val="222222"/>
        </w:rPr>
        <w:t xml:space="preserve"> 121 </w:t>
      </w:r>
      <w:r w:rsidRPr="00DA2923">
        <w:rPr>
          <w:rFonts w:ascii="Segoe UI" w:eastAsia="宋体" w:hAnsi="Segoe UI" w:cs="Segoe UI"/>
          <w:color w:val="222222"/>
        </w:rPr>
        <w:t>人，肥胖的有</w:t>
      </w:r>
      <w:r w:rsidRPr="00DA2923">
        <w:rPr>
          <w:rFonts w:ascii="Segoe UI" w:eastAsia="宋体" w:hAnsi="Segoe UI" w:cs="Segoe UI"/>
          <w:color w:val="222222"/>
        </w:rPr>
        <w:t xml:space="preserve"> 97 </w:t>
      </w:r>
      <w:r w:rsidRPr="00DA2923">
        <w:rPr>
          <w:rFonts w:ascii="Segoe UI" w:eastAsia="宋体" w:hAnsi="Segoe UI" w:cs="Segoe UI"/>
          <w:color w:val="222222"/>
        </w:rPr>
        <w:t>人，正常体重和超重的受访者</w:t>
      </w:r>
      <w:proofErr w:type="gramStart"/>
      <w:r w:rsidRPr="00DA2923">
        <w:rPr>
          <w:rFonts w:ascii="Segoe UI" w:eastAsia="宋体" w:hAnsi="Segoe UI" w:cs="Segoe UI"/>
          <w:color w:val="222222"/>
        </w:rPr>
        <w:t>占比较</w:t>
      </w:r>
      <w:proofErr w:type="gramEnd"/>
      <w:r w:rsidRPr="00DA2923">
        <w:rPr>
          <w:rFonts w:ascii="Segoe UI" w:eastAsia="宋体" w:hAnsi="Segoe UI" w:cs="Segoe UI"/>
          <w:color w:val="222222"/>
        </w:rPr>
        <w:t>高。不同</w:t>
      </w:r>
      <w:r w:rsidRPr="00DA2923">
        <w:rPr>
          <w:rFonts w:ascii="Segoe UI" w:eastAsia="宋体" w:hAnsi="Segoe UI" w:cs="Segoe UI"/>
          <w:color w:val="222222"/>
        </w:rPr>
        <w:t xml:space="preserve"> BMI </w:t>
      </w:r>
      <w:r w:rsidRPr="00DA2923">
        <w:rPr>
          <w:rFonts w:ascii="Segoe UI" w:eastAsia="宋体" w:hAnsi="Segoe UI" w:cs="Segoe UI"/>
          <w:color w:val="222222"/>
        </w:rPr>
        <w:t>类别的人群可能在睡眠障碍的发生率上存在差异，肥胖人群可能更容易出现睡眠呼吸暂停等问题。</w:t>
      </w:r>
    </w:p>
    <w:p w14:paraId="3D5E7C8F" w14:textId="77777777" w:rsidR="00DA2923" w:rsidRPr="00DA2923" w:rsidRDefault="00DA2923" w:rsidP="00DA2923">
      <w:pPr>
        <w:numPr>
          <w:ilvl w:val="0"/>
          <w:numId w:val="11"/>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t>睡眠障碍情况</w:t>
      </w:r>
      <w:r w:rsidRPr="00DA2923">
        <w:rPr>
          <w:rFonts w:ascii="Segoe UI" w:eastAsia="宋体" w:hAnsi="Segoe UI" w:cs="Segoe UI"/>
          <w:color w:val="222222"/>
        </w:rPr>
        <w:t>：睡眠正常的受访者有</w:t>
      </w:r>
      <w:r w:rsidRPr="00DA2923">
        <w:rPr>
          <w:rFonts w:ascii="Segoe UI" w:eastAsia="宋体" w:hAnsi="Segoe UI" w:cs="Segoe UI"/>
          <w:color w:val="222222"/>
        </w:rPr>
        <w:t xml:space="preserve"> 236 </w:t>
      </w:r>
      <w:r w:rsidRPr="00DA2923">
        <w:rPr>
          <w:rFonts w:ascii="Segoe UI" w:eastAsia="宋体" w:hAnsi="Segoe UI" w:cs="Segoe UI"/>
          <w:color w:val="222222"/>
        </w:rPr>
        <w:t>人，有睡眠呼吸暂停的有</w:t>
      </w:r>
      <w:r w:rsidRPr="00DA2923">
        <w:rPr>
          <w:rFonts w:ascii="Segoe UI" w:eastAsia="宋体" w:hAnsi="Segoe UI" w:cs="Segoe UI"/>
          <w:color w:val="222222"/>
        </w:rPr>
        <w:t xml:space="preserve"> 85 </w:t>
      </w:r>
      <w:r w:rsidRPr="00DA2923">
        <w:rPr>
          <w:rFonts w:ascii="Segoe UI" w:eastAsia="宋体" w:hAnsi="Segoe UI" w:cs="Segoe UI"/>
          <w:color w:val="222222"/>
        </w:rPr>
        <w:t>人，失眠的有</w:t>
      </w:r>
      <w:r w:rsidRPr="00DA2923">
        <w:rPr>
          <w:rFonts w:ascii="Segoe UI" w:eastAsia="宋体" w:hAnsi="Segoe UI" w:cs="Segoe UI"/>
          <w:color w:val="222222"/>
        </w:rPr>
        <w:t xml:space="preserve"> 53 </w:t>
      </w:r>
      <w:r w:rsidRPr="00DA2923">
        <w:rPr>
          <w:rFonts w:ascii="Segoe UI" w:eastAsia="宋体" w:hAnsi="Segoe UI" w:cs="Segoe UI"/>
          <w:color w:val="222222"/>
        </w:rPr>
        <w:t>人。了解不同睡眠障碍类型的分布，有助于针对性地研究睡眠障碍的成因和预防措施。如睡眠呼吸暂停患者可能与肥胖、年龄等因素相关。</w:t>
      </w:r>
    </w:p>
    <w:p w14:paraId="62A0FD9E" w14:textId="75E8BC3B" w:rsidR="00DA2923" w:rsidRDefault="00DA2923" w:rsidP="00750188">
      <w:pPr>
        <w:pStyle w:val="21"/>
      </w:pPr>
      <w:r>
        <w:rPr>
          <w:noProof/>
        </w:rPr>
        <w:lastRenderedPageBreak/>
        <w:drawing>
          <wp:inline distT="0" distB="0" distL="0" distR="0" wp14:anchorId="7C8A1FF6" wp14:editId="72498E84">
            <wp:extent cx="4936638" cy="6582382"/>
            <wp:effectExtent l="0" t="0" r="0" b="9525"/>
            <wp:docPr id="24590499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904998" name="图片 245904998"/>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39909" cy="6586744"/>
                    </a:xfrm>
                    <a:prstGeom prst="rect">
                      <a:avLst/>
                    </a:prstGeom>
                  </pic:spPr>
                </pic:pic>
              </a:graphicData>
            </a:graphic>
          </wp:inline>
        </w:drawing>
      </w:r>
    </w:p>
    <w:p w14:paraId="7243FDF1" w14:textId="7C9C2260" w:rsidR="00DA2923" w:rsidRDefault="00DA2923" w:rsidP="00750188">
      <w:pPr>
        <w:pStyle w:val="21"/>
      </w:pPr>
      <w:r>
        <w:rPr>
          <w:rFonts w:ascii="Segoe UI" w:hAnsi="Segoe UI" w:cs="Segoe UI"/>
          <w:shd w:val="clear" w:color="auto" w:fill="FFFFFF"/>
        </w:rPr>
        <w:t>图</w:t>
      </w:r>
      <w:r>
        <w:rPr>
          <w:rFonts w:ascii="Segoe UI" w:hAnsi="Segoe UI" w:cs="Segoe UI"/>
          <w:shd w:val="clear" w:color="auto" w:fill="FFFFFF"/>
        </w:rPr>
        <w:t xml:space="preserve"> 2</w:t>
      </w:r>
      <w:r>
        <w:rPr>
          <w:rFonts w:ascii="Segoe UI" w:hAnsi="Segoe UI" w:cs="Segoe UI"/>
          <w:shd w:val="clear" w:color="auto" w:fill="FFFFFF"/>
        </w:rPr>
        <w:t>：分类型特征分布图表</w:t>
      </w:r>
    </w:p>
    <w:p w14:paraId="4B4C806A" w14:textId="77777777" w:rsidR="00DA2923" w:rsidRPr="00DA2923" w:rsidRDefault="00DA2923" w:rsidP="00DA2923">
      <w:pPr>
        <w:shd w:val="clear" w:color="auto" w:fill="FFFFFF"/>
        <w:spacing w:before="100" w:beforeAutospacing="1" w:after="60" w:line="240" w:lineRule="auto"/>
        <w:outlineLvl w:val="3"/>
        <w:rPr>
          <w:rFonts w:ascii="Segoe UI" w:eastAsia="宋体" w:hAnsi="Segoe UI" w:cs="Segoe UI"/>
          <w:b/>
          <w:bCs/>
        </w:rPr>
      </w:pPr>
      <w:r w:rsidRPr="00DA2923">
        <w:rPr>
          <w:rFonts w:ascii="Segoe UI" w:eastAsia="宋体" w:hAnsi="Segoe UI" w:cs="Segoe UI"/>
          <w:b/>
          <w:bCs/>
        </w:rPr>
        <w:t>三、特征间相关性分析</w:t>
      </w:r>
    </w:p>
    <w:p w14:paraId="50E731C8" w14:textId="77777777" w:rsidR="00DA2923" w:rsidRPr="00DA2923" w:rsidRDefault="00DA2923" w:rsidP="00DA2923">
      <w:pPr>
        <w:spacing w:after="0" w:line="240" w:lineRule="auto"/>
        <w:rPr>
          <w:rFonts w:ascii="宋体" w:eastAsia="宋体" w:hAnsi="宋体" w:cs="宋体" w:hint="eastAsia"/>
        </w:rPr>
      </w:pPr>
    </w:p>
    <w:p w14:paraId="506DA63D" w14:textId="77777777" w:rsidR="00DA2923" w:rsidRPr="00DA2923" w:rsidRDefault="00DA2923" w:rsidP="00DA2923">
      <w:pPr>
        <w:shd w:val="clear" w:color="auto" w:fill="FFFFFF"/>
        <w:spacing w:after="0" w:line="240" w:lineRule="auto"/>
        <w:rPr>
          <w:rFonts w:ascii="Segoe UI" w:eastAsia="宋体" w:hAnsi="Segoe UI" w:cs="Segoe UI"/>
        </w:rPr>
      </w:pPr>
      <w:r w:rsidRPr="00DA2923">
        <w:rPr>
          <w:rFonts w:ascii="Segoe UI" w:eastAsia="宋体" w:hAnsi="Segoe UI" w:cs="Segoe UI"/>
        </w:rPr>
        <w:t>计算了</w:t>
      </w:r>
      <w:proofErr w:type="gramStart"/>
      <w:r w:rsidRPr="00DA2923">
        <w:rPr>
          <w:rFonts w:ascii="Segoe UI" w:eastAsia="宋体" w:hAnsi="Segoe UI" w:cs="Segoe UI"/>
        </w:rPr>
        <w:t>各特征</w:t>
      </w:r>
      <w:proofErr w:type="gramEnd"/>
      <w:r w:rsidRPr="00DA2923">
        <w:rPr>
          <w:rFonts w:ascii="Segoe UI" w:eastAsia="宋体" w:hAnsi="Segoe UI" w:cs="Segoe UI"/>
        </w:rPr>
        <w:t>之间的皮尔逊相关系数（对于分类型特征，采用合适的方法分析其与其</w:t>
      </w:r>
      <w:proofErr w:type="gramStart"/>
      <w:r w:rsidRPr="00DA2923">
        <w:rPr>
          <w:rFonts w:ascii="Segoe UI" w:eastAsia="宋体" w:hAnsi="Segoe UI" w:cs="Segoe UI"/>
        </w:rPr>
        <w:t>他特征</w:t>
      </w:r>
      <w:proofErr w:type="gramEnd"/>
      <w:r w:rsidRPr="00DA2923">
        <w:rPr>
          <w:rFonts w:ascii="Segoe UI" w:eastAsia="宋体" w:hAnsi="Segoe UI" w:cs="Segoe UI"/>
        </w:rPr>
        <w:t>的关系，如卡方检验分析</w:t>
      </w:r>
      <w:r w:rsidRPr="00DA2923">
        <w:rPr>
          <w:rFonts w:ascii="Consolas" w:eastAsia="宋体" w:hAnsi="Consolas" w:cs="宋体"/>
        </w:rPr>
        <w:t>Gender</w:t>
      </w:r>
      <w:r w:rsidRPr="00DA2923">
        <w:rPr>
          <w:rFonts w:ascii="Segoe UI" w:eastAsia="宋体" w:hAnsi="Segoe UI" w:cs="Segoe UI"/>
        </w:rPr>
        <w:t>与</w:t>
      </w:r>
      <w:r w:rsidRPr="00DA2923">
        <w:rPr>
          <w:rFonts w:ascii="Consolas" w:eastAsia="宋体" w:hAnsi="Consolas" w:cs="宋体"/>
        </w:rPr>
        <w:t>Sleep Disorder</w:t>
      </w:r>
      <w:r w:rsidRPr="00DA2923">
        <w:rPr>
          <w:rFonts w:ascii="Segoe UI" w:eastAsia="宋体" w:hAnsi="Segoe UI" w:cs="Segoe UI"/>
        </w:rPr>
        <w:t>的关系等），通过绘制热力图展示相关系数矩阵（图</w:t>
      </w:r>
      <w:r w:rsidRPr="00DA2923">
        <w:rPr>
          <w:rFonts w:ascii="Segoe UI" w:eastAsia="宋体" w:hAnsi="Segoe UI" w:cs="Segoe UI"/>
        </w:rPr>
        <w:t xml:space="preserve"> 3</w:t>
      </w:r>
      <w:r w:rsidRPr="00DA2923">
        <w:rPr>
          <w:rFonts w:ascii="Segoe UI" w:eastAsia="宋体" w:hAnsi="Segoe UI" w:cs="Segoe UI"/>
        </w:rPr>
        <w:t>）。</w:t>
      </w:r>
    </w:p>
    <w:p w14:paraId="198F512C" w14:textId="77777777" w:rsidR="00DA2923" w:rsidRPr="00DA2923" w:rsidRDefault="00DA2923" w:rsidP="00DA2923">
      <w:pPr>
        <w:spacing w:after="0" w:line="240" w:lineRule="auto"/>
        <w:rPr>
          <w:rFonts w:ascii="宋体" w:eastAsia="宋体" w:hAnsi="宋体" w:cs="宋体" w:hint="eastAsia"/>
        </w:rPr>
      </w:pPr>
    </w:p>
    <w:p w14:paraId="1F6DC355" w14:textId="47936F06" w:rsidR="00DA2923" w:rsidRPr="00DA2923" w:rsidRDefault="00DA2923" w:rsidP="0020565C">
      <w:pPr>
        <w:shd w:val="clear" w:color="auto" w:fill="FFFFFF"/>
        <w:spacing w:after="0" w:line="240" w:lineRule="auto"/>
        <w:rPr>
          <w:rFonts w:ascii="宋体" w:eastAsia="宋体" w:hAnsi="宋体" w:cs="宋体" w:hint="eastAsia"/>
        </w:rPr>
      </w:pPr>
      <w:r w:rsidRPr="00DA2923">
        <w:rPr>
          <w:rFonts w:ascii="Segoe UI" w:eastAsia="宋体" w:hAnsi="Segoe UI" w:cs="Segoe UI"/>
        </w:rPr>
        <w:lastRenderedPageBreak/>
        <w:t>从相关系数矩阵中可以得出以下结论：</w:t>
      </w:r>
    </w:p>
    <w:p w14:paraId="50EB5597" w14:textId="77777777" w:rsidR="00DA2923" w:rsidRPr="00DA2923" w:rsidRDefault="00DA2923" w:rsidP="00DA2923">
      <w:pPr>
        <w:numPr>
          <w:ilvl w:val="0"/>
          <w:numId w:val="12"/>
        </w:numPr>
        <w:shd w:val="clear" w:color="auto" w:fill="FFFFFF"/>
        <w:spacing w:before="100" w:beforeAutospacing="1" w:after="100" w:afterAutospacing="1" w:line="240" w:lineRule="auto"/>
        <w:rPr>
          <w:rFonts w:ascii="Segoe UI" w:eastAsia="宋体" w:hAnsi="Segoe UI" w:cs="Segoe UI"/>
          <w:color w:val="222222"/>
        </w:rPr>
      </w:pPr>
      <w:r w:rsidRPr="00DA2923">
        <w:rPr>
          <w:rFonts w:ascii="Segoe UI" w:eastAsia="宋体" w:hAnsi="Segoe UI" w:cs="Segoe UI"/>
          <w:b/>
          <w:bCs/>
          <w:color w:val="222222"/>
        </w:rPr>
        <w:t>睡眠时长与睡眠质量</w:t>
      </w:r>
      <w:r w:rsidRPr="00DA2923">
        <w:rPr>
          <w:rFonts w:ascii="Segoe UI" w:eastAsia="宋体" w:hAnsi="Segoe UI" w:cs="Segoe UI"/>
          <w:color w:val="222222"/>
        </w:rPr>
        <w:t>：二者的相关系数为</w:t>
      </w:r>
      <w:r w:rsidRPr="00DA2923">
        <w:rPr>
          <w:rFonts w:ascii="Segoe UI" w:eastAsia="宋体" w:hAnsi="Segoe UI" w:cs="Segoe UI"/>
          <w:color w:val="222222"/>
        </w:rPr>
        <w:t xml:space="preserve"> 0.883213</w:t>
      </w:r>
      <w:r w:rsidRPr="00DA2923">
        <w:rPr>
          <w:rFonts w:ascii="Segoe UI" w:eastAsia="宋体" w:hAnsi="Segoe UI" w:cs="Segoe UI"/>
          <w:color w:val="222222"/>
        </w:rPr>
        <w:t>，呈现出较强的正相关关系。这符合一般认知，即睡眠时长越长，身体和大脑能得到更充分的恢复，从而提高睡眠质量。这一结果提示在改善睡眠质量的措施中，可以考虑通过调整睡眠时长来实现。</w:t>
      </w:r>
    </w:p>
    <w:p w14:paraId="6F3F6728" w14:textId="77777777" w:rsidR="00DA2923" w:rsidRPr="00DA2923" w:rsidRDefault="00DA2923" w:rsidP="00DA2923">
      <w:pPr>
        <w:numPr>
          <w:ilvl w:val="0"/>
          <w:numId w:val="12"/>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t>身体活动水平与其他特征</w:t>
      </w:r>
      <w:r w:rsidRPr="00DA2923">
        <w:rPr>
          <w:rFonts w:ascii="Segoe UI" w:eastAsia="宋体" w:hAnsi="Segoe UI" w:cs="Segoe UI"/>
          <w:color w:val="222222"/>
        </w:rPr>
        <w:t>：身体活动水平与睡眠时长、睡眠质量的相关系数分别为</w:t>
      </w:r>
      <w:r w:rsidRPr="00DA2923">
        <w:rPr>
          <w:rFonts w:ascii="Segoe UI" w:eastAsia="宋体" w:hAnsi="Segoe UI" w:cs="Segoe UI"/>
          <w:color w:val="222222"/>
        </w:rPr>
        <w:t xml:space="preserve"> 0.212360 </w:t>
      </w:r>
      <w:r w:rsidRPr="00DA2923">
        <w:rPr>
          <w:rFonts w:ascii="Segoe UI" w:eastAsia="宋体" w:hAnsi="Segoe UI" w:cs="Segoe UI"/>
          <w:color w:val="222222"/>
        </w:rPr>
        <w:t>和</w:t>
      </w:r>
      <w:r w:rsidRPr="00DA2923">
        <w:rPr>
          <w:rFonts w:ascii="Segoe UI" w:eastAsia="宋体" w:hAnsi="Segoe UI" w:cs="Segoe UI"/>
          <w:color w:val="222222"/>
        </w:rPr>
        <w:t xml:space="preserve"> 0.192896</w:t>
      </w:r>
      <w:r w:rsidRPr="00DA2923">
        <w:rPr>
          <w:rFonts w:ascii="Segoe UI" w:eastAsia="宋体" w:hAnsi="Segoe UI" w:cs="Segoe UI"/>
          <w:color w:val="222222"/>
        </w:rPr>
        <w:t>，呈现较弱的正相关关系。这表明适度的身体活动对睡眠有一定的积极影响，但这种影响相对有限。身体活动水平与压力水平的相关系数几乎为</w:t>
      </w:r>
      <w:r w:rsidRPr="00DA2923">
        <w:rPr>
          <w:rFonts w:ascii="Segoe UI" w:eastAsia="宋体" w:hAnsi="Segoe UI" w:cs="Segoe UI"/>
          <w:color w:val="222222"/>
        </w:rPr>
        <w:t xml:space="preserve"> 0</w:t>
      </w:r>
      <w:r w:rsidRPr="00DA2923">
        <w:rPr>
          <w:rFonts w:ascii="Segoe UI" w:eastAsia="宋体" w:hAnsi="Segoe UI" w:cs="Segoe UI"/>
          <w:color w:val="222222"/>
        </w:rPr>
        <w:t>，说明两者之间线性关系不明显。而与心率的相关系数为</w:t>
      </w:r>
      <w:r w:rsidRPr="00DA2923">
        <w:rPr>
          <w:rFonts w:ascii="Segoe UI" w:eastAsia="宋体" w:hAnsi="Segoe UI" w:cs="Segoe UI"/>
          <w:color w:val="222222"/>
        </w:rPr>
        <w:t xml:space="preserve"> 0.136971</w:t>
      </w:r>
      <w:r w:rsidRPr="00DA2923">
        <w:rPr>
          <w:rFonts w:ascii="Segoe UI" w:eastAsia="宋体" w:hAnsi="Segoe UI" w:cs="Segoe UI"/>
          <w:color w:val="222222"/>
        </w:rPr>
        <w:t>，有较弱的正相关，可能是身体活动水平较高时会引起心率一定程度的上升。</w:t>
      </w:r>
    </w:p>
    <w:p w14:paraId="6E65598C" w14:textId="77777777" w:rsidR="00DA2923" w:rsidRPr="00DA2923" w:rsidRDefault="00DA2923" w:rsidP="00DA2923">
      <w:pPr>
        <w:numPr>
          <w:ilvl w:val="0"/>
          <w:numId w:val="12"/>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t>压力水平与其他特征</w:t>
      </w:r>
      <w:r w:rsidRPr="00DA2923">
        <w:rPr>
          <w:rFonts w:ascii="Segoe UI" w:eastAsia="宋体" w:hAnsi="Segoe UI" w:cs="Segoe UI"/>
          <w:color w:val="222222"/>
        </w:rPr>
        <w:t>：压力水平与睡眠时长、睡眠质量分别呈现</w:t>
      </w:r>
      <w:r w:rsidRPr="00DA2923">
        <w:rPr>
          <w:rFonts w:ascii="Segoe UI" w:eastAsia="宋体" w:hAnsi="Segoe UI" w:cs="Segoe UI"/>
          <w:color w:val="222222"/>
        </w:rPr>
        <w:t xml:space="preserve"> - 0.811023 </w:t>
      </w:r>
      <w:r w:rsidRPr="00DA2923">
        <w:rPr>
          <w:rFonts w:ascii="Segoe UI" w:eastAsia="宋体" w:hAnsi="Segoe UI" w:cs="Segoe UI"/>
          <w:color w:val="222222"/>
        </w:rPr>
        <w:t>和</w:t>
      </w:r>
      <w:r w:rsidRPr="00DA2923">
        <w:rPr>
          <w:rFonts w:ascii="Segoe UI" w:eastAsia="宋体" w:hAnsi="Segoe UI" w:cs="Segoe UI"/>
          <w:color w:val="222222"/>
        </w:rPr>
        <w:t xml:space="preserve"> - 0.898752 </w:t>
      </w:r>
      <w:r w:rsidRPr="00DA2923">
        <w:rPr>
          <w:rFonts w:ascii="Segoe UI" w:eastAsia="宋体" w:hAnsi="Segoe UI" w:cs="Segoe UI"/>
          <w:color w:val="222222"/>
        </w:rPr>
        <w:t>的强负相关关系。这表明压力是影响睡眠的重要因素，当人们处于高压力状态时，身体分泌的应激激素会干扰入睡和睡眠质量。压力水平与心率的相关系数为</w:t>
      </w:r>
      <w:r w:rsidRPr="00DA2923">
        <w:rPr>
          <w:rFonts w:ascii="Segoe UI" w:eastAsia="宋体" w:hAnsi="Segoe UI" w:cs="Segoe UI"/>
          <w:color w:val="222222"/>
        </w:rPr>
        <w:t xml:space="preserve"> 0.670026</w:t>
      </w:r>
      <w:r w:rsidRPr="00DA2923">
        <w:rPr>
          <w:rFonts w:ascii="Segoe UI" w:eastAsia="宋体" w:hAnsi="Segoe UI" w:cs="Segoe UI"/>
          <w:color w:val="222222"/>
        </w:rPr>
        <w:t>，呈正相关关系，说明压力越大，心率可能越高，反映出压力对身体生理指标的影响。</w:t>
      </w:r>
    </w:p>
    <w:p w14:paraId="41293EFA" w14:textId="77777777" w:rsidR="00DA2923" w:rsidRPr="00DA2923" w:rsidRDefault="00DA2923" w:rsidP="00DA2923">
      <w:pPr>
        <w:numPr>
          <w:ilvl w:val="0"/>
          <w:numId w:val="12"/>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t>心率与其他特征</w:t>
      </w:r>
      <w:r w:rsidRPr="00DA2923">
        <w:rPr>
          <w:rFonts w:ascii="Segoe UI" w:eastAsia="宋体" w:hAnsi="Segoe UI" w:cs="Segoe UI"/>
          <w:color w:val="222222"/>
        </w:rPr>
        <w:t>：心率与睡眠时长、睡眠质量呈负相关关系，意味着心率较高时，睡眠时长和质量可能较差。这可能是由于心率异常反映了身体的某种不适状态，进而影响睡眠。</w:t>
      </w:r>
    </w:p>
    <w:p w14:paraId="6661E50B" w14:textId="77777777" w:rsidR="00DA2923" w:rsidRPr="00DA2923" w:rsidRDefault="00DA2923" w:rsidP="00DA2923">
      <w:pPr>
        <w:numPr>
          <w:ilvl w:val="0"/>
          <w:numId w:val="12"/>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t>年龄与其他特征</w:t>
      </w:r>
      <w:r w:rsidRPr="00DA2923">
        <w:rPr>
          <w:rFonts w:ascii="Segoe UI" w:eastAsia="宋体" w:hAnsi="Segoe UI" w:cs="Segoe UI"/>
          <w:color w:val="222222"/>
        </w:rPr>
        <w:t>：年龄与睡眠时长、睡眠质量呈负相关关系，说明随着年龄的增长，睡眠时长可能减少，睡眠质量可能变差。年龄与压力水平呈正相关，可能年龄较大者面临的生活压力相对更大。</w:t>
      </w:r>
    </w:p>
    <w:p w14:paraId="549CCA3C" w14:textId="77777777" w:rsidR="00DA2923" w:rsidRPr="00DA2923" w:rsidRDefault="00DA2923" w:rsidP="00DA2923">
      <w:pPr>
        <w:numPr>
          <w:ilvl w:val="0"/>
          <w:numId w:val="12"/>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t>每日步数与其他特征</w:t>
      </w:r>
      <w:r w:rsidRPr="00DA2923">
        <w:rPr>
          <w:rFonts w:ascii="Segoe UI" w:eastAsia="宋体" w:hAnsi="Segoe UI" w:cs="Segoe UI"/>
          <w:color w:val="222222"/>
        </w:rPr>
        <w:t>：每日步数与睡眠时长、睡眠质量呈正相关关系，表明步数较多可能有助于延长睡眠时长和提高睡眠质量。每日步数与身体活动水平呈较强的正相关，符合预期，步数越多身体活动水平越高。</w:t>
      </w:r>
    </w:p>
    <w:p w14:paraId="1E074793" w14:textId="77777777" w:rsidR="00DA2923" w:rsidRPr="00DA2923" w:rsidRDefault="00DA2923" w:rsidP="00DA2923">
      <w:pPr>
        <w:spacing w:after="0" w:line="240" w:lineRule="auto"/>
        <w:rPr>
          <w:rFonts w:ascii="宋体" w:eastAsia="宋体" w:hAnsi="宋体" w:cs="宋体" w:hint="eastAsia"/>
        </w:rPr>
      </w:pPr>
    </w:p>
    <w:p w14:paraId="56FDF911" w14:textId="34FBB30B" w:rsidR="00DA2923" w:rsidRDefault="00DA2923" w:rsidP="00750188">
      <w:pPr>
        <w:pStyle w:val="21"/>
      </w:pPr>
      <w:r>
        <w:rPr>
          <w:noProof/>
        </w:rPr>
        <w:lastRenderedPageBreak/>
        <w:drawing>
          <wp:inline distT="0" distB="0" distL="0" distR="0" wp14:anchorId="371080FE" wp14:editId="04658D20">
            <wp:extent cx="5573014" cy="4219575"/>
            <wp:effectExtent l="0" t="0" r="8890" b="0"/>
            <wp:docPr id="13463234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323411" name="图片 134632341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73662" cy="4220066"/>
                    </a:xfrm>
                    <a:prstGeom prst="rect">
                      <a:avLst/>
                    </a:prstGeom>
                  </pic:spPr>
                </pic:pic>
              </a:graphicData>
            </a:graphic>
          </wp:inline>
        </w:drawing>
      </w:r>
    </w:p>
    <w:p w14:paraId="4AF719F3" w14:textId="2907203C" w:rsidR="00DA2923" w:rsidRDefault="00DA2923" w:rsidP="00750188">
      <w:pPr>
        <w:pStyle w:val="21"/>
      </w:pPr>
      <w:r>
        <w:rPr>
          <w:rFonts w:ascii="Segoe UI" w:hAnsi="Segoe UI" w:cs="Segoe UI"/>
          <w:shd w:val="clear" w:color="auto" w:fill="FFFFFF"/>
        </w:rPr>
        <w:t>图</w:t>
      </w:r>
      <w:r>
        <w:rPr>
          <w:rFonts w:ascii="Segoe UI" w:hAnsi="Segoe UI" w:cs="Segoe UI"/>
          <w:shd w:val="clear" w:color="auto" w:fill="FFFFFF"/>
        </w:rPr>
        <w:t xml:space="preserve"> 3</w:t>
      </w:r>
      <w:r>
        <w:rPr>
          <w:rFonts w:ascii="Segoe UI" w:hAnsi="Segoe UI" w:cs="Segoe UI"/>
          <w:shd w:val="clear" w:color="auto" w:fill="FFFFFF"/>
        </w:rPr>
        <w:t>：</w:t>
      </w:r>
      <w:proofErr w:type="gramStart"/>
      <w:r>
        <w:rPr>
          <w:rFonts w:ascii="Segoe UI" w:hAnsi="Segoe UI" w:cs="Segoe UI"/>
          <w:shd w:val="clear" w:color="auto" w:fill="FFFFFF"/>
        </w:rPr>
        <w:t>各特征</w:t>
      </w:r>
      <w:proofErr w:type="gramEnd"/>
      <w:r>
        <w:rPr>
          <w:rFonts w:ascii="Segoe UI" w:hAnsi="Segoe UI" w:cs="Segoe UI"/>
          <w:shd w:val="clear" w:color="auto" w:fill="FFFFFF"/>
        </w:rPr>
        <w:t>之间皮尔逊相关系数热力图</w:t>
      </w:r>
    </w:p>
    <w:p w14:paraId="3F0D6879" w14:textId="77777777" w:rsidR="00DA2923" w:rsidRDefault="00DA2923" w:rsidP="00750188">
      <w:pPr>
        <w:pStyle w:val="21"/>
      </w:pPr>
    </w:p>
    <w:p w14:paraId="24E359F2" w14:textId="77777777" w:rsidR="00750188" w:rsidRDefault="00750188" w:rsidP="00750188">
      <w:pPr>
        <w:pStyle w:val="21"/>
      </w:pPr>
      <w:r>
        <w:rPr>
          <w:rFonts w:hint="eastAsia"/>
        </w:rPr>
        <w:t>通过对数据集中</w:t>
      </w:r>
      <w:proofErr w:type="gramStart"/>
      <w:r>
        <w:rPr>
          <w:rFonts w:hint="eastAsia"/>
        </w:rPr>
        <w:t>各特征</w:t>
      </w:r>
      <w:proofErr w:type="gramEnd"/>
      <w:r>
        <w:rPr>
          <w:rFonts w:hint="eastAsia"/>
        </w:rPr>
        <w:t>的分布情况进行统计分析和可视化展示，我们可以更深入地了解数据的特点和规律，为后续利用大语言模型进行睡眠障碍分类提供有力的数据支持。在后续的研究中，我们可以根据这些分析结果，选择合适的特征和模型，提高睡眠障碍分类的准确性和可靠性</w:t>
      </w:r>
      <w:r>
        <w:t xml:space="preserve"> </w:t>
      </w:r>
      <w:r>
        <w:rPr>
          <w:rFonts w:hint="eastAsia"/>
        </w:rPr>
        <w:t>。</w:t>
      </w:r>
    </w:p>
    <w:p w14:paraId="4B7F6C7F" w14:textId="77777777" w:rsidR="00A13ED9" w:rsidRDefault="00A13ED9" w:rsidP="00750188">
      <w:pPr>
        <w:pStyle w:val="21"/>
      </w:pPr>
    </w:p>
    <w:p w14:paraId="1F900A83" w14:textId="77777777" w:rsidR="00A13ED9" w:rsidRDefault="00A13ED9" w:rsidP="00750188">
      <w:pPr>
        <w:pStyle w:val="21"/>
      </w:pPr>
    </w:p>
    <w:p w14:paraId="7434F344" w14:textId="77777777" w:rsidR="00FC7DE4" w:rsidRPr="00750188" w:rsidRDefault="00FC7DE4" w:rsidP="00FC7DE4">
      <w:pPr>
        <w:rPr>
          <w:rFonts w:hint="eastAsia"/>
        </w:rPr>
      </w:pPr>
    </w:p>
    <w:p w14:paraId="3C24926B" w14:textId="46191E19" w:rsidR="00750188" w:rsidRDefault="00750188" w:rsidP="00750188">
      <w:pPr>
        <w:pStyle w:val="2"/>
        <w:rPr>
          <w:rFonts w:hint="eastAsia"/>
        </w:rPr>
      </w:pPr>
      <w:r>
        <w:rPr>
          <w:rFonts w:hint="eastAsia"/>
        </w:rPr>
        <w:lastRenderedPageBreak/>
        <w:t>四、研究方法</w:t>
      </w:r>
    </w:p>
    <w:p w14:paraId="3A00D67A" w14:textId="0EBA3B60" w:rsidR="00750188" w:rsidRDefault="00750188" w:rsidP="00750188">
      <w:pPr>
        <w:pStyle w:val="3"/>
        <w:rPr>
          <w:rFonts w:hint="eastAsia"/>
        </w:rPr>
      </w:pPr>
      <w:r>
        <w:t xml:space="preserve">4.1 </w:t>
      </w:r>
      <w:r w:rsidR="002801F3" w:rsidRPr="002801F3">
        <w:rPr>
          <w:rFonts w:hint="eastAsia"/>
        </w:rPr>
        <w:t>大语言模型</w:t>
      </w:r>
      <w:r>
        <w:rPr>
          <w:rFonts w:hint="eastAsia"/>
        </w:rPr>
        <w:t>选择</w:t>
      </w:r>
    </w:p>
    <w:p w14:paraId="032F84DC" w14:textId="77777777" w:rsidR="002801F3" w:rsidRDefault="002801F3" w:rsidP="002801F3">
      <w:pPr>
        <w:ind w:firstLine="420"/>
        <w:rPr>
          <w:rFonts w:hint="eastAsia"/>
        </w:rPr>
      </w:pPr>
      <w:r>
        <w:rPr>
          <w:rFonts w:hint="eastAsia"/>
        </w:rPr>
        <w:t>在睡眠障碍自动分类这一研究领域，大语言模型的选型是影响研究成果准确性与效率的关键因素。经过综合</w:t>
      </w:r>
      <w:proofErr w:type="gramStart"/>
      <w:r>
        <w:rPr>
          <w:rFonts w:hint="eastAsia"/>
        </w:rPr>
        <w:t>考量</w:t>
      </w:r>
      <w:proofErr w:type="gramEnd"/>
      <w:r>
        <w:rPr>
          <w:rFonts w:hint="eastAsia"/>
        </w:rPr>
        <w:t>，本研究最终选定豆包模型，主要基于以下几方面的深度剖析。</w:t>
      </w:r>
    </w:p>
    <w:p w14:paraId="51089FFF" w14:textId="48E75553" w:rsidR="002801F3" w:rsidRDefault="002801F3" w:rsidP="00E30018">
      <w:pPr>
        <w:pStyle w:val="a9"/>
        <w:numPr>
          <w:ilvl w:val="0"/>
          <w:numId w:val="6"/>
        </w:numPr>
        <w:ind w:firstLineChars="0"/>
        <w:rPr>
          <w:rFonts w:hint="eastAsia"/>
        </w:rPr>
      </w:pPr>
      <w:r>
        <w:rPr>
          <w:rFonts w:hint="eastAsia"/>
        </w:rPr>
        <w:t>豆包模型构建于 Transformer</w:t>
      </w:r>
      <w:r w:rsidR="00930AA6">
        <w:rPr>
          <w:rFonts w:hint="eastAsia"/>
        </w:rPr>
        <w:t>[14]</w:t>
      </w:r>
      <w:r>
        <w:rPr>
          <w:rFonts w:hint="eastAsia"/>
        </w:rPr>
        <w:t xml:space="preserve"> 架构之上，通过在海量的文本数据中进行无监督预训练，广泛且深入地学习了语言在语义、语法、语用等多方面的知识体系。其独特的多头注意力机制，能够并行地关注输入文本的不同部分，从而捕捉到文本中丰富的语义关联和上下文信息；多层神经网络结构则进一步对这些信息进行深度加工与特征提取，使得豆包模型能够从词汇、语句、篇章等多个维</w:t>
      </w:r>
      <w:proofErr w:type="gramStart"/>
      <w:r>
        <w:rPr>
          <w:rFonts w:hint="eastAsia"/>
        </w:rPr>
        <w:t>度深入</w:t>
      </w:r>
      <w:proofErr w:type="gramEnd"/>
      <w:r>
        <w:rPr>
          <w:rFonts w:hint="eastAsia"/>
        </w:rPr>
        <w:t>剖析文本内容。</w:t>
      </w:r>
    </w:p>
    <w:p w14:paraId="52EEDCB2" w14:textId="6F416FAF" w:rsidR="002801F3" w:rsidRDefault="002801F3" w:rsidP="00E30018">
      <w:pPr>
        <w:pStyle w:val="a9"/>
        <w:numPr>
          <w:ilvl w:val="0"/>
          <w:numId w:val="6"/>
        </w:numPr>
        <w:ind w:firstLineChars="0"/>
        <w:rPr>
          <w:rFonts w:hint="eastAsia"/>
        </w:rPr>
      </w:pPr>
      <w:r>
        <w:rPr>
          <w:rFonts w:hint="eastAsia"/>
        </w:rPr>
        <w:t>在自然语言处理任务中，豆包模型</w:t>
      </w:r>
      <w:r w:rsidR="001E0848">
        <w:rPr>
          <w:rFonts w:hint="eastAsia"/>
        </w:rPr>
        <w:t>能充分</w:t>
      </w:r>
      <w:r>
        <w:rPr>
          <w:rFonts w:hint="eastAsia"/>
        </w:rPr>
        <w:t>理解睡眠健康领域专业的医学术语，</w:t>
      </w:r>
      <w:r w:rsidR="001E0848">
        <w:rPr>
          <w:rFonts w:hint="eastAsia"/>
        </w:rPr>
        <w:t>如</w:t>
      </w:r>
      <w:r>
        <w:rPr>
          <w:rFonts w:hint="eastAsia"/>
        </w:rPr>
        <w:t xml:space="preserve"> “睡眠呼吸暂停低通气指数”“周期性肢体运动障碍” 等，并且，凭借良好的泛化性能，豆包模型可以快速适应睡眠健康领域复杂多变的文本数据，包括医疗记录、睡眠监测设备的日志数据等，这些数据来源广泛，格式和语言风格差异较大，但豆包模型都能有效处理。</w:t>
      </w:r>
    </w:p>
    <w:p w14:paraId="6EC70282" w14:textId="38E7CA4D" w:rsidR="002801F3" w:rsidRDefault="002801F3" w:rsidP="00E30018">
      <w:pPr>
        <w:pStyle w:val="a9"/>
        <w:numPr>
          <w:ilvl w:val="0"/>
          <w:numId w:val="6"/>
        </w:numPr>
        <w:ind w:firstLineChars="0"/>
        <w:rPr>
          <w:rFonts w:hint="eastAsia"/>
        </w:rPr>
      </w:pPr>
      <w:r>
        <w:rPr>
          <w:rFonts w:hint="eastAsia"/>
        </w:rPr>
        <w:t>此外，豆包模型还具备一些独特的优势，极大地助力了睡眠障碍自动化分类的实现。在交互层面，部分版本（如 PC 版）的豆包模型拥有友好的用户接口，能够直接接受分析 CSV 文件等常见的数据格式，这使得研究人员可以便捷地将睡眠健康与生活方式数据集导入模型进行处理，无需花费大量时间进行数据格式转换等预处理工作。在技术实现层面，豆包模型具备</w:t>
      </w:r>
      <w:r>
        <w:rPr>
          <w:rFonts w:hint="eastAsia"/>
        </w:rPr>
        <w:lastRenderedPageBreak/>
        <w:t>自动生成代码和执行代码的能力，在睡眠障碍自动化分类流程中，</w:t>
      </w:r>
      <w:proofErr w:type="gramStart"/>
      <w:r>
        <w:rPr>
          <w:rFonts w:hint="eastAsia"/>
        </w:rPr>
        <w:t>该能力</w:t>
      </w:r>
      <w:proofErr w:type="gramEnd"/>
      <w:r>
        <w:rPr>
          <w:rFonts w:hint="eastAsia"/>
        </w:rPr>
        <w:t>可依据文本分析结果快速生成实现分类算法的代码逻辑，并直接执行，不仅大大提高了分类效率，还</w:t>
      </w:r>
      <w:r w:rsidR="00240B92">
        <w:rPr>
          <w:rFonts w:hint="eastAsia"/>
        </w:rPr>
        <w:t>能够修正</w:t>
      </w:r>
      <w:r>
        <w:rPr>
          <w:rFonts w:hint="eastAsia"/>
        </w:rPr>
        <w:t>人工编写代码过程中可能出现的语法错误、逻辑漏洞等问题，为实现高效、准确的睡眠障碍自动化分类提供了有力支持。</w:t>
      </w:r>
    </w:p>
    <w:p w14:paraId="2E656BD8" w14:textId="63B8325B" w:rsidR="00FC7DE4" w:rsidRDefault="002801F3" w:rsidP="002801F3">
      <w:pPr>
        <w:rPr>
          <w:rFonts w:hint="eastAsia"/>
        </w:rPr>
      </w:pPr>
      <w:r>
        <w:rPr>
          <w:rFonts w:hint="eastAsia"/>
        </w:rPr>
        <w:t>综上所述，豆包模型凭借其强大的自然语言处理能力、对睡眠健康领域数据的高度适配性以及独特的</w:t>
      </w:r>
      <w:proofErr w:type="gramStart"/>
      <w:r>
        <w:rPr>
          <w:rFonts w:hint="eastAsia"/>
        </w:rPr>
        <w:t>交互和</w:t>
      </w:r>
      <w:proofErr w:type="gramEnd"/>
      <w:r>
        <w:rPr>
          <w:rFonts w:hint="eastAsia"/>
        </w:rPr>
        <w:t>技术实现优势，成为本研究中睡眠障碍自动分类的</w:t>
      </w:r>
      <w:proofErr w:type="gramStart"/>
      <w:r>
        <w:rPr>
          <w:rFonts w:hint="eastAsia"/>
        </w:rPr>
        <w:t>不</w:t>
      </w:r>
      <w:proofErr w:type="gramEnd"/>
      <w:r>
        <w:rPr>
          <w:rFonts w:hint="eastAsia"/>
        </w:rPr>
        <w:t>二之选。</w:t>
      </w:r>
    </w:p>
    <w:p w14:paraId="451C3585" w14:textId="347F7A27" w:rsidR="00EA1B5E" w:rsidRDefault="00EA1B5E" w:rsidP="00EA1B5E">
      <w:pPr>
        <w:pStyle w:val="3"/>
        <w:rPr>
          <w:rFonts w:hint="eastAsia"/>
        </w:rPr>
      </w:pPr>
      <w:r>
        <w:t>4.</w:t>
      </w:r>
      <w:r>
        <w:rPr>
          <w:rFonts w:hint="eastAsia"/>
        </w:rPr>
        <w:t>2</w:t>
      </w:r>
      <w:r>
        <w:t xml:space="preserve"> </w:t>
      </w:r>
      <w:r w:rsidRPr="00EA1B5E">
        <w:rPr>
          <w:rFonts w:hint="eastAsia"/>
        </w:rPr>
        <w:t>精妙提示设计策略</w:t>
      </w:r>
    </w:p>
    <w:p w14:paraId="2016F523" w14:textId="1DDF4DD5" w:rsidR="002C7696" w:rsidRDefault="004333A1" w:rsidP="004333A1">
      <w:pPr>
        <w:rPr>
          <w:rFonts w:hint="eastAsia"/>
        </w:rPr>
      </w:pPr>
      <w:r>
        <w:rPr>
          <w:rFonts w:hint="eastAsia"/>
        </w:rPr>
        <w:t xml:space="preserve">如表1，提示细节， </w:t>
      </w:r>
      <w:r w:rsidR="00FC7DE4">
        <w:rPr>
          <w:rFonts w:hint="eastAsia"/>
        </w:rPr>
        <w:t>我们设计了三种提示策略：</w:t>
      </w:r>
    </w:p>
    <w:p w14:paraId="233A9D86" w14:textId="51E6B871" w:rsidR="002C7696" w:rsidRPr="00240B92" w:rsidRDefault="00FC7DE4" w:rsidP="00240B92">
      <w:pPr>
        <w:pStyle w:val="a9"/>
        <w:numPr>
          <w:ilvl w:val="1"/>
          <w:numId w:val="8"/>
        </w:numPr>
        <w:ind w:firstLineChars="0"/>
        <w:rPr>
          <w:rFonts w:hint="eastAsia"/>
          <w:color w:val="808080" w:themeColor="background1" w:themeShade="80"/>
        </w:rPr>
      </w:pPr>
      <w:r>
        <w:rPr>
          <w:rFonts w:hint="eastAsia"/>
        </w:rPr>
        <w:t>零样本提示（Zero-shot Prompting）</w:t>
      </w:r>
      <w:r w:rsidR="002C7696" w:rsidRPr="002C7696">
        <w:rPr>
          <w:rFonts w:hint="eastAsia"/>
        </w:rPr>
        <w:t>规则引导的分类探索</w:t>
      </w:r>
      <w:r w:rsidR="00922172">
        <w:rPr>
          <w:rFonts w:hint="eastAsia"/>
        </w:rPr>
        <w:t xml:space="preserve">: </w:t>
      </w:r>
      <w:r w:rsidR="00922172" w:rsidRPr="00922172">
        <w:rPr>
          <w:rFonts w:hint="eastAsia"/>
        </w:rPr>
        <w:t>核心概念是在不提供任何具体示例的情况下，仅凭借对任务的清晰描述和模型自身的</w:t>
      </w:r>
      <w:proofErr w:type="gramStart"/>
      <w:r w:rsidR="00922172" w:rsidRPr="00922172">
        <w:rPr>
          <w:rFonts w:hint="eastAsia"/>
        </w:rPr>
        <w:t>预训练</w:t>
      </w:r>
      <w:proofErr w:type="gramEnd"/>
      <w:r w:rsidR="00922172" w:rsidRPr="00922172">
        <w:rPr>
          <w:rFonts w:hint="eastAsia"/>
        </w:rPr>
        <w:t>知识，引导模型生成相应的回答或完成特定任务 。这一策略的原理基于大语言模型在大规模数据上的预训练，使其具备了广泛的语言理解和知识储备能力，能够根据任务描述中的语义信息，从已学习的知识中提取相关内容并进行推理和判断</w:t>
      </w:r>
      <w:r w:rsidR="00922172">
        <w:rPr>
          <w:rFonts w:hint="eastAsia"/>
        </w:rPr>
        <w:t>,</w:t>
      </w:r>
      <w:r w:rsidR="00922172" w:rsidRPr="00240B92">
        <w:rPr>
          <w:rFonts w:hint="eastAsia"/>
          <w:color w:val="4EA72E" w:themeColor="accent6"/>
        </w:rPr>
        <w:t xml:space="preserve"> </w:t>
      </w:r>
    </w:p>
    <w:p w14:paraId="1DAE890C" w14:textId="6F613895" w:rsidR="002C7696" w:rsidRPr="00240B92" w:rsidRDefault="00FC7DE4" w:rsidP="002C7696">
      <w:pPr>
        <w:pStyle w:val="a9"/>
        <w:numPr>
          <w:ilvl w:val="0"/>
          <w:numId w:val="8"/>
        </w:numPr>
        <w:ind w:firstLineChars="0"/>
        <w:rPr>
          <w:rFonts w:hint="eastAsia"/>
          <w:color w:val="4EA72E" w:themeColor="accent6"/>
        </w:rPr>
      </w:pPr>
      <w:r>
        <w:rPr>
          <w:rFonts w:hint="eastAsia"/>
        </w:rPr>
        <w:t>少样本提示（Few-shot Prompting）</w:t>
      </w:r>
      <w:r w:rsidR="00922172" w:rsidRPr="00922172">
        <w:rPr>
          <w:rFonts w:hint="eastAsia"/>
        </w:rPr>
        <w:t>数据模式驱动的分类优化</w:t>
      </w:r>
      <w:r w:rsidR="00922172">
        <w:rPr>
          <w:rFonts w:hint="eastAsia"/>
        </w:rPr>
        <w:t xml:space="preserve">: </w:t>
      </w:r>
      <w:r w:rsidR="00922172" w:rsidRPr="00922172">
        <w:rPr>
          <w:rFonts w:hint="eastAsia"/>
        </w:rPr>
        <w:t>其设计思路基于对数据模式的深入挖掘和利用，旨在通过提供一定数量的样本数据，引导大语言模型学习数据中的特征与分类结果之间的对应关系，从而实现更准确的分类</w:t>
      </w:r>
      <w:r w:rsidR="00922172">
        <w:rPr>
          <w:rFonts w:hint="eastAsia"/>
        </w:rPr>
        <w:t xml:space="preserve">. </w:t>
      </w:r>
      <w:r w:rsidR="00922172" w:rsidRPr="00922172">
        <w:rPr>
          <w:rFonts w:hint="eastAsia"/>
        </w:rPr>
        <w:t>90 样本提示的优势在于它能够利用训练集中的数据模式，为大语言模型提供更丰富的信息，从而提高分类的准确性 。</w:t>
      </w:r>
    </w:p>
    <w:p w14:paraId="75D00DFB" w14:textId="77777777" w:rsidR="00FC2D7E" w:rsidRDefault="00FC7DE4" w:rsidP="00FC2D7E">
      <w:pPr>
        <w:pStyle w:val="a9"/>
        <w:numPr>
          <w:ilvl w:val="0"/>
          <w:numId w:val="8"/>
        </w:numPr>
        <w:ind w:firstLineChars="0"/>
        <w:rPr>
          <w:rFonts w:hint="eastAsia"/>
        </w:rPr>
      </w:pPr>
      <w:r>
        <w:rPr>
          <w:rFonts w:hint="eastAsia"/>
        </w:rPr>
        <w:lastRenderedPageBreak/>
        <w:t>分解提示（Decomposed Prompting</w:t>
      </w:r>
      <w:r w:rsidR="00922172">
        <w:rPr>
          <w:rFonts w:hint="eastAsia"/>
        </w:rPr>
        <w:t xml:space="preserve"> </w:t>
      </w:r>
      <w:r w:rsidR="00922172" w:rsidRPr="00922172">
        <w:rPr>
          <w:rFonts w:hint="eastAsia"/>
        </w:rPr>
        <w:t>任务拆解的分类进阶</w:t>
      </w:r>
      <w:r w:rsidR="00922172">
        <w:rPr>
          <w:rFonts w:hint="eastAsia"/>
        </w:rPr>
        <w:t xml:space="preserve">:  </w:t>
      </w:r>
      <w:r w:rsidR="00922172" w:rsidRPr="00922172">
        <w:rPr>
          <w:rFonts w:hint="eastAsia"/>
        </w:rPr>
        <w:t>其核心在于将复杂的任务进行细致的拆解，转化为一系列更易于处理的子任务，从而引导大语言模型更高效地完成任务。在自然语言处理领域，这种策略能够充分发挥大语言模型的优势，提升任务完成的质量和效率</w:t>
      </w:r>
      <w:r w:rsidR="00922172">
        <w:rPr>
          <w:rFonts w:hint="eastAsia"/>
        </w:rPr>
        <w:t>.</w:t>
      </w:r>
    </w:p>
    <w:p w14:paraId="587F07CD" w14:textId="54E5252D" w:rsidR="004333A1" w:rsidRDefault="00FC7DE4" w:rsidP="00FC2D7E">
      <w:pPr>
        <w:rPr>
          <w:rFonts w:hint="eastAsia"/>
        </w:rPr>
      </w:pPr>
      <w:r>
        <w:rPr>
          <w:rFonts w:hint="eastAsia"/>
        </w:rPr>
        <w:t>每种策略</w:t>
      </w:r>
      <w:r w:rsidR="004333A1" w:rsidRPr="004333A1">
        <w:rPr>
          <w:rFonts w:hint="eastAsia"/>
        </w:rPr>
        <w:t>包含两个子任务</w:t>
      </w:r>
      <w:r w:rsidR="004333A1">
        <w:rPr>
          <w:rFonts w:hint="eastAsia"/>
        </w:rPr>
        <w:t>，任务</w:t>
      </w:r>
      <w:r w:rsidR="004333A1" w:rsidRPr="004333A1">
        <w:rPr>
          <w:rFonts w:hint="eastAsia"/>
        </w:rPr>
        <w:t>一是对指定CSV文件中的数据进行多元分类，并生成新的CSV文件</w:t>
      </w:r>
      <w:r w:rsidR="006104AD">
        <w:rPr>
          <w:rFonts w:hint="eastAsia"/>
        </w:rPr>
        <w:t xml:space="preserve">.  </w:t>
      </w:r>
      <w:r w:rsidR="004333A1">
        <w:rPr>
          <w:rFonts w:hint="eastAsia"/>
        </w:rPr>
        <w:t>任务</w:t>
      </w:r>
      <w:r w:rsidR="004333A1" w:rsidRPr="004333A1">
        <w:rPr>
          <w:rFonts w:hint="eastAsia"/>
        </w:rPr>
        <w:t>二</w:t>
      </w:r>
      <w:r w:rsidR="004333A1">
        <w:rPr>
          <w:rFonts w:hint="eastAsia"/>
        </w:rPr>
        <w:t>（三种提示相同）</w:t>
      </w:r>
      <w:r w:rsidR="004333A1" w:rsidRPr="004333A1">
        <w:rPr>
          <w:rFonts w:hint="eastAsia"/>
        </w:rPr>
        <w:t>是使用特定的评估指标对分类结果进行评估，并绘制相关图表</w:t>
      </w:r>
      <w:r w:rsidR="004333A1">
        <w:rPr>
          <w:rFonts w:hint="eastAsia"/>
        </w:rPr>
        <w:t>。</w:t>
      </w:r>
    </w:p>
    <w:p w14:paraId="6C8B79FB" w14:textId="3A3C8DFB" w:rsidR="008D6538" w:rsidRDefault="001B7E32" w:rsidP="00FC2D7E">
      <w:pPr>
        <w:rPr>
          <w:rFonts w:hint="eastAsia"/>
        </w:rPr>
      </w:pPr>
      <w:r>
        <w:rPr>
          <w:noProof/>
        </w:rPr>
        <w:lastRenderedPageBreak/>
        <w:drawing>
          <wp:inline distT="0" distB="0" distL="0" distR="0" wp14:anchorId="401FAADA" wp14:editId="51B0BDBA">
            <wp:extent cx="4787265" cy="8863330"/>
            <wp:effectExtent l="0" t="0" r="0" b="0"/>
            <wp:docPr id="20397513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751362" name="图片 2039751362"/>
                    <pic:cNvPicPr/>
                  </pic:nvPicPr>
                  <pic:blipFill>
                    <a:blip r:embed="rId11">
                      <a:extLst>
                        <a:ext uri="{28A0092B-C50C-407E-A947-70E740481C1C}">
                          <a14:useLocalDpi xmlns:a14="http://schemas.microsoft.com/office/drawing/2010/main" val="0"/>
                        </a:ext>
                      </a:extLst>
                    </a:blip>
                    <a:stretch>
                      <a:fillRect/>
                    </a:stretch>
                  </pic:blipFill>
                  <pic:spPr>
                    <a:xfrm>
                      <a:off x="0" y="0"/>
                      <a:ext cx="4787265" cy="8863330"/>
                    </a:xfrm>
                    <a:prstGeom prst="rect">
                      <a:avLst/>
                    </a:prstGeom>
                  </pic:spPr>
                </pic:pic>
              </a:graphicData>
            </a:graphic>
          </wp:inline>
        </w:drawing>
      </w:r>
    </w:p>
    <w:p w14:paraId="78675480" w14:textId="06E79359" w:rsidR="008D6538" w:rsidRDefault="00220E20" w:rsidP="00825BF1">
      <w:pPr>
        <w:jc w:val="center"/>
        <w:rPr>
          <w:rFonts w:hint="eastAsia"/>
        </w:rPr>
      </w:pPr>
      <w:bookmarkStart w:id="1" w:name="_Hlk189471064"/>
      <w:r>
        <w:rPr>
          <w:rFonts w:hint="eastAsia"/>
        </w:rPr>
        <w:lastRenderedPageBreak/>
        <w:t>图4：提示策略</w:t>
      </w:r>
      <w:bookmarkEnd w:id="1"/>
      <w:r>
        <w:rPr>
          <w:rFonts w:hint="eastAsia"/>
        </w:rPr>
        <w:t>流程图</w:t>
      </w:r>
    </w:p>
    <w:p w14:paraId="388FAF35" w14:textId="77777777" w:rsidR="008D6538" w:rsidRDefault="008D6538" w:rsidP="00FC2D7E">
      <w:pPr>
        <w:rPr>
          <w:rFonts w:hint="eastAsia"/>
        </w:rPr>
      </w:pPr>
    </w:p>
    <w:p w14:paraId="15703425" w14:textId="77777777" w:rsidR="008D6538" w:rsidRDefault="008D6538" w:rsidP="00FC2D7E">
      <w:pPr>
        <w:rPr>
          <w:rFonts w:hint="eastAsia"/>
        </w:rPr>
      </w:pPr>
    </w:p>
    <w:p w14:paraId="07065A2F" w14:textId="073F06F0" w:rsidR="00A13ED9" w:rsidRDefault="00A13ED9" w:rsidP="00A13ED9">
      <w:pPr>
        <w:pStyle w:val="2"/>
        <w:rPr>
          <w:rFonts w:hint="eastAsia"/>
        </w:rPr>
      </w:pPr>
      <w:r>
        <w:rPr>
          <w:rFonts w:hint="eastAsia"/>
        </w:rPr>
        <w:t>五</w:t>
      </w:r>
      <w:r>
        <w:t>、实验设计与实施</w:t>
      </w:r>
    </w:p>
    <w:p w14:paraId="04F45A39" w14:textId="40C8E127" w:rsidR="00A13ED9" w:rsidRDefault="00A13ED9" w:rsidP="00A13ED9">
      <w:pPr>
        <w:pStyle w:val="3"/>
        <w:rPr>
          <w:rFonts w:hint="eastAsia"/>
        </w:rPr>
      </w:pPr>
      <w:r>
        <w:rPr>
          <w:rFonts w:hint="eastAsia"/>
        </w:rPr>
        <w:t>5</w:t>
      </w:r>
      <w:r>
        <w:t xml:space="preserve">.1 </w:t>
      </w:r>
      <w:r>
        <w:t>实验环境搭建</w:t>
      </w:r>
    </w:p>
    <w:p w14:paraId="6E1414AD" w14:textId="36DB9FD8" w:rsidR="00A13ED9" w:rsidRDefault="00A13ED9" w:rsidP="00DE1AA4">
      <w:pPr>
        <w:pStyle w:val="21"/>
        <w:ind w:firstLine="420"/>
      </w:pPr>
      <w:r>
        <w:t>实验环境的搭建是确保研究顺利进行的基础，其硬件和软件配置对实验结果的准确性和可靠性有着重要影响。在本次睡眠障碍分类研究中，实验选用的处理器为</w:t>
      </w:r>
      <w:r>
        <w:t xml:space="preserve"> Intel (R) Core (TM) i5 - 6400T CPU @ 2.20GHz</w:t>
      </w:r>
      <w:r>
        <w:t>，该处理器具备</w:t>
      </w:r>
      <w:r>
        <w:t xml:space="preserve"> 2201 </w:t>
      </w:r>
      <w:proofErr w:type="spellStart"/>
      <w:r>
        <w:t>Mhz</w:t>
      </w:r>
      <w:proofErr w:type="spellEnd"/>
      <w:r>
        <w:t xml:space="preserve"> </w:t>
      </w:r>
      <w:r>
        <w:t>的主频，拥有</w:t>
      </w:r>
      <w:r>
        <w:t xml:space="preserve"> 4 </w:t>
      </w:r>
      <w:proofErr w:type="gramStart"/>
      <w:r>
        <w:t>个</w:t>
      </w:r>
      <w:proofErr w:type="gramEnd"/>
      <w:r>
        <w:t>内核和</w:t>
      </w:r>
      <w:r>
        <w:t xml:space="preserve"> 4 </w:t>
      </w:r>
      <w:proofErr w:type="gramStart"/>
      <w:r>
        <w:t>个</w:t>
      </w:r>
      <w:proofErr w:type="gramEnd"/>
      <w:r>
        <w:t>逻辑处理器</w:t>
      </w:r>
      <w:r>
        <w:t xml:space="preserve"> </w:t>
      </w:r>
      <w:r>
        <w:t>。操作系统采用的是</w:t>
      </w:r>
      <w:r>
        <w:t xml:space="preserve"> Microsoft Windows 10 </w:t>
      </w:r>
      <w:r>
        <w:t>家庭中文版，版本为</w:t>
      </w:r>
      <w:r>
        <w:t xml:space="preserve"> 10.0.19045 </w:t>
      </w:r>
      <w:r>
        <w:t>内部版本</w:t>
      </w:r>
      <w:r>
        <w:t xml:space="preserve"> 19045 </w:t>
      </w:r>
      <w:r>
        <w:t>。大语言模型选用的是豆包</w:t>
      </w:r>
      <w:r w:rsidR="006104AD">
        <w:rPr>
          <w:rFonts w:hint="eastAsia"/>
        </w:rPr>
        <w:t>PC</w:t>
      </w:r>
      <w:r w:rsidR="006104AD">
        <w:rPr>
          <w:rFonts w:hint="eastAsia"/>
        </w:rPr>
        <w:t>版本</w:t>
      </w:r>
      <w:r>
        <w:t xml:space="preserve"> 1.41.6 </w:t>
      </w:r>
      <w:r>
        <w:t>。</w:t>
      </w:r>
    </w:p>
    <w:p w14:paraId="71D6B9C3" w14:textId="2699848A" w:rsidR="008B48CB" w:rsidRDefault="008B48CB" w:rsidP="008B48CB">
      <w:pPr>
        <w:pStyle w:val="3"/>
        <w:rPr>
          <w:rFonts w:hint="eastAsia"/>
        </w:rPr>
      </w:pPr>
      <w:r>
        <w:rPr>
          <w:rFonts w:hint="eastAsia"/>
        </w:rPr>
        <w:t>5</w:t>
      </w:r>
      <w:r>
        <w:t>.</w:t>
      </w:r>
      <w:r w:rsidR="006B40FF">
        <w:rPr>
          <w:rFonts w:hint="eastAsia"/>
        </w:rPr>
        <w:t>2</w:t>
      </w:r>
      <w:r>
        <w:t xml:space="preserve"> </w:t>
      </w:r>
      <w:r w:rsidR="003E2C62" w:rsidRPr="003E2C62">
        <w:rPr>
          <w:rFonts w:hint="eastAsia"/>
        </w:rPr>
        <w:t>实验步骤</w:t>
      </w:r>
      <w:r>
        <w:rPr>
          <w:rFonts w:hint="eastAsia"/>
        </w:rPr>
        <w:t>流程</w:t>
      </w:r>
    </w:p>
    <w:p w14:paraId="490F8CFF" w14:textId="77777777" w:rsidR="003E2C62" w:rsidRDefault="003E2C62" w:rsidP="003E2C62">
      <w:pPr>
        <w:pStyle w:val="21"/>
        <w:numPr>
          <w:ilvl w:val="0"/>
          <w:numId w:val="18"/>
        </w:numPr>
      </w:pPr>
      <w:r w:rsidRPr="003E2C62">
        <w:rPr>
          <w:rFonts w:hint="eastAsia"/>
        </w:rPr>
        <w:t>数据集的划分</w:t>
      </w:r>
      <w:r>
        <w:rPr>
          <w:rFonts w:hint="eastAsia"/>
        </w:rPr>
        <w:t>及</w:t>
      </w:r>
      <w:r w:rsidRPr="003E2C62">
        <w:rPr>
          <w:rFonts w:hint="eastAsia"/>
        </w:rPr>
        <w:t>样本的选取</w:t>
      </w:r>
      <w:r>
        <w:rPr>
          <w:rFonts w:hint="eastAsia"/>
        </w:rPr>
        <w:t>：</w:t>
      </w:r>
    </w:p>
    <w:p w14:paraId="3B763CC9" w14:textId="3B8F3B07" w:rsidR="003E2C62" w:rsidRDefault="003E2C62" w:rsidP="003E2C62">
      <w:pPr>
        <w:pStyle w:val="21"/>
        <w:numPr>
          <w:ilvl w:val="1"/>
          <w:numId w:val="18"/>
        </w:numPr>
      </w:pPr>
      <w:r w:rsidRPr="003E2C62">
        <w:rPr>
          <w:rFonts w:hint="eastAsia"/>
        </w:rPr>
        <w:t>从原数据集中按三种类别（正常、睡眠呼吸暂停、失眠）随机各选取</w:t>
      </w:r>
      <w:r w:rsidRPr="003E2C62">
        <w:rPr>
          <w:rFonts w:hint="eastAsia"/>
        </w:rPr>
        <w:t xml:space="preserve"> 30 </w:t>
      </w:r>
      <w:proofErr w:type="gramStart"/>
      <w:r w:rsidRPr="003E2C62">
        <w:rPr>
          <w:rFonts w:hint="eastAsia"/>
        </w:rPr>
        <w:t>个</w:t>
      </w:r>
      <w:proofErr w:type="gramEnd"/>
      <w:r w:rsidRPr="003E2C62">
        <w:rPr>
          <w:rFonts w:hint="eastAsia"/>
        </w:rPr>
        <w:t>样本，共</w:t>
      </w:r>
      <w:r w:rsidRPr="003E2C62">
        <w:rPr>
          <w:rFonts w:hint="eastAsia"/>
        </w:rPr>
        <w:t xml:space="preserve"> 90 </w:t>
      </w:r>
      <w:proofErr w:type="gramStart"/>
      <w:r w:rsidRPr="003E2C62">
        <w:rPr>
          <w:rFonts w:hint="eastAsia"/>
        </w:rPr>
        <w:t>个</w:t>
      </w:r>
      <w:proofErr w:type="gramEnd"/>
      <w:r w:rsidRPr="003E2C62">
        <w:rPr>
          <w:rFonts w:hint="eastAsia"/>
        </w:rPr>
        <w:t>样本作为</w:t>
      </w:r>
      <w:r w:rsidRPr="003E2C62">
        <w:rPr>
          <w:rFonts w:hint="eastAsia"/>
        </w:rPr>
        <w:t>prompts 90</w:t>
      </w:r>
      <w:r>
        <w:rPr>
          <w:rFonts w:hint="eastAsia"/>
        </w:rPr>
        <w:t xml:space="preserve"> </w:t>
      </w:r>
      <w:r w:rsidRPr="003E2C62">
        <w:rPr>
          <w:rFonts w:hint="eastAsia"/>
        </w:rPr>
        <w:t xml:space="preserve">examples </w:t>
      </w:r>
      <w:r w:rsidRPr="003E2C62">
        <w:rPr>
          <w:rFonts w:hint="eastAsia"/>
        </w:rPr>
        <w:t>。这一随机选取的方式确保了样本的代表性和随机性，能够在一定程度上反映数据集中不同睡眠障碍类型的特征</w:t>
      </w:r>
      <w:r w:rsidRPr="003E2C62">
        <w:rPr>
          <w:rFonts w:hint="eastAsia"/>
        </w:rPr>
        <w:t xml:space="preserve"> </w:t>
      </w:r>
      <w:r w:rsidRPr="003E2C62">
        <w:rPr>
          <w:rFonts w:hint="eastAsia"/>
        </w:rPr>
        <w:t>。将这</w:t>
      </w:r>
      <w:r w:rsidRPr="003E2C62">
        <w:rPr>
          <w:rFonts w:hint="eastAsia"/>
        </w:rPr>
        <w:t xml:space="preserve"> 90 </w:t>
      </w:r>
      <w:proofErr w:type="gramStart"/>
      <w:r w:rsidRPr="003E2C62">
        <w:rPr>
          <w:rFonts w:hint="eastAsia"/>
        </w:rPr>
        <w:t>个</w:t>
      </w:r>
      <w:proofErr w:type="gramEnd"/>
      <w:r w:rsidRPr="003E2C62">
        <w:rPr>
          <w:rFonts w:hint="eastAsia"/>
        </w:rPr>
        <w:t>样本保存为</w:t>
      </w:r>
      <w:r w:rsidRPr="003E2C62">
        <w:rPr>
          <w:rFonts w:hint="eastAsia"/>
        </w:rPr>
        <w:t>Sleep_health_and_lifestyle_dataset_selected_90.csv</w:t>
      </w:r>
      <w:r w:rsidRPr="003E2C62">
        <w:rPr>
          <w:rFonts w:hint="eastAsia"/>
        </w:rPr>
        <w:t>作为训练集</w:t>
      </w:r>
    </w:p>
    <w:p w14:paraId="03CC9E1F" w14:textId="405943EA" w:rsidR="003E2C62" w:rsidRDefault="003E2C62" w:rsidP="003E2C62">
      <w:pPr>
        <w:pStyle w:val="21"/>
        <w:numPr>
          <w:ilvl w:val="1"/>
          <w:numId w:val="18"/>
        </w:numPr>
      </w:pPr>
      <w:r w:rsidRPr="003E2C62">
        <w:rPr>
          <w:rFonts w:hint="eastAsia"/>
        </w:rPr>
        <w:t>在</w:t>
      </w:r>
      <w:bookmarkStart w:id="2" w:name="_Hlk189416979"/>
      <w:r w:rsidRPr="003E2C62">
        <w:rPr>
          <w:rFonts w:hint="eastAsia"/>
        </w:rPr>
        <w:t>原</w:t>
      </w:r>
      <w:bookmarkEnd w:id="2"/>
      <w:r w:rsidRPr="003E2C62">
        <w:rPr>
          <w:rFonts w:hint="eastAsia"/>
        </w:rPr>
        <w:t>数据</w:t>
      </w:r>
      <w:proofErr w:type="gramStart"/>
      <w:r w:rsidRPr="003E2C62">
        <w:rPr>
          <w:rFonts w:hint="eastAsia"/>
        </w:rPr>
        <w:t>集文件</w:t>
      </w:r>
      <w:proofErr w:type="gramEnd"/>
      <w:r w:rsidRPr="003E2C62">
        <w:rPr>
          <w:rFonts w:hint="eastAsia"/>
        </w:rPr>
        <w:t>中删去以上</w:t>
      </w:r>
      <w:r w:rsidRPr="003E2C62">
        <w:rPr>
          <w:rFonts w:hint="eastAsia"/>
        </w:rPr>
        <w:t xml:space="preserve"> 90 </w:t>
      </w:r>
      <w:proofErr w:type="gramStart"/>
      <w:r w:rsidRPr="003E2C62">
        <w:rPr>
          <w:rFonts w:hint="eastAsia"/>
        </w:rPr>
        <w:t>个</w:t>
      </w:r>
      <w:proofErr w:type="gramEnd"/>
      <w:r w:rsidRPr="003E2C62">
        <w:rPr>
          <w:rFonts w:hint="eastAsia"/>
        </w:rPr>
        <w:t>样本，保存为</w:t>
      </w:r>
      <w:r w:rsidRPr="003E2C62">
        <w:rPr>
          <w:rFonts w:hint="eastAsia"/>
        </w:rPr>
        <w:t>Sleep_health_and_lifestyle_dataset_remaining_90.csv</w:t>
      </w:r>
      <w:r w:rsidRPr="003E2C62">
        <w:rPr>
          <w:rFonts w:hint="eastAsia"/>
        </w:rPr>
        <w:t>，作为真实标签（</w:t>
      </w:r>
      <w:r w:rsidRPr="003E2C62">
        <w:rPr>
          <w:rFonts w:hint="eastAsia"/>
        </w:rPr>
        <w:t>GROUND Truth</w:t>
      </w:r>
      <w:r w:rsidRPr="003E2C62">
        <w:rPr>
          <w:rFonts w:hint="eastAsia"/>
        </w:rPr>
        <w:t>）。真实标签是评估模型分类准确性的重要依据，通过将模型的预测结果与真实标签进行对比，可以准确地评估模型的性能</w:t>
      </w:r>
    </w:p>
    <w:p w14:paraId="63E728AB" w14:textId="43A9FEDB" w:rsidR="003E2C62" w:rsidRDefault="003E2C62" w:rsidP="003E2C62">
      <w:pPr>
        <w:pStyle w:val="21"/>
        <w:numPr>
          <w:ilvl w:val="1"/>
          <w:numId w:val="18"/>
        </w:numPr>
      </w:pPr>
      <w:r>
        <w:rPr>
          <w:rFonts w:hint="eastAsia"/>
        </w:rPr>
        <w:t>将</w:t>
      </w:r>
      <w:r w:rsidRPr="003E2C62">
        <w:rPr>
          <w:rFonts w:hint="eastAsia"/>
        </w:rPr>
        <w:t>Sleep_health_and_lifestyle_dataset_remaining_90.csv</w:t>
      </w:r>
      <w:r w:rsidRPr="003E2C62">
        <w:rPr>
          <w:rFonts w:hint="eastAsia"/>
        </w:rPr>
        <w:t>复制一份，并删去最后一列（</w:t>
      </w:r>
      <w:r w:rsidRPr="003E2C62">
        <w:rPr>
          <w:rFonts w:hint="eastAsia"/>
        </w:rPr>
        <w:t>Sleep Disorder</w:t>
      </w:r>
      <w:r w:rsidRPr="003E2C62">
        <w:rPr>
          <w:rFonts w:hint="eastAsia"/>
        </w:rPr>
        <w:t>），保存为</w:t>
      </w:r>
      <w:r w:rsidRPr="003E2C62">
        <w:rPr>
          <w:rFonts w:hint="eastAsia"/>
        </w:rPr>
        <w:t>Sleep_health_and_lifestyle_dataset_remaining_90_without_last_column.csv</w:t>
      </w:r>
      <w:r w:rsidRPr="003E2C62">
        <w:rPr>
          <w:rFonts w:hint="eastAsia"/>
        </w:rPr>
        <w:t>作为测试集</w:t>
      </w:r>
      <w:r w:rsidRPr="003E2C62">
        <w:rPr>
          <w:rFonts w:hint="eastAsia"/>
        </w:rPr>
        <w:t xml:space="preserve"> </w:t>
      </w:r>
      <w:r w:rsidRPr="003E2C62">
        <w:rPr>
          <w:rFonts w:hint="eastAsia"/>
        </w:rPr>
        <w:t>。测试</w:t>
      </w:r>
      <w:proofErr w:type="gramStart"/>
      <w:r w:rsidRPr="003E2C62">
        <w:rPr>
          <w:rFonts w:hint="eastAsia"/>
        </w:rPr>
        <w:t>集用于</w:t>
      </w:r>
      <w:proofErr w:type="gramEnd"/>
      <w:r w:rsidRPr="003E2C62">
        <w:rPr>
          <w:rFonts w:hint="eastAsia"/>
        </w:rPr>
        <w:t>评估模型在未见过的数据上的表现，能够检验模型的泛化能力和分类准确性</w:t>
      </w:r>
    </w:p>
    <w:p w14:paraId="5F52E81A" w14:textId="6A7E64E4" w:rsidR="003E2C62" w:rsidRDefault="003E2C62" w:rsidP="003E2C62">
      <w:pPr>
        <w:pStyle w:val="21"/>
        <w:numPr>
          <w:ilvl w:val="0"/>
          <w:numId w:val="18"/>
        </w:numPr>
      </w:pPr>
      <w:proofErr w:type="gramStart"/>
      <w:r>
        <w:t>手动上传以上</w:t>
      </w:r>
      <w:proofErr w:type="gramEnd"/>
      <w:r>
        <w:t xml:space="preserve"> 3 </w:t>
      </w:r>
      <w:proofErr w:type="gramStart"/>
      <w:r>
        <w:t>个</w:t>
      </w:r>
      <w:proofErr w:type="gramEnd"/>
      <w:r>
        <w:rPr>
          <w:rFonts w:hint="eastAsia"/>
        </w:rPr>
        <w:t>csv</w:t>
      </w:r>
      <w:r>
        <w:t>文件到</w:t>
      </w:r>
      <w:r>
        <w:rPr>
          <w:rFonts w:hint="eastAsia"/>
        </w:rPr>
        <w:t>豆包</w:t>
      </w:r>
      <w:r>
        <w:t xml:space="preserve"> </w:t>
      </w:r>
      <w:r>
        <w:t>。这一步骤确保了大语言模型能够获取到所需的数据，为后续的分类器设计、训练和评估提供数据基础</w:t>
      </w:r>
      <w:r>
        <w:t xml:space="preserve"> </w:t>
      </w:r>
      <w:r>
        <w:t>。</w:t>
      </w:r>
    </w:p>
    <w:p w14:paraId="4B0E5B35" w14:textId="38B2CB3A" w:rsidR="003E2C62" w:rsidRDefault="003E2C62" w:rsidP="003E2C62">
      <w:pPr>
        <w:pStyle w:val="21"/>
        <w:numPr>
          <w:ilvl w:val="0"/>
          <w:numId w:val="18"/>
        </w:numPr>
      </w:pPr>
      <w:r w:rsidRPr="003E2C62">
        <w:rPr>
          <w:rFonts w:hint="eastAsia"/>
        </w:rPr>
        <w:lastRenderedPageBreak/>
        <w:t>根据</w:t>
      </w:r>
      <w:r w:rsidR="00825BF1" w:rsidRPr="00825BF1">
        <w:rPr>
          <w:rFonts w:hint="eastAsia"/>
        </w:rPr>
        <w:t>图</w:t>
      </w:r>
      <w:r w:rsidR="00825BF1" w:rsidRPr="00825BF1">
        <w:rPr>
          <w:rFonts w:hint="eastAsia"/>
        </w:rPr>
        <w:t>4</w:t>
      </w:r>
      <w:r w:rsidR="00DE1AA4">
        <w:rPr>
          <w:rFonts w:hint="eastAsia"/>
        </w:rPr>
        <w:t>（</w:t>
      </w:r>
      <w:r w:rsidR="00825BF1">
        <w:rPr>
          <w:rFonts w:hint="eastAsia"/>
        </w:rPr>
        <w:t>详情见附件</w:t>
      </w:r>
      <w:r w:rsidR="00700CFB">
        <w:rPr>
          <w:rFonts w:hint="eastAsia"/>
        </w:rPr>
        <w:t>一</w:t>
      </w:r>
      <w:r w:rsidR="00825BF1">
        <w:rPr>
          <w:rFonts w:hint="eastAsia"/>
        </w:rPr>
        <w:t>）</w:t>
      </w:r>
      <w:r w:rsidRPr="003E2C62">
        <w:rPr>
          <w:rFonts w:hint="eastAsia"/>
        </w:rPr>
        <w:t>不同提示策略进行分类器设计、训练和评估</w:t>
      </w:r>
    </w:p>
    <w:p w14:paraId="4C2011ED" w14:textId="3D6D139B" w:rsidR="00C1732A" w:rsidRDefault="003E2C62" w:rsidP="003E2C62">
      <w:pPr>
        <w:pStyle w:val="21"/>
      </w:pPr>
      <w:r>
        <w:t>。</w:t>
      </w:r>
    </w:p>
    <w:p w14:paraId="37E2B30A" w14:textId="03BA520F" w:rsidR="006104AD" w:rsidRDefault="006104AD" w:rsidP="006104AD">
      <w:pPr>
        <w:pStyle w:val="3"/>
        <w:rPr>
          <w:rFonts w:hint="eastAsia"/>
        </w:rPr>
      </w:pPr>
      <w:r>
        <w:rPr>
          <w:rFonts w:hint="eastAsia"/>
        </w:rPr>
        <w:t>5</w:t>
      </w:r>
      <w:r>
        <w:t>.</w:t>
      </w:r>
      <w:r w:rsidR="006B40FF">
        <w:rPr>
          <w:rFonts w:hint="eastAsia"/>
        </w:rPr>
        <w:t>3</w:t>
      </w:r>
      <w:r>
        <w:t xml:space="preserve"> </w:t>
      </w:r>
      <w:r w:rsidRPr="006104AD">
        <w:rPr>
          <w:rFonts w:hint="eastAsia"/>
        </w:rPr>
        <w:t>实验</w:t>
      </w:r>
      <w:r>
        <w:rPr>
          <w:rFonts w:hint="eastAsia"/>
        </w:rPr>
        <w:t>结果</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58"/>
        <w:gridCol w:w="1311"/>
        <w:gridCol w:w="1508"/>
        <w:gridCol w:w="1508"/>
        <w:gridCol w:w="1508"/>
        <w:gridCol w:w="1508"/>
      </w:tblGrid>
      <w:tr w:rsidR="006104AD" w:rsidRPr="003E2C62" w14:paraId="5EAE6E67" w14:textId="77777777" w:rsidTr="0020565C">
        <w:tc>
          <w:tcPr>
            <w:tcW w:w="993" w:type="dxa"/>
            <w:tcMar>
              <w:top w:w="60" w:type="dxa"/>
              <w:left w:w="120" w:type="dxa"/>
              <w:bottom w:w="30" w:type="dxa"/>
              <w:right w:w="120" w:type="dxa"/>
            </w:tcMar>
          </w:tcPr>
          <w:p w14:paraId="75B88260" w14:textId="77777777" w:rsidR="006104AD" w:rsidRPr="003E2C62" w:rsidRDefault="006104AD" w:rsidP="00F61B1D">
            <w:pPr>
              <w:pStyle w:val="21"/>
              <w:rPr>
                <w:sz w:val="11"/>
                <w:szCs w:val="11"/>
              </w:rPr>
            </w:pPr>
            <w:r w:rsidRPr="003E2C62">
              <w:rPr>
                <w:sz w:val="11"/>
                <w:szCs w:val="11"/>
              </w:rPr>
              <w:t>提示策略</w:t>
            </w:r>
          </w:p>
        </w:tc>
        <w:tc>
          <w:tcPr>
            <w:tcW w:w="1232" w:type="dxa"/>
            <w:tcMar>
              <w:top w:w="60" w:type="dxa"/>
              <w:left w:w="120" w:type="dxa"/>
              <w:bottom w:w="30" w:type="dxa"/>
              <w:right w:w="120" w:type="dxa"/>
            </w:tcMar>
          </w:tcPr>
          <w:p w14:paraId="426E8972" w14:textId="77777777" w:rsidR="006104AD" w:rsidRPr="003E2C62" w:rsidRDefault="006104AD" w:rsidP="00F61B1D">
            <w:pPr>
              <w:pStyle w:val="21"/>
              <w:rPr>
                <w:sz w:val="11"/>
                <w:szCs w:val="11"/>
              </w:rPr>
            </w:pPr>
            <w:r w:rsidRPr="003E2C62">
              <w:rPr>
                <w:sz w:val="11"/>
                <w:szCs w:val="11"/>
              </w:rPr>
              <w:t>准确率</w:t>
            </w:r>
          </w:p>
        </w:tc>
        <w:tc>
          <w:tcPr>
            <w:tcW w:w="1519" w:type="dxa"/>
            <w:tcMar>
              <w:top w:w="60" w:type="dxa"/>
              <w:left w:w="120" w:type="dxa"/>
              <w:bottom w:w="30" w:type="dxa"/>
              <w:right w:w="120" w:type="dxa"/>
            </w:tcMar>
          </w:tcPr>
          <w:p w14:paraId="259BBBE6" w14:textId="77777777" w:rsidR="006104AD" w:rsidRPr="003E2C62" w:rsidRDefault="006104AD" w:rsidP="00F61B1D">
            <w:pPr>
              <w:pStyle w:val="21"/>
              <w:rPr>
                <w:sz w:val="11"/>
                <w:szCs w:val="11"/>
              </w:rPr>
            </w:pPr>
            <w:r w:rsidRPr="003E2C62">
              <w:rPr>
                <w:sz w:val="11"/>
                <w:szCs w:val="11"/>
              </w:rPr>
              <w:t>精确率</w:t>
            </w:r>
          </w:p>
        </w:tc>
        <w:tc>
          <w:tcPr>
            <w:tcW w:w="1519" w:type="dxa"/>
            <w:tcMar>
              <w:top w:w="60" w:type="dxa"/>
              <w:left w:w="120" w:type="dxa"/>
              <w:bottom w:w="30" w:type="dxa"/>
              <w:right w:w="120" w:type="dxa"/>
            </w:tcMar>
          </w:tcPr>
          <w:p w14:paraId="62842618" w14:textId="77777777" w:rsidR="006104AD" w:rsidRPr="003E2C62" w:rsidRDefault="006104AD" w:rsidP="00F61B1D">
            <w:pPr>
              <w:pStyle w:val="21"/>
              <w:rPr>
                <w:sz w:val="11"/>
                <w:szCs w:val="11"/>
              </w:rPr>
            </w:pPr>
            <w:r w:rsidRPr="003E2C62">
              <w:rPr>
                <w:sz w:val="11"/>
                <w:szCs w:val="11"/>
              </w:rPr>
              <w:t>召回率</w:t>
            </w:r>
          </w:p>
        </w:tc>
        <w:tc>
          <w:tcPr>
            <w:tcW w:w="1519" w:type="dxa"/>
            <w:tcMar>
              <w:top w:w="60" w:type="dxa"/>
              <w:left w:w="120" w:type="dxa"/>
              <w:bottom w:w="30" w:type="dxa"/>
              <w:right w:w="120" w:type="dxa"/>
            </w:tcMar>
          </w:tcPr>
          <w:p w14:paraId="02B641C3" w14:textId="77777777" w:rsidR="006104AD" w:rsidRPr="003E2C62" w:rsidRDefault="006104AD" w:rsidP="00F61B1D">
            <w:pPr>
              <w:pStyle w:val="21"/>
              <w:rPr>
                <w:sz w:val="11"/>
                <w:szCs w:val="11"/>
              </w:rPr>
            </w:pPr>
            <w:r w:rsidRPr="003E2C62">
              <w:rPr>
                <w:sz w:val="11"/>
                <w:szCs w:val="11"/>
              </w:rPr>
              <w:t xml:space="preserve">F1 </w:t>
            </w:r>
            <w:r w:rsidRPr="003E2C62">
              <w:rPr>
                <w:sz w:val="11"/>
                <w:szCs w:val="11"/>
              </w:rPr>
              <w:t>分数</w:t>
            </w:r>
          </w:p>
        </w:tc>
        <w:tc>
          <w:tcPr>
            <w:tcW w:w="1519" w:type="dxa"/>
            <w:tcMar>
              <w:top w:w="60" w:type="dxa"/>
              <w:left w:w="120" w:type="dxa"/>
              <w:bottom w:w="30" w:type="dxa"/>
              <w:right w:w="120" w:type="dxa"/>
            </w:tcMar>
          </w:tcPr>
          <w:p w14:paraId="25057D8E" w14:textId="77777777" w:rsidR="006104AD" w:rsidRPr="003E2C62" w:rsidRDefault="006104AD" w:rsidP="00F61B1D">
            <w:pPr>
              <w:pStyle w:val="21"/>
              <w:rPr>
                <w:sz w:val="11"/>
                <w:szCs w:val="11"/>
              </w:rPr>
            </w:pPr>
            <w:r w:rsidRPr="003E2C62">
              <w:rPr>
                <w:sz w:val="11"/>
                <w:szCs w:val="11"/>
              </w:rPr>
              <w:t xml:space="preserve">AUC </w:t>
            </w:r>
            <w:r w:rsidRPr="003E2C62">
              <w:rPr>
                <w:sz w:val="11"/>
                <w:szCs w:val="11"/>
              </w:rPr>
              <w:t>值</w:t>
            </w:r>
          </w:p>
        </w:tc>
      </w:tr>
      <w:tr w:rsidR="006104AD" w:rsidRPr="003E2C62" w14:paraId="1774F987" w14:textId="77777777" w:rsidTr="0020565C">
        <w:tc>
          <w:tcPr>
            <w:tcW w:w="993" w:type="dxa"/>
            <w:tcMar>
              <w:top w:w="60" w:type="dxa"/>
              <w:left w:w="120" w:type="dxa"/>
              <w:bottom w:w="30" w:type="dxa"/>
              <w:right w:w="120" w:type="dxa"/>
            </w:tcMar>
          </w:tcPr>
          <w:p w14:paraId="64CE50A3" w14:textId="77777777" w:rsidR="006104AD" w:rsidRPr="003E2C62" w:rsidRDefault="006104AD" w:rsidP="00F61B1D">
            <w:pPr>
              <w:pStyle w:val="21"/>
              <w:rPr>
                <w:sz w:val="11"/>
                <w:szCs w:val="11"/>
              </w:rPr>
            </w:pPr>
            <w:r w:rsidRPr="003E2C62">
              <w:rPr>
                <w:sz w:val="11"/>
                <w:szCs w:val="11"/>
              </w:rPr>
              <w:t>零样本提示</w:t>
            </w:r>
          </w:p>
        </w:tc>
        <w:tc>
          <w:tcPr>
            <w:tcW w:w="1232" w:type="dxa"/>
            <w:tcMar>
              <w:top w:w="60" w:type="dxa"/>
              <w:left w:w="120" w:type="dxa"/>
              <w:bottom w:w="30" w:type="dxa"/>
              <w:right w:w="120" w:type="dxa"/>
            </w:tcMar>
          </w:tcPr>
          <w:p w14:paraId="59F87AA5" w14:textId="77777777" w:rsidR="006104AD" w:rsidRPr="003E2C62" w:rsidRDefault="006104AD" w:rsidP="00F61B1D">
            <w:pPr>
              <w:pStyle w:val="21"/>
              <w:rPr>
                <w:sz w:val="11"/>
                <w:szCs w:val="11"/>
              </w:rPr>
            </w:pPr>
            <w:r w:rsidRPr="003E2C62">
              <w:rPr>
                <w:sz w:val="11"/>
                <w:szCs w:val="11"/>
              </w:rPr>
              <w:t>0.704225352112676</w:t>
            </w:r>
          </w:p>
        </w:tc>
        <w:tc>
          <w:tcPr>
            <w:tcW w:w="1519" w:type="dxa"/>
            <w:tcMar>
              <w:top w:w="60" w:type="dxa"/>
              <w:left w:w="120" w:type="dxa"/>
              <w:bottom w:w="30" w:type="dxa"/>
              <w:right w:w="120" w:type="dxa"/>
            </w:tcMar>
          </w:tcPr>
          <w:p w14:paraId="2C85E854" w14:textId="77777777" w:rsidR="006104AD" w:rsidRPr="003E2C62" w:rsidRDefault="006104AD" w:rsidP="00F61B1D">
            <w:pPr>
              <w:pStyle w:val="21"/>
              <w:rPr>
                <w:sz w:val="11"/>
                <w:szCs w:val="11"/>
              </w:rPr>
            </w:pPr>
            <w:r w:rsidRPr="003E2C62">
              <w:rPr>
                <w:sz w:val="11"/>
                <w:szCs w:val="11"/>
              </w:rPr>
              <w:t>0.6560363530055422</w:t>
            </w:r>
          </w:p>
        </w:tc>
        <w:tc>
          <w:tcPr>
            <w:tcW w:w="1519" w:type="dxa"/>
            <w:tcMar>
              <w:top w:w="60" w:type="dxa"/>
              <w:left w:w="120" w:type="dxa"/>
              <w:bottom w:w="30" w:type="dxa"/>
              <w:right w:w="120" w:type="dxa"/>
            </w:tcMar>
          </w:tcPr>
          <w:p w14:paraId="282EB6EF" w14:textId="77777777" w:rsidR="006104AD" w:rsidRPr="003E2C62" w:rsidRDefault="006104AD" w:rsidP="00F61B1D">
            <w:pPr>
              <w:pStyle w:val="21"/>
              <w:rPr>
                <w:sz w:val="11"/>
                <w:szCs w:val="11"/>
              </w:rPr>
            </w:pPr>
            <w:r w:rsidRPr="003E2C62">
              <w:rPr>
                <w:sz w:val="11"/>
                <w:szCs w:val="11"/>
              </w:rPr>
              <w:t>0.704225352112676</w:t>
            </w:r>
          </w:p>
        </w:tc>
        <w:tc>
          <w:tcPr>
            <w:tcW w:w="1519" w:type="dxa"/>
            <w:tcMar>
              <w:top w:w="60" w:type="dxa"/>
              <w:left w:w="120" w:type="dxa"/>
              <w:bottom w:w="30" w:type="dxa"/>
              <w:right w:w="120" w:type="dxa"/>
            </w:tcMar>
          </w:tcPr>
          <w:p w14:paraId="232CAF31" w14:textId="77777777" w:rsidR="006104AD" w:rsidRPr="003E2C62" w:rsidRDefault="006104AD" w:rsidP="00F61B1D">
            <w:pPr>
              <w:pStyle w:val="21"/>
              <w:rPr>
                <w:sz w:val="11"/>
                <w:szCs w:val="11"/>
              </w:rPr>
            </w:pPr>
            <w:r w:rsidRPr="003E2C62">
              <w:rPr>
                <w:sz w:val="11"/>
                <w:szCs w:val="11"/>
              </w:rPr>
              <w:t>0.6784663247048188</w:t>
            </w:r>
          </w:p>
        </w:tc>
        <w:tc>
          <w:tcPr>
            <w:tcW w:w="1519" w:type="dxa"/>
            <w:tcMar>
              <w:top w:w="60" w:type="dxa"/>
              <w:left w:w="120" w:type="dxa"/>
              <w:bottom w:w="30" w:type="dxa"/>
              <w:right w:w="120" w:type="dxa"/>
            </w:tcMar>
          </w:tcPr>
          <w:p w14:paraId="04499F68" w14:textId="77777777" w:rsidR="006104AD" w:rsidRPr="003E2C62" w:rsidRDefault="006104AD" w:rsidP="00F61B1D">
            <w:pPr>
              <w:pStyle w:val="21"/>
              <w:rPr>
                <w:sz w:val="11"/>
                <w:szCs w:val="11"/>
              </w:rPr>
            </w:pPr>
            <w:r w:rsidRPr="003E2C62">
              <w:rPr>
                <w:sz w:val="11"/>
                <w:szCs w:val="11"/>
              </w:rPr>
              <w:t>0.6709964855486846</w:t>
            </w:r>
          </w:p>
        </w:tc>
      </w:tr>
      <w:tr w:rsidR="006104AD" w:rsidRPr="003E2C62" w14:paraId="51A4856A" w14:textId="77777777" w:rsidTr="0020565C">
        <w:tc>
          <w:tcPr>
            <w:tcW w:w="993" w:type="dxa"/>
            <w:tcMar>
              <w:top w:w="60" w:type="dxa"/>
              <w:left w:w="120" w:type="dxa"/>
              <w:bottom w:w="30" w:type="dxa"/>
              <w:right w:w="120" w:type="dxa"/>
            </w:tcMar>
          </w:tcPr>
          <w:p w14:paraId="7D9571FA" w14:textId="77777777" w:rsidR="006104AD" w:rsidRPr="003E2C62" w:rsidRDefault="006104AD" w:rsidP="00F61B1D">
            <w:pPr>
              <w:pStyle w:val="21"/>
              <w:rPr>
                <w:sz w:val="11"/>
                <w:szCs w:val="11"/>
              </w:rPr>
            </w:pPr>
            <w:r w:rsidRPr="003E2C62">
              <w:rPr>
                <w:sz w:val="11"/>
                <w:szCs w:val="11"/>
              </w:rPr>
              <w:t xml:space="preserve">90 </w:t>
            </w:r>
            <w:r w:rsidRPr="003E2C62">
              <w:rPr>
                <w:sz w:val="11"/>
                <w:szCs w:val="11"/>
              </w:rPr>
              <w:t>样本提示</w:t>
            </w:r>
          </w:p>
        </w:tc>
        <w:tc>
          <w:tcPr>
            <w:tcW w:w="1232" w:type="dxa"/>
            <w:tcMar>
              <w:top w:w="60" w:type="dxa"/>
              <w:left w:w="120" w:type="dxa"/>
              <w:bottom w:w="30" w:type="dxa"/>
              <w:right w:w="120" w:type="dxa"/>
            </w:tcMar>
          </w:tcPr>
          <w:p w14:paraId="69427E07" w14:textId="77777777" w:rsidR="006104AD" w:rsidRPr="003E2C62" w:rsidRDefault="006104AD" w:rsidP="00F61B1D">
            <w:pPr>
              <w:pStyle w:val="21"/>
              <w:rPr>
                <w:sz w:val="11"/>
                <w:szCs w:val="11"/>
              </w:rPr>
            </w:pPr>
            <w:r w:rsidRPr="003E2C62">
              <w:rPr>
                <w:sz w:val="11"/>
                <w:szCs w:val="11"/>
              </w:rPr>
              <w:t>0.897887323943662</w:t>
            </w:r>
          </w:p>
        </w:tc>
        <w:tc>
          <w:tcPr>
            <w:tcW w:w="1519" w:type="dxa"/>
            <w:tcMar>
              <w:top w:w="60" w:type="dxa"/>
              <w:left w:w="120" w:type="dxa"/>
              <w:bottom w:w="30" w:type="dxa"/>
              <w:right w:w="120" w:type="dxa"/>
            </w:tcMar>
          </w:tcPr>
          <w:p w14:paraId="36E9B646" w14:textId="77777777" w:rsidR="006104AD" w:rsidRPr="003E2C62" w:rsidRDefault="006104AD" w:rsidP="00F61B1D">
            <w:pPr>
              <w:pStyle w:val="21"/>
              <w:rPr>
                <w:sz w:val="11"/>
                <w:szCs w:val="11"/>
              </w:rPr>
            </w:pPr>
            <w:r w:rsidRPr="003E2C62">
              <w:rPr>
                <w:sz w:val="11"/>
                <w:szCs w:val="11"/>
              </w:rPr>
              <w:t>0.9002509272025304</w:t>
            </w:r>
          </w:p>
        </w:tc>
        <w:tc>
          <w:tcPr>
            <w:tcW w:w="1519" w:type="dxa"/>
            <w:tcMar>
              <w:top w:w="60" w:type="dxa"/>
              <w:left w:w="120" w:type="dxa"/>
              <w:bottom w:w="30" w:type="dxa"/>
              <w:right w:w="120" w:type="dxa"/>
            </w:tcMar>
          </w:tcPr>
          <w:p w14:paraId="3F026C34" w14:textId="77777777" w:rsidR="006104AD" w:rsidRPr="003E2C62" w:rsidRDefault="006104AD" w:rsidP="00F61B1D">
            <w:pPr>
              <w:pStyle w:val="21"/>
              <w:rPr>
                <w:sz w:val="11"/>
                <w:szCs w:val="11"/>
              </w:rPr>
            </w:pPr>
            <w:r w:rsidRPr="003E2C62">
              <w:rPr>
                <w:sz w:val="11"/>
                <w:szCs w:val="11"/>
              </w:rPr>
              <w:t>0.897887323943662</w:t>
            </w:r>
          </w:p>
        </w:tc>
        <w:tc>
          <w:tcPr>
            <w:tcW w:w="1519" w:type="dxa"/>
            <w:tcMar>
              <w:top w:w="60" w:type="dxa"/>
              <w:left w:w="120" w:type="dxa"/>
              <w:bottom w:w="30" w:type="dxa"/>
              <w:right w:w="120" w:type="dxa"/>
            </w:tcMar>
          </w:tcPr>
          <w:p w14:paraId="5AFDD963" w14:textId="77777777" w:rsidR="006104AD" w:rsidRPr="003E2C62" w:rsidRDefault="006104AD" w:rsidP="00F61B1D">
            <w:pPr>
              <w:pStyle w:val="21"/>
              <w:rPr>
                <w:sz w:val="11"/>
                <w:szCs w:val="11"/>
              </w:rPr>
            </w:pPr>
            <w:r w:rsidRPr="003E2C62">
              <w:rPr>
                <w:sz w:val="11"/>
                <w:szCs w:val="11"/>
              </w:rPr>
              <w:t>0.8986319612644122</w:t>
            </w:r>
          </w:p>
        </w:tc>
        <w:tc>
          <w:tcPr>
            <w:tcW w:w="1519" w:type="dxa"/>
            <w:tcMar>
              <w:top w:w="60" w:type="dxa"/>
              <w:left w:w="120" w:type="dxa"/>
              <w:bottom w:w="30" w:type="dxa"/>
              <w:right w:w="120" w:type="dxa"/>
            </w:tcMar>
          </w:tcPr>
          <w:p w14:paraId="57898447" w14:textId="77777777" w:rsidR="006104AD" w:rsidRPr="003E2C62" w:rsidRDefault="006104AD" w:rsidP="00F61B1D">
            <w:pPr>
              <w:pStyle w:val="21"/>
              <w:rPr>
                <w:sz w:val="11"/>
                <w:szCs w:val="11"/>
              </w:rPr>
            </w:pPr>
            <w:r w:rsidRPr="003E2C62">
              <w:rPr>
                <w:sz w:val="11"/>
                <w:szCs w:val="11"/>
              </w:rPr>
              <w:t>0.9041985643947756</w:t>
            </w:r>
          </w:p>
        </w:tc>
      </w:tr>
      <w:tr w:rsidR="006104AD" w:rsidRPr="003E2C62" w14:paraId="351CADB3" w14:textId="77777777" w:rsidTr="0020565C">
        <w:tc>
          <w:tcPr>
            <w:tcW w:w="993" w:type="dxa"/>
            <w:tcMar>
              <w:top w:w="60" w:type="dxa"/>
              <w:left w:w="120" w:type="dxa"/>
              <w:bottom w:w="30" w:type="dxa"/>
              <w:right w:w="120" w:type="dxa"/>
            </w:tcMar>
          </w:tcPr>
          <w:p w14:paraId="2F9F0362" w14:textId="77777777" w:rsidR="006104AD" w:rsidRPr="003E2C62" w:rsidRDefault="006104AD" w:rsidP="00F61B1D">
            <w:pPr>
              <w:pStyle w:val="21"/>
              <w:rPr>
                <w:sz w:val="11"/>
                <w:szCs w:val="11"/>
              </w:rPr>
            </w:pPr>
            <w:r w:rsidRPr="003E2C62">
              <w:rPr>
                <w:sz w:val="11"/>
                <w:szCs w:val="11"/>
              </w:rPr>
              <w:t>分解提示</w:t>
            </w:r>
          </w:p>
        </w:tc>
        <w:tc>
          <w:tcPr>
            <w:tcW w:w="1232" w:type="dxa"/>
            <w:tcMar>
              <w:top w:w="60" w:type="dxa"/>
              <w:left w:w="120" w:type="dxa"/>
              <w:bottom w:w="30" w:type="dxa"/>
              <w:right w:w="120" w:type="dxa"/>
            </w:tcMar>
          </w:tcPr>
          <w:p w14:paraId="02519235" w14:textId="77777777" w:rsidR="006104AD" w:rsidRPr="003E2C62" w:rsidRDefault="006104AD" w:rsidP="00F61B1D">
            <w:pPr>
              <w:pStyle w:val="21"/>
              <w:rPr>
                <w:sz w:val="11"/>
                <w:szCs w:val="11"/>
              </w:rPr>
            </w:pPr>
            <w:r w:rsidRPr="003E2C62">
              <w:rPr>
                <w:sz w:val="11"/>
                <w:szCs w:val="11"/>
              </w:rPr>
              <w:t>0.9190140845070423</w:t>
            </w:r>
          </w:p>
        </w:tc>
        <w:tc>
          <w:tcPr>
            <w:tcW w:w="1519" w:type="dxa"/>
            <w:tcMar>
              <w:top w:w="60" w:type="dxa"/>
              <w:left w:w="120" w:type="dxa"/>
              <w:bottom w:w="30" w:type="dxa"/>
              <w:right w:w="120" w:type="dxa"/>
            </w:tcMar>
          </w:tcPr>
          <w:p w14:paraId="0E62B94C" w14:textId="77777777" w:rsidR="006104AD" w:rsidRPr="003E2C62" w:rsidRDefault="006104AD" w:rsidP="00F61B1D">
            <w:pPr>
              <w:pStyle w:val="21"/>
              <w:rPr>
                <w:sz w:val="11"/>
                <w:szCs w:val="11"/>
              </w:rPr>
            </w:pPr>
            <w:r w:rsidRPr="003E2C62">
              <w:rPr>
                <w:sz w:val="11"/>
                <w:szCs w:val="11"/>
              </w:rPr>
              <w:t>0.9191754537248555</w:t>
            </w:r>
          </w:p>
        </w:tc>
        <w:tc>
          <w:tcPr>
            <w:tcW w:w="1519" w:type="dxa"/>
            <w:tcMar>
              <w:top w:w="60" w:type="dxa"/>
              <w:left w:w="120" w:type="dxa"/>
              <w:bottom w:w="30" w:type="dxa"/>
              <w:right w:w="120" w:type="dxa"/>
            </w:tcMar>
          </w:tcPr>
          <w:p w14:paraId="7C6B5B5F" w14:textId="77777777" w:rsidR="006104AD" w:rsidRPr="003E2C62" w:rsidRDefault="006104AD" w:rsidP="00F61B1D">
            <w:pPr>
              <w:pStyle w:val="21"/>
              <w:rPr>
                <w:sz w:val="11"/>
                <w:szCs w:val="11"/>
              </w:rPr>
            </w:pPr>
            <w:r w:rsidRPr="003E2C62">
              <w:rPr>
                <w:sz w:val="11"/>
                <w:szCs w:val="11"/>
              </w:rPr>
              <w:t>0.9190140845070423</w:t>
            </w:r>
          </w:p>
        </w:tc>
        <w:tc>
          <w:tcPr>
            <w:tcW w:w="1519" w:type="dxa"/>
            <w:tcMar>
              <w:top w:w="60" w:type="dxa"/>
              <w:left w:w="120" w:type="dxa"/>
              <w:bottom w:w="30" w:type="dxa"/>
              <w:right w:w="120" w:type="dxa"/>
            </w:tcMar>
          </w:tcPr>
          <w:p w14:paraId="3D9D3649" w14:textId="77777777" w:rsidR="006104AD" w:rsidRPr="003E2C62" w:rsidRDefault="006104AD" w:rsidP="00F61B1D">
            <w:pPr>
              <w:pStyle w:val="21"/>
              <w:rPr>
                <w:sz w:val="11"/>
                <w:szCs w:val="11"/>
              </w:rPr>
            </w:pPr>
            <w:r w:rsidRPr="003E2C62">
              <w:rPr>
                <w:sz w:val="11"/>
                <w:szCs w:val="11"/>
              </w:rPr>
              <w:t>0.9188775418205605</w:t>
            </w:r>
          </w:p>
        </w:tc>
        <w:tc>
          <w:tcPr>
            <w:tcW w:w="1519" w:type="dxa"/>
            <w:tcMar>
              <w:top w:w="60" w:type="dxa"/>
              <w:left w:w="120" w:type="dxa"/>
              <w:bottom w:w="30" w:type="dxa"/>
              <w:right w:w="120" w:type="dxa"/>
            </w:tcMar>
          </w:tcPr>
          <w:p w14:paraId="53386237" w14:textId="77777777" w:rsidR="006104AD" w:rsidRPr="003E2C62" w:rsidRDefault="006104AD" w:rsidP="00F61B1D">
            <w:pPr>
              <w:pStyle w:val="21"/>
              <w:rPr>
                <w:sz w:val="11"/>
                <w:szCs w:val="11"/>
              </w:rPr>
            </w:pPr>
            <w:r w:rsidRPr="003E2C62">
              <w:rPr>
                <w:sz w:val="11"/>
                <w:szCs w:val="11"/>
              </w:rPr>
              <w:t>0.9163083064019824</w:t>
            </w:r>
          </w:p>
        </w:tc>
      </w:tr>
    </w:tbl>
    <w:p w14:paraId="3A5ECE6F" w14:textId="77777777" w:rsidR="006104AD" w:rsidRDefault="006104AD" w:rsidP="00FC7DE4">
      <w:pPr>
        <w:rPr>
          <w:rFonts w:hint="eastAsia"/>
        </w:rPr>
      </w:pPr>
    </w:p>
    <w:p w14:paraId="281F02BD" w14:textId="584E1E60" w:rsidR="00D801A0" w:rsidRDefault="006104AD" w:rsidP="0020565C">
      <w:pPr>
        <w:pStyle w:val="21"/>
        <w:ind w:firstLine="420"/>
      </w:pPr>
      <w:r>
        <w:t>为了更直观地展示不同提示策略下模型的分类性能，我们绘制了混淆矩阵图和</w:t>
      </w:r>
      <w:r>
        <w:t xml:space="preserve"> ROC </w:t>
      </w:r>
      <w:r>
        <w:t>曲线</w:t>
      </w:r>
      <w:r w:rsidR="00360ED6">
        <w:rPr>
          <w:rFonts w:hint="eastAsia"/>
        </w:rPr>
        <w:t>（</w:t>
      </w:r>
      <w:r w:rsidR="00360ED6">
        <w:t xml:space="preserve">ROC </w:t>
      </w:r>
      <w:r w:rsidR="00360ED6">
        <w:t>曲线则通过展示模型在不同阈值下的真正率</w:t>
      </w:r>
      <w:proofErr w:type="gramStart"/>
      <w:r w:rsidR="00360ED6">
        <w:t>和假正率</w:t>
      </w:r>
      <w:proofErr w:type="gramEnd"/>
      <w:r w:rsidR="00360ED6">
        <w:t>之间的关系，评估模型的分类性能</w:t>
      </w:r>
      <w:r w:rsidR="00360ED6">
        <w:t xml:space="preserve"> </w:t>
      </w:r>
      <w:r w:rsidR="00360ED6">
        <w:t>。曲线越靠近左上角，说明模型的分类性能越好</w:t>
      </w:r>
      <w:r w:rsidR="00360ED6">
        <w:t xml:space="preserve"> </w:t>
      </w:r>
      <w:r w:rsidR="00360ED6">
        <w:rPr>
          <w:rFonts w:hint="eastAsia"/>
        </w:rPr>
        <w:t>）</w:t>
      </w:r>
      <w:r>
        <w:t xml:space="preserve"> </w:t>
      </w:r>
      <w:r>
        <w:t>。混淆矩阵图以矩阵的形式展示了模型预测结果与真实标签之间的关系，能够清晰地反映出模型在不同类别上的分类准确性和误分类情况</w:t>
      </w:r>
      <w:r>
        <w:t xml:space="preserve"> </w:t>
      </w:r>
      <w:r>
        <w:t>。</w:t>
      </w:r>
    </w:p>
    <w:p w14:paraId="200AF640" w14:textId="48B8CB3A" w:rsidR="006104AD" w:rsidRDefault="006104AD" w:rsidP="006104AD">
      <w:pPr>
        <w:pStyle w:val="21"/>
      </w:pPr>
      <w:r>
        <w:t>在零样本提示的混淆矩阵中，我们可以看到，模型在区分正常、睡眠呼吸暂停和失眠这三种睡眠障碍类型时，存在较多的误分类情况</w:t>
      </w:r>
      <w:r>
        <w:t xml:space="preserve"> </w:t>
      </w:r>
      <w:r>
        <w:t>。正常样本被误判为睡眠呼吸暂停或失眠的数量较多，睡眠呼吸暂停和失眠样本之间也存在一定程度的误判</w:t>
      </w:r>
      <w:r>
        <w:t xml:space="preserve"> </w:t>
      </w:r>
      <w:r>
        <w:t>。</w:t>
      </w:r>
    </w:p>
    <w:p w14:paraId="2AC195DC" w14:textId="11D6A256" w:rsidR="002942FA" w:rsidRDefault="002942FA" w:rsidP="006104AD">
      <w:pPr>
        <w:pStyle w:val="21"/>
      </w:pPr>
      <w:r w:rsidRPr="00222654">
        <w:rPr>
          <w:rFonts w:ascii="Segoe UI" w:eastAsia="宋体" w:hAnsi="Segoe UI" w:cs="Segoe UI"/>
          <w:noProof/>
          <w:sz w:val="24"/>
          <w:szCs w:val="24"/>
          <w:bdr w:val="none" w:sz="0" w:space="0" w:color="auto" w:frame="1"/>
        </w:rPr>
        <w:drawing>
          <wp:inline distT="0" distB="0" distL="0" distR="0" wp14:anchorId="1BDA22C0" wp14:editId="09BEA841">
            <wp:extent cx="2440270" cy="1561334"/>
            <wp:effectExtent l="0" t="0" r="0" b="1270"/>
            <wp:docPr id="887596110" name="图片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57907" cy="1572619"/>
                    </a:xfrm>
                    <a:prstGeom prst="rect">
                      <a:avLst/>
                    </a:prstGeom>
                    <a:noFill/>
                    <a:ln>
                      <a:noFill/>
                    </a:ln>
                  </pic:spPr>
                </pic:pic>
              </a:graphicData>
            </a:graphic>
          </wp:inline>
        </w:drawing>
      </w:r>
      <w:r w:rsidRPr="00222654">
        <w:rPr>
          <w:rFonts w:ascii="Segoe UI" w:eastAsia="宋体" w:hAnsi="Segoe UI" w:cs="Segoe UI"/>
          <w:noProof/>
          <w:sz w:val="24"/>
          <w:szCs w:val="24"/>
          <w:bdr w:val="none" w:sz="0" w:space="0" w:color="auto" w:frame="1"/>
        </w:rPr>
        <w:drawing>
          <wp:inline distT="0" distB="0" distL="0" distR="0" wp14:anchorId="6A3912ED" wp14:editId="621E462A">
            <wp:extent cx="2577735" cy="1649286"/>
            <wp:effectExtent l="0" t="0" r="0" b="8255"/>
            <wp:docPr id="759270067" name="图片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86965" cy="1655192"/>
                    </a:xfrm>
                    <a:prstGeom prst="rect">
                      <a:avLst/>
                    </a:prstGeom>
                    <a:noFill/>
                    <a:ln>
                      <a:noFill/>
                    </a:ln>
                  </pic:spPr>
                </pic:pic>
              </a:graphicData>
            </a:graphic>
          </wp:inline>
        </w:drawing>
      </w:r>
    </w:p>
    <w:p w14:paraId="5F95CA24" w14:textId="1E8F772D" w:rsidR="006104AD" w:rsidRDefault="006104AD" w:rsidP="006104AD">
      <w:pPr>
        <w:pStyle w:val="21"/>
      </w:pPr>
      <w:r>
        <w:t>在</w:t>
      </w:r>
      <w:r>
        <w:t xml:space="preserve"> 90 </w:t>
      </w:r>
      <w:r>
        <w:t>样本提示的混淆矩阵中，误分类情况有了明显改善</w:t>
      </w:r>
      <w:r>
        <w:t xml:space="preserve"> </w:t>
      </w:r>
      <w:r>
        <w:t>。正常样本和睡眠呼吸暂停样本的正确分类数量增加，误判情况减少</w:t>
      </w:r>
      <w:r>
        <w:t xml:space="preserve"> </w:t>
      </w:r>
      <w:r>
        <w:t>。但在失眠样本的分类上，仍存在一定的误判情况</w:t>
      </w:r>
      <w:r w:rsidR="00D801A0">
        <w:rPr>
          <w:rFonts w:hint="eastAsia"/>
        </w:rPr>
        <w:t>。</w:t>
      </w:r>
    </w:p>
    <w:p w14:paraId="47945E9E" w14:textId="77777777" w:rsidR="002942FA" w:rsidRDefault="002942FA" w:rsidP="006104AD">
      <w:pPr>
        <w:pStyle w:val="21"/>
      </w:pPr>
    </w:p>
    <w:p w14:paraId="333EA3E3" w14:textId="584D9B4D" w:rsidR="002942FA" w:rsidRDefault="002942FA" w:rsidP="006104AD">
      <w:pPr>
        <w:pStyle w:val="21"/>
      </w:pPr>
      <w:r w:rsidRPr="00B2196C">
        <w:rPr>
          <w:noProof/>
          <w:bdr w:val="none" w:sz="0" w:space="0" w:color="auto" w:frame="1"/>
        </w:rPr>
        <w:lastRenderedPageBreak/>
        <w:drawing>
          <wp:inline distT="0" distB="0" distL="0" distR="0" wp14:anchorId="36A2AD56" wp14:editId="5E64F52A">
            <wp:extent cx="2344904" cy="1500314"/>
            <wp:effectExtent l="0" t="0" r="0" b="5080"/>
            <wp:docPr id="2122905567" name="图片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77052" cy="1520883"/>
                    </a:xfrm>
                    <a:prstGeom prst="rect">
                      <a:avLst/>
                    </a:prstGeom>
                    <a:noFill/>
                    <a:ln>
                      <a:noFill/>
                    </a:ln>
                  </pic:spPr>
                </pic:pic>
              </a:graphicData>
            </a:graphic>
          </wp:inline>
        </w:drawing>
      </w:r>
      <w:r w:rsidRPr="00222654">
        <w:rPr>
          <w:noProof/>
          <w:bdr w:val="none" w:sz="0" w:space="0" w:color="auto" w:frame="1"/>
        </w:rPr>
        <w:drawing>
          <wp:inline distT="0" distB="0" distL="0" distR="0" wp14:anchorId="03A45089" wp14:editId="32D632BB">
            <wp:extent cx="2419914" cy="1548309"/>
            <wp:effectExtent l="0" t="0" r="0" b="0"/>
            <wp:docPr id="1831880280" name="图片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32212" cy="1556177"/>
                    </a:xfrm>
                    <a:prstGeom prst="rect">
                      <a:avLst/>
                    </a:prstGeom>
                    <a:noFill/>
                    <a:ln>
                      <a:noFill/>
                    </a:ln>
                  </pic:spPr>
                </pic:pic>
              </a:graphicData>
            </a:graphic>
          </wp:inline>
        </w:drawing>
      </w:r>
    </w:p>
    <w:p w14:paraId="228E5A45" w14:textId="77777777" w:rsidR="002942FA" w:rsidRDefault="002942FA" w:rsidP="006104AD">
      <w:pPr>
        <w:pStyle w:val="21"/>
      </w:pPr>
    </w:p>
    <w:p w14:paraId="1078BF91" w14:textId="59210D99" w:rsidR="006104AD" w:rsidRDefault="006104AD" w:rsidP="006104AD">
      <w:pPr>
        <w:pStyle w:val="21"/>
      </w:pPr>
      <w:r>
        <w:t>分解提示的混淆矩阵显示，模型在各个类别上的分类准确性都有了显著提高</w:t>
      </w:r>
      <w:r>
        <w:t xml:space="preserve"> </w:t>
      </w:r>
      <w:r>
        <w:t>。正常样本、睡眠呼吸暂停样本和失眠样本的正确分类数量都达到了较高水平，误分类情况最少</w:t>
      </w:r>
      <w:r>
        <w:t xml:space="preserve"> </w:t>
      </w:r>
      <w:r>
        <w:t>。这</w:t>
      </w:r>
      <w:r w:rsidR="00D801A0">
        <w:rPr>
          <w:rFonts w:hint="eastAsia"/>
        </w:rPr>
        <w:t>体现出</w:t>
      </w:r>
      <w:r>
        <w:t>分解提示策略在睡眠障碍分类任务中的有效性和优越性</w:t>
      </w:r>
      <w:r>
        <w:t xml:space="preserve"> </w:t>
      </w:r>
      <w:r>
        <w:t>。</w:t>
      </w:r>
    </w:p>
    <w:p w14:paraId="601D107C" w14:textId="77777777" w:rsidR="002942FA" w:rsidRDefault="002942FA" w:rsidP="006104AD">
      <w:pPr>
        <w:pStyle w:val="21"/>
      </w:pPr>
    </w:p>
    <w:p w14:paraId="088FEB98" w14:textId="2F085779" w:rsidR="009E0969" w:rsidRDefault="009E0969" w:rsidP="006104AD">
      <w:pPr>
        <w:pStyle w:val="21"/>
      </w:pPr>
      <w:r>
        <w:rPr>
          <w:noProof/>
        </w:rPr>
        <w:drawing>
          <wp:inline distT="0" distB="0" distL="0" distR="0" wp14:anchorId="6687051B" wp14:editId="54A0AB3D">
            <wp:extent cx="2294415" cy="1940003"/>
            <wp:effectExtent l="0" t="0" r="0" b="317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15934" cy="1958198"/>
                    </a:xfrm>
                    <a:prstGeom prst="rect">
                      <a:avLst/>
                    </a:prstGeom>
                    <a:noFill/>
                    <a:ln>
                      <a:noFill/>
                    </a:ln>
                  </pic:spPr>
                </pic:pic>
              </a:graphicData>
            </a:graphic>
          </wp:inline>
        </w:drawing>
      </w:r>
      <w:r>
        <w:rPr>
          <w:noProof/>
        </w:rPr>
        <w:drawing>
          <wp:inline distT="0" distB="0" distL="0" distR="0" wp14:anchorId="4686462C" wp14:editId="7E170827">
            <wp:extent cx="2381672" cy="1840019"/>
            <wp:effectExtent l="0" t="0" r="0" b="825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92098" cy="1848074"/>
                    </a:xfrm>
                    <a:prstGeom prst="rect">
                      <a:avLst/>
                    </a:prstGeom>
                    <a:noFill/>
                    <a:ln>
                      <a:noFill/>
                    </a:ln>
                  </pic:spPr>
                </pic:pic>
              </a:graphicData>
            </a:graphic>
          </wp:inline>
        </w:drawing>
      </w:r>
    </w:p>
    <w:p w14:paraId="324D76AA" w14:textId="77777777" w:rsidR="002942FA" w:rsidRDefault="002942FA" w:rsidP="006104AD">
      <w:pPr>
        <w:pStyle w:val="21"/>
      </w:pPr>
    </w:p>
    <w:p w14:paraId="0359D427" w14:textId="7AE24F7F" w:rsidR="006104AD" w:rsidRDefault="006104AD" w:rsidP="006104AD">
      <w:pPr>
        <w:pStyle w:val="21"/>
      </w:pPr>
      <w:r>
        <w:t>从绘制的</w:t>
      </w:r>
      <w:r>
        <w:t xml:space="preserve"> ROC </w:t>
      </w:r>
      <w:r>
        <w:t>曲线可以看出，分解提示策略下的曲线最靠近左上角，</w:t>
      </w:r>
      <w:r>
        <w:t xml:space="preserve">AUC </w:t>
      </w:r>
      <w:r>
        <w:t>值最大，表明其分类性能最佳</w:t>
      </w:r>
      <w:r>
        <w:t xml:space="preserve"> </w:t>
      </w:r>
      <w:r>
        <w:t>。</w:t>
      </w:r>
      <w:r>
        <w:t xml:space="preserve">90 </w:t>
      </w:r>
      <w:r>
        <w:t>样本提示策略的</w:t>
      </w:r>
      <w:r>
        <w:t xml:space="preserve"> ROC </w:t>
      </w:r>
      <w:r>
        <w:t>曲线次之，零样本提示策略的</w:t>
      </w:r>
      <w:r>
        <w:t xml:space="preserve"> ROC </w:t>
      </w:r>
      <w:r>
        <w:t>曲线最远离左上角，</w:t>
      </w:r>
      <w:r>
        <w:t xml:space="preserve">AUC </w:t>
      </w:r>
      <w:r>
        <w:t>值最小，分类性能最差</w:t>
      </w:r>
      <w:r>
        <w:t xml:space="preserve"> </w:t>
      </w:r>
      <w:r>
        <w:t>。</w:t>
      </w:r>
    </w:p>
    <w:p w14:paraId="61D83F01" w14:textId="77777777" w:rsidR="00360ED6" w:rsidRDefault="00360ED6" w:rsidP="006104AD">
      <w:pPr>
        <w:pStyle w:val="21"/>
      </w:pPr>
    </w:p>
    <w:p w14:paraId="7F261725" w14:textId="07EF4EC8" w:rsidR="009E0969" w:rsidRDefault="009E0969" w:rsidP="009E0969">
      <w:pPr>
        <w:pStyle w:val="3"/>
        <w:rPr>
          <w:rFonts w:hint="eastAsia"/>
        </w:rPr>
      </w:pPr>
      <w:r>
        <w:rPr>
          <w:rFonts w:hint="eastAsia"/>
        </w:rPr>
        <w:t>5</w:t>
      </w:r>
      <w:r>
        <w:t>.</w:t>
      </w:r>
      <w:r w:rsidR="006B40FF">
        <w:rPr>
          <w:rFonts w:hint="eastAsia"/>
        </w:rPr>
        <w:t>4</w:t>
      </w:r>
      <w:r>
        <w:t xml:space="preserve"> </w:t>
      </w:r>
      <w:r w:rsidRPr="006104AD">
        <w:rPr>
          <w:rFonts w:hint="eastAsia"/>
        </w:rPr>
        <w:t>实验</w:t>
      </w:r>
      <w:r w:rsidRPr="009E0969">
        <w:rPr>
          <w:rFonts w:hint="eastAsia"/>
        </w:rPr>
        <w:t>结果分析</w:t>
      </w:r>
    </w:p>
    <w:p w14:paraId="2F3D38CE" w14:textId="2FCBA74F" w:rsidR="009E0969" w:rsidRDefault="009E0969" w:rsidP="009E0969">
      <w:pPr>
        <w:pStyle w:val="21"/>
        <w:numPr>
          <w:ilvl w:val="0"/>
          <w:numId w:val="7"/>
        </w:numPr>
      </w:pPr>
      <w:r>
        <w:t>零样本提示在睡眠障碍分类任务中表现欠佳，主要原因在于其对数据利用的局限性和模型学习能力的不足</w:t>
      </w:r>
      <w:r>
        <w:t xml:space="preserve"> </w:t>
      </w:r>
      <w:r>
        <w:t>。零样本</w:t>
      </w:r>
      <w:proofErr w:type="gramStart"/>
      <w:r>
        <w:t>提示仅</w:t>
      </w:r>
      <w:proofErr w:type="gramEnd"/>
      <w:r>
        <w:t>依据简单的预定义规则进行分类，缺乏对训练数据的深入学习</w:t>
      </w:r>
      <w:r>
        <w:t xml:space="preserve"> </w:t>
      </w:r>
      <w:r>
        <w:t>。在睡眠障碍分类任务中，睡眠障碍的判定受到多种因素的综合影响。这些因素相互交织，形成了复杂的非线性关系</w:t>
      </w:r>
      <w:r>
        <w:t xml:space="preserve"> </w:t>
      </w:r>
      <w:r>
        <w:t>。零样本提示无法从训练数据中学习到这些复杂的特征与分类结果之间的关系，难以捕捉数据中的潜在模式</w:t>
      </w:r>
      <w:r>
        <w:t xml:space="preserve"> </w:t>
      </w:r>
      <w:r w:rsidR="006B40FF">
        <w:rPr>
          <w:rFonts w:hint="eastAsia"/>
        </w:rPr>
        <w:t>，</w:t>
      </w:r>
      <w:r>
        <w:t>导致分类性能欠佳</w:t>
      </w:r>
      <w:r>
        <w:t xml:space="preserve"> </w:t>
      </w:r>
      <w:r>
        <w:t>。</w:t>
      </w:r>
    </w:p>
    <w:p w14:paraId="5AB8FA7F" w14:textId="34C5352B" w:rsidR="009E0969" w:rsidRDefault="006B40FF" w:rsidP="006B40FF">
      <w:pPr>
        <w:pStyle w:val="21"/>
        <w:numPr>
          <w:ilvl w:val="0"/>
          <w:numId w:val="7"/>
        </w:numPr>
      </w:pPr>
      <w:r>
        <w:rPr>
          <w:rFonts w:hint="eastAsia"/>
        </w:rPr>
        <w:lastRenderedPageBreak/>
        <w:t xml:space="preserve">90 </w:t>
      </w:r>
      <w:r>
        <w:rPr>
          <w:rFonts w:hint="eastAsia"/>
        </w:rPr>
        <w:t>样本提示相比零样本提示，分类性能显著提升。大语言模型参考训练集数据模式、特征与分类结果的对应关系，能学习到不同特征组合和睡眠障碍类型的潜在联系，像分析训练集中性别、年龄、职业等因素与睡眠障碍类型的关系，可更好理解这些因素在分类中的作用。并且用逻辑回归模型分类，通过对类别型特征编码、数值型特征标准化等预处理提升数据质量，优化学习效果，在面对常见睡眠障碍类型</w:t>
      </w:r>
      <w:proofErr w:type="gramStart"/>
      <w:r>
        <w:rPr>
          <w:rFonts w:hint="eastAsia"/>
        </w:rPr>
        <w:t>时判断</w:t>
      </w:r>
      <w:proofErr w:type="gramEnd"/>
      <w:r>
        <w:rPr>
          <w:rFonts w:hint="eastAsia"/>
        </w:rPr>
        <w:t>更准确。但逻辑回归模型是线性的，面对特征间复杂非线性关系的数据，分类能力有限，处理睡眠障碍与多种因素的复杂非线性关系时，可能无法准确捕捉，导致分类错误。</w:t>
      </w:r>
    </w:p>
    <w:p w14:paraId="056EB4CE" w14:textId="77777777" w:rsidR="009E0969" w:rsidRDefault="009E0969" w:rsidP="009E0969">
      <w:pPr>
        <w:pStyle w:val="21"/>
        <w:numPr>
          <w:ilvl w:val="0"/>
          <w:numId w:val="7"/>
        </w:numPr>
      </w:pPr>
      <w:r>
        <w:t>分解提示策略在睡眠障碍分类任务中取得了最佳效果，这主要归功于其对任务的有效拆解和对多种分类器的优化选择</w:t>
      </w:r>
      <w:r>
        <w:t xml:space="preserve"> </w:t>
      </w:r>
      <w:r>
        <w:t>。分解提示将任务进行分解，对逻辑回归、决策树、随机森林、梯度提升、支持</w:t>
      </w:r>
      <w:proofErr w:type="gramStart"/>
      <w:r>
        <w:t>向量机</w:t>
      </w:r>
      <w:proofErr w:type="gramEnd"/>
      <w:r>
        <w:t>和</w:t>
      </w:r>
      <w:r>
        <w:t xml:space="preserve"> K </w:t>
      </w:r>
      <w:r>
        <w:t>近邻等多种分类器进行尝试，并实施参数调优</w:t>
      </w:r>
      <w:r>
        <w:t xml:space="preserve"> </w:t>
      </w:r>
      <w:r>
        <w:t>。通过对不同分类器的比较与筛选，确定支持向量机（</w:t>
      </w:r>
      <w:r>
        <w:t>SVM</w:t>
      </w:r>
      <w:r>
        <w:t>）为最适配该数据集的模型</w:t>
      </w:r>
      <w:r>
        <w:t xml:space="preserve"> </w:t>
      </w:r>
      <w:r>
        <w:t>。支持</w:t>
      </w:r>
      <w:proofErr w:type="gramStart"/>
      <w:r>
        <w:t>向量机</w:t>
      </w:r>
      <w:proofErr w:type="gramEnd"/>
      <w:r>
        <w:t>能够在高维空间中寻得最优分类超平面，有效处理复杂的非线性关系</w:t>
      </w:r>
      <w:r>
        <w:t xml:space="preserve"> </w:t>
      </w:r>
      <w:r>
        <w:t>。在睡眠障碍分类问题中，许多特征之间存在复杂的非线性联系，例如睡眠时长与睡眠质量、压力水平与日常活动量等</w:t>
      </w:r>
      <w:r>
        <w:t xml:space="preserve"> </w:t>
      </w:r>
      <w:r>
        <w:t>。</w:t>
      </w:r>
      <w:r>
        <w:t xml:space="preserve">SVM </w:t>
      </w:r>
      <w:r>
        <w:t>能够精准捕捉这些关系，进而获得最佳分类性能</w:t>
      </w:r>
      <w:r>
        <w:t xml:space="preserve"> </w:t>
      </w:r>
      <w:r>
        <w:t>。在判断失眠与压力水平、生活习惯等因素的关系时，</w:t>
      </w:r>
      <w:r>
        <w:t xml:space="preserve">SVM </w:t>
      </w:r>
      <w:r>
        <w:t>可以通过寻找最优分类超平面，准确地将失眠样本与其他样本区分开来</w:t>
      </w:r>
      <w:r>
        <w:t xml:space="preserve"> </w:t>
      </w:r>
      <w:r>
        <w:t>。分解提示对任务的分解使得模型能够更深入地理解任务要求，逐步完成数据处理、模型训练和评估等环节，提高了模型的分类准确性和可靠性</w:t>
      </w:r>
      <w:r>
        <w:t xml:space="preserve"> </w:t>
      </w:r>
      <w:r>
        <w:t>。</w:t>
      </w:r>
    </w:p>
    <w:p w14:paraId="031AEE13" w14:textId="77777777" w:rsidR="009E0969" w:rsidRDefault="009E0969" w:rsidP="009E0969">
      <w:pPr>
        <w:pStyle w:val="21"/>
      </w:pPr>
      <w:r>
        <w:t>通过对不同提示策略的实验结果进行分析与对比，我们可以看出，在睡眠障碍分类任务中，充分利用训练数据、提升模型学习能力以及合理分解任务和选择分类器是提高模型性能的关键因素</w:t>
      </w:r>
      <w:r>
        <w:t xml:space="preserve"> </w:t>
      </w:r>
      <w:r>
        <w:t>。分解提示策略在处理复杂的睡眠障碍分类问题时具有明显的优势，为睡眠障碍分类提供了更有效的方法和思路</w:t>
      </w:r>
      <w:r>
        <w:t xml:space="preserve"> </w:t>
      </w:r>
      <w:r>
        <w:t>。</w:t>
      </w:r>
    </w:p>
    <w:p w14:paraId="59D016FA" w14:textId="5EB5DF6D" w:rsidR="002D5204" w:rsidRDefault="0094612D" w:rsidP="002D5204">
      <w:pPr>
        <w:pStyle w:val="2"/>
        <w:rPr>
          <w:rFonts w:hint="eastAsia"/>
        </w:rPr>
      </w:pPr>
      <w:r>
        <w:rPr>
          <w:rFonts w:hint="eastAsia"/>
        </w:rPr>
        <w:t>六</w:t>
      </w:r>
      <w:r w:rsidR="002D5204">
        <w:rPr>
          <w:rFonts w:hint="eastAsia"/>
        </w:rPr>
        <w:t>、研究结论与展望</w:t>
      </w:r>
    </w:p>
    <w:p w14:paraId="1F0E4C44" w14:textId="2802053E" w:rsidR="002D5204" w:rsidRDefault="0094612D" w:rsidP="002D5204">
      <w:pPr>
        <w:pStyle w:val="3"/>
        <w:rPr>
          <w:rFonts w:hint="eastAsia"/>
        </w:rPr>
      </w:pPr>
      <w:r>
        <w:rPr>
          <w:rFonts w:hint="eastAsia"/>
        </w:rPr>
        <w:t>6</w:t>
      </w:r>
      <w:r w:rsidR="002D5204">
        <w:t xml:space="preserve">.1 </w:t>
      </w:r>
      <w:r w:rsidR="002D5204">
        <w:rPr>
          <w:rFonts w:hint="eastAsia"/>
        </w:rPr>
        <w:t>研究</w:t>
      </w:r>
      <w:r w:rsidR="00106F73">
        <w:rPr>
          <w:rFonts w:hint="eastAsia"/>
        </w:rPr>
        <w:t>结论</w:t>
      </w:r>
    </w:p>
    <w:p w14:paraId="58BCFC65" w14:textId="3916A44E" w:rsidR="00106F73" w:rsidRDefault="002D5204" w:rsidP="00DB61CA">
      <w:pPr>
        <w:pStyle w:val="21"/>
        <w:ind w:firstLine="420"/>
      </w:pPr>
      <w:r>
        <w:rPr>
          <w:rFonts w:hint="eastAsia"/>
        </w:rPr>
        <w:t>在本次睡眠障碍分类研究中，我们深入探索了大语言模型在睡眠健康与生活方式数据集上的应用，通过精心设计的实验方案和严谨的分析过程，取得了一系列成果。大语言模型在睡眠障碍自动分类任务中展现出了显著的潜力。不同的提示策略对大语言模型的性能产生了关键影响</w:t>
      </w:r>
      <w:r w:rsidR="00E32396">
        <w:rPr>
          <w:rFonts w:hint="eastAsia"/>
        </w:rPr>
        <w:t>：</w:t>
      </w:r>
    </w:p>
    <w:p w14:paraId="7C6CD810" w14:textId="14AA9EFE" w:rsidR="002D5204" w:rsidRDefault="008E75B5" w:rsidP="008E75B5">
      <w:pPr>
        <w:pStyle w:val="21"/>
        <w:ind w:left="360"/>
      </w:pPr>
      <w:r>
        <w:rPr>
          <w:rFonts w:hint="eastAsia"/>
        </w:rPr>
        <w:t>1.</w:t>
      </w:r>
      <w:r w:rsidR="002D5204">
        <w:rPr>
          <w:rFonts w:hint="eastAsia"/>
        </w:rPr>
        <w:t>零样本提示作为一种简单直接的提示策略，在睡眠障碍分类任务中表现相对较弱</w:t>
      </w:r>
      <w:r w:rsidR="002D5204">
        <w:t xml:space="preserve"> </w:t>
      </w:r>
      <w:r w:rsidR="002D5204">
        <w:rPr>
          <w:rFonts w:hint="eastAsia"/>
        </w:rPr>
        <w:t>。这表明，在缺乏具体示例和深入学习的情况下，大语言模型仅凭</w:t>
      </w:r>
      <w:proofErr w:type="gramStart"/>
      <w:r w:rsidR="002D5204">
        <w:rPr>
          <w:rFonts w:hint="eastAsia"/>
        </w:rPr>
        <w:t>预训练</w:t>
      </w:r>
      <w:proofErr w:type="gramEnd"/>
      <w:r w:rsidR="002D5204">
        <w:rPr>
          <w:rFonts w:hint="eastAsia"/>
        </w:rPr>
        <w:t>知识和简单规则，难以准确应对睡眠障碍分类的复杂性</w:t>
      </w:r>
      <w:r w:rsidR="002D5204">
        <w:t xml:space="preserve"> </w:t>
      </w:r>
      <w:r w:rsidR="002D5204">
        <w:rPr>
          <w:rFonts w:hint="eastAsia"/>
        </w:rPr>
        <w:t>。</w:t>
      </w:r>
    </w:p>
    <w:p w14:paraId="76A9C669" w14:textId="18F4933E" w:rsidR="002D5204" w:rsidRDefault="008E75B5" w:rsidP="008E75B5">
      <w:pPr>
        <w:pStyle w:val="21"/>
        <w:ind w:left="360"/>
      </w:pPr>
      <w:r>
        <w:rPr>
          <w:rFonts w:hint="eastAsia"/>
        </w:rPr>
        <w:lastRenderedPageBreak/>
        <w:t>2.</w:t>
      </w:r>
      <w:r w:rsidR="002D5204">
        <w:t xml:space="preserve">90 </w:t>
      </w:r>
      <w:r w:rsidR="002D5204">
        <w:rPr>
          <w:rFonts w:hint="eastAsia"/>
        </w:rPr>
        <w:t>样本提示策略通过引入一定数量的样本数据，为大语言模型提供了更丰富的学习信息</w:t>
      </w:r>
      <w:r w:rsidR="002D5204">
        <w:t xml:space="preserve"> </w:t>
      </w:r>
      <w:r w:rsidR="002D5204">
        <w:rPr>
          <w:rFonts w:hint="eastAsia"/>
        </w:rPr>
        <w:t>。与零样本提示相比，</w:t>
      </w:r>
      <w:r w:rsidR="00360ED6">
        <w:rPr>
          <w:rFonts w:hint="eastAsia"/>
        </w:rPr>
        <w:t>其</w:t>
      </w:r>
      <w:r w:rsidR="002D5204">
        <w:rPr>
          <w:rFonts w:hint="eastAsia"/>
        </w:rPr>
        <w:t>的分类性能有了显著提升</w:t>
      </w:r>
      <w:r w:rsidR="002D5204">
        <w:t xml:space="preserve"> </w:t>
      </w:r>
      <w:r w:rsidR="002D5204">
        <w:rPr>
          <w:rFonts w:hint="eastAsia"/>
        </w:rPr>
        <w:t>。这充分说明，利用训练数据中的模式和对应关系，能够增强大语言模型对睡眠障碍分类任务的理解和执行能力</w:t>
      </w:r>
      <w:r w:rsidR="002D5204">
        <w:t xml:space="preserve"> </w:t>
      </w:r>
      <w:r w:rsidR="002D5204">
        <w:rPr>
          <w:rFonts w:hint="eastAsia"/>
        </w:rPr>
        <w:t>。然而，</w:t>
      </w:r>
      <w:r w:rsidR="002D5204">
        <w:t xml:space="preserve">90 </w:t>
      </w:r>
      <w:r w:rsidR="002D5204">
        <w:rPr>
          <w:rFonts w:hint="eastAsia"/>
        </w:rPr>
        <w:t>样本提示策略仍存在一定的局限性</w:t>
      </w:r>
      <w:r w:rsidR="002D5204">
        <w:t xml:space="preserve"> </w:t>
      </w:r>
      <w:r w:rsidR="002D5204">
        <w:rPr>
          <w:rFonts w:hint="eastAsia"/>
        </w:rPr>
        <w:t>。由于其使用的逻辑回归模型具有线性特性，对于特征间存在复杂非线性关系的数据，难以准确捕捉和处理这些关系，从而限制了模型的分类能力</w:t>
      </w:r>
      <w:r w:rsidR="002D5204">
        <w:t xml:space="preserve"> </w:t>
      </w:r>
      <w:r w:rsidR="002D5204">
        <w:rPr>
          <w:rFonts w:hint="eastAsia"/>
        </w:rPr>
        <w:t>。</w:t>
      </w:r>
    </w:p>
    <w:p w14:paraId="6A2DB0F0" w14:textId="7108635D" w:rsidR="002D5204" w:rsidRDefault="008E75B5" w:rsidP="008E75B5">
      <w:pPr>
        <w:pStyle w:val="21"/>
        <w:ind w:left="360"/>
      </w:pPr>
      <w:r>
        <w:rPr>
          <w:rFonts w:hint="eastAsia"/>
        </w:rPr>
        <w:t>3.</w:t>
      </w:r>
      <w:r w:rsidR="002D5204">
        <w:rPr>
          <w:rFonts w:hint="eastAsia"/>
        </w:rPr>
        <w:t>分解提示策略在睡眠障碍分类任务中取得了最为优异的成绩</w:t>
      </w:r>
      <w:r w:rsidR="002D5204">
        <w:t xml:space="preserve"> </w:t>
      </w:r>
      <w:r w:rsidR="002D5204">
        <w:rPr>
          <w:rFonts w:hint="eastAsia"/>
        </w:rPr>
        <w:t>。</w:t>
      </w:r>
      <w:r w:rsidR="00106F73">
        <w:rPr>
          <w:rFonts w:hint="eastAsia"/>
        </w:rPr>
        <w:t>对</w:t>
      </w:r>
      <w:r w:rsidR="002D5204">
        <w:rPr>
          <w:rFonts w:hint="eastAsia"/>
        </w:rPr>
        <w:t>多种分类器进行了全面的尝试和深入的参数调优</w:t>
      </w:r>
      <w:r w:rsidR="002D5204">
        <w:t xml:space="preserve"> </w:t>
      </w:r>
      <w:r w:rsidR="002D5204">
        <w:rPr>
          <w:rFonts w:hint="eastAsia"/>
        </w:rPr>
        <w:t>。经过评估和比较，合理分解任务和选择合适的分类器，</w:t>
      </w:r>
      <w:r w:rsidR="00106F73">
        <w:rPr>
          <w:rFonts w:hint="eastAsia"/>
        </w:rPr>
        <w:t>表明其</w:t>
      </w:r>
      <w:proofErr w:type="gramStart"/>
      <w:r w:rsidR="00106F73">
        <w:rPr>
          <w:rFonts w:hint="eastAsia"/>
        </w:rPr>
        <w:t>能够</w:t>
      </w:r>
      <w:r w:rsidR="002D5204">
        <w:rPr>
          <w:rFonts w:hint="eastAsia"/>
        </w:rPr>
        <w:t>能够</w:t>
      </w:r>
      <w:proofErr w:type="gramEnd"/>
      <w:r w:rsidR="002D5204">
        <w:rPr>
          <w:rFonts w:hint="eastAsia"/>
        </w:rPr>
        <w:t>充分发挥大语言模型的优势，提高睡眠障碍分类的准确性和可靠性</w:t>
      </w:r>
      <w:r w:rsidR="002D5204">
        <w:t xml:space="preserve"> </w:t>
      </w:r>
      <w:r w:rsidR="002D5204">
        <w:rPr>
          <w:rFonts w:hint="eastAsia"/>
        </w:rPr>
        <w:t>。</w:t>
      </w:r>
    </w:p>
    <w:p w14:paraId="6A5C7953" w14:textId="75B05475" w:rsidR="00FA0FA1" w:rsidRPr="00FA0FA1" w:rsidRDefault="00013BF5" w:rsidP="00013BF5">
      <w:pPr>
        <w:pStyle w:val="21"/>
        <w:ind w:firstLine="360"/>
        <w:rPr>
          <w:rFonts w:ascii="Segoe UI" w:eastAsia="宋体" w:hAnsi="Segoe UI" w:cs="Segoe UI"/>
        </w:rPr>
      </w:pPr>
      <w:r>
        <w:rPr>
          <w:rFonts w:hint="eastAsia"/>
        </w:rPr>
        <w:t>在利用大语言模型进行睡眠障碍分类研究中，数据与任务理解对模型性能影响重大，直接关乎分类准确性。提供详细示例、参考信息和合理分解任务，有助于提升模型分类的准确性。因此，未来研究应着重深度剖析数据和任务，优化提示策略，以此增强模型性能。同时，在分解提示过程中，根据任务特性选择</w:t>
      </w:r>
      <w:proofErr w:type="gramStart"/>
      <w:r>
        <w:rPr>
          <w:rFonts w:hint="eastAsia"/>
        </w:rPr>
        <w:t>适</w:t>
      </w:r>
      <w:proofErr w:type="gramEnd"/>
      <w:r>
        <w:rPr>
          <w:rFonts w:hint="eastAsia"/>
        </w:rPr>
        <w:t>配模型并加以优化是提升分类性能的核心要点。由于不同分类器适用场景各异，面对复杂的睡眠障碍分类任务时，需综合权衡多种因素，精准挑选最佳分类器并细致调整参数，从而实现最优分类效果。</w:t>
      </w:r>
    </w:p>
    <w:p w14:paraId="6B370A13" w14:textId="1EA7BAAD" w:rsidR="002D5204" w:rsidRDefault="0094612D" w:rsidP="002D5204">
      <w:pPr>
        <w:pStyle w:val="3"/>
        <w:rPr>
          <w:rFonts w:hint="eastAsia"/>
        </w:rPr>
      </w:pPr>
      <w:r>
        <w:rPr>
          <w:rFonts w:hint="eastAsia"/>
        </w:rPr>
        <w:t>6</w:t>
      </w:r>
      <w:r w:rsidR="002D5204">
        <w:t xml:space="preserve">.3 </w:t>
      </w:r>
      <w:r w:rsidR="00541386" w:rsidRPr="00541386">
        <w:rPr>
          <w:rFonts w:hint="eastAsia"/>
        </w:rPr>
        <w:t>研究局限</w:t>
      </w:r>
      <w:r w:rsidR="00541386">
        <w:rPr>
          <w:rFonts w:hint="eastAsia"/>
        </w:rPr>
        <w:t>及</w:t>
      </w:r>
      <w:r w:rsidR="002D5204">
        <w:rPr>
          <w:rFonts w:hint="eastAsia"/>
        </w:rPr>
        <w:t>未来方向</w:t>
      </w:r>
    </w:p>
    <w:p w14:paraId="398A6347" w14:textId="74B8DE9E" w:rsidR="002D5204" w:rsidRDefault="00541386" w:rsidP="00541386">
      <w:pPr>
        <w:pStyle w:val="21"/>
        <w:ind w:firstLine="420"/>
      </w:pPr>
      <w:r w:rsidRPr="00541386">
        <w:rPr>
          <w:rFonts w:hint="eastAsia"/>
        </w:rPr>
        <w:t>本研究在睡眠障碍分类中虽然取得了一定的成果，但在数据、模型</w:t>
      </w:r>
      <w:r w:rsidR="0028007F">
        <w:rPr>
          <w:rFonts w:hint="eastAsia"/>
        </w:rPr>
        <w:t>、</w:t>
      </w:r>
      <w:r w:rsidRPr="00541386">
        <w:rPr>
          <w:rFonts w:hint="eastAsia"/>
        </w:rPr>
        <w:t>实验设计</w:t>
      </w:r>
      <w:r w:rsidR="0028007F">
        <w:rPr>
          <w:rFonts w:hint="eastAsia"/>
        </w:rPr>
        <w:t>、提示工程</w:t>
      </w:r>
      <w:r w:rsidRPr="00541386">
        <w:rPr>
          <w:rFonts w:hint="eastAsia"/>
        </w:rPr>
        <w:t>等方面仍存在局限性。</w:t>
      </w:r>
      <w:r>
        <w:rPr>
          <w:rFonts w:hint="eastAsia"/>
        </w:rPr>
        <w:t>如数据的多样性不足</w:t>
      </w:r>
      <w:r w:rsidR="00930AA6">
        <w:rPr>
          <w:rFonts w:hint="eastAsia"/>
        </w:rPr>
        <w:t>[15]</w:t>
      </w:r>
      <w:r>
        <w:rPr>
          <w:rFonts w:hint="eastAsia"/>
        </w:rPr>
        <w:t>、</w:t>
      </w:r>
      <w:r w:rsidR="0028007F">
        <w:rPr>
          <w:rFonts w:hint="eastAsia"/>
        </w:rPr>
        <w:t>分类器模型的选择没有利用最新的深度学习强大的</w:t>
      </w:r>
      <w:r w:rsidR="0028007F" w:rsidRPr="0028007F">
        <w:rPr>
          <w:rFonts w:hint="eastAsia"/>
        </w:rPr>
        <w:t>特征学习能力</w:t>
      </w:r>
      <w:r w:rsidR="0028007F">
        <w:rPr>
          <w:rFonts w:hint="eastAsia"/>
        </w:rPr>
        <w:t>、对比实验不够充分</w:t>
      </w:r>
      <w:r w:rsidR="00E32396">
        <w:rPr>
          <w:rFonts w:hint="eastAsia"/>
        </w:rPr>
        <w:t>和</w:t>
      </w:r>
      <w:r w:rsidR="0028007F">
        <w:rPr>
          <w:rFonts w:hint="eastAsia"/>
        </w:rPr>
        <w:t>没有外部验证、优化提示策略不足。</w:t>
      </w:r>
      <w:r w:rsidR="002D5204">
        <w:rPr>
          <w:rFonts w:hint="eastAsia"/>
        </w:rPr>
        <w:t>未来的研究可以从</w:t>
      </w:r>
      <w:r w:rsidR="00E32396">
        <w:rPr>
          <w:rFonts w:hint="eastAsia"/>
        </w:rPr>
        <w:t>以上</w:t>
      </w:r>
      <w:r w:rsidR="002D5204">
        <w:rPr>
          <w:rFonts w:hint="eastAsia"/>
        </w:rPr>
        <w:t>多个方向展开，以进一步提升大语言模型在睡眠障碍自动分类任务中的性能和应用价值</w:t>
      </w:r>
      <w:r w:rsidR="002D5204">
        <w:t xml:space="preserve"> </w:t>
      </w:r>
      <w:r w:rsidR="002D5204">
        <w:rPr>
          <w:rFonts w:hint="eastAsia"/>
        </w:rPr>
        <w:t>。</w:t>
      </w:r>
    </w:p>
    <w:p w14:paraId="3C903EA9" w14:textId="77777777" w:rsidR="00E32396" w:rsidRDefault="00E32396" w:rsidP="00541386">
      <w:pPr>
        <w:pStyle w:val="21"/>
        <w:ind w:firstLine="420"/>
      </w:pPr>
    </w:p>
    <w:p w14:paraId="6F3E7B40" w14:textId="77537C02" w:rsidR="00E32396" w:rsidRDefault="00E32396" w:rsidP="00E32396">
      <w:pPr>
        <w:pStyle w:val="21"/>
        <w:numPr>
          <w:ilvl w:val="0"/>
          <w:numId w:val="17"/>
        </w:numPr>
      </w:pPr>
      <w:r w:rsidRPr="00E32396">
        <w:rPr>
          <w:rFonts w:hint="eastAsia"/>
        </w:rPr>
        <w:t>扩充数据集是当务之急，需要广泛收集各类睡眠障碍的样本，特别是罕见或特殊类型的睡眠障碍数据</w:t>
      </w:r>
      <w:r>
        <w:rPr>
          <w:rFonts w:hint="eastAsia"/>
        </w:rPr>
        <w:t>。</w:t>
      </w:r>
      <w:r w:rsidRPr="00E32396">
        <w:rPr>
          <w:rFonts w:hint="eastAsia"/>
        </w:rPr>
        <w:t>同时，改善数据分布不均衡问题也是关键，可利用数据重采样技术，如过采样（</w:t>
      </w:r>
      <w:r w:rsidRPr="00E32396">
        <w:rPr>
          <w:rFonts w:hint="eastAsia"/>
        </w:rPr>
        <w:t xml:space="preserve">SMOTE </w:t>
      </w:r>
      <w:r w:rsidRPr="00E32396">
        <w:rPr>
          <w:rFonts w:hint="eastAsia"/>
        </w:rPr>
        <w:t>算法）和欠采样</w:t>
      </w:r>
      <w:r w:rsidR="00BE7B50">
        <w:t>[16]</w:t>
      </w:r>
      <w:r w:rsidRPr="00E32396">
        <w:rPr>
          <w:rFonts w:hint="eastAsia"/>
        </w:rPr>
        <w:t>，调整数据集中不同类别样本的比例，让模型在训练过程中能更均衡地学习各类睡眠障碍的特征从而提高模型对特定群体的泛化能力</w:t>
      </w:r>
      <w:r w:rsidR="00013BF5">
        <w:rPr>
          <w:rFonts w:hint="eastAsia"/>
        </w:rPr>
        <w:t>。</w:t>
      </w:r>
    </w:p>
    <w:p w14:paraId="124B759B" w14:textId="47DFBA9C" w:rsidR="002D5204" w:rsidRDefault="002D5204" w:rsidP="00E32396">
      <w:pPr>
        <w:pStyle w:val="21"/>
        <w:numPr>
          <w:ilvl w:val="0"/>
          <w:numId w:val="17"/>
        </w:numPr>
      </w:pPr>
      <w:r>
        <w:rPr>
          <w:rFonts w:hint="eastAsia"/>
        </w:rPr>
        <w:t>在</w:t>
      </w:r>
      <w:r w:rsidR="00E32396" w:rsidRPr="00E32396">
        <w:rPr>
          <w:rFonts w:hint="eastAsia"/>
        </w:rPr>
        <w:t>分类器</w:t>
      </w:r>
      <w:r>
        <w:rPr>
          <w:rFonts w:hint="eastAsia"/>
        </w:rPr>
        <w:t>模型改进方面，探索更先进的架构和特征工程方法至关重要</w:t>
      </w:r>
      <w:r>
        <w:t xml:space="preserve"> </w:t>
      </w:r>
      <w:r>
        <w:rPr>
          <w:rFonts w:hint="eastAsia"/>
        </w:rPr>
        <w:t>。深度学习模型具有强大的特征学习能力</w:t>
      </w:r>
      <w:r w:rsidR="00BE7B50">
        <w:t>[17]</w:t>
      </w:r>
      <w:r>
        <w:rPr>
          <w:rFonts w:hint="eastAsia"/>
        </w:rPr>
        <w:t>，如卷积神经网络（</w:t>
      </w:r>
      <w:r>
        <w:t>CNN</w:t>
      </w:r>
      <w:r>
        <w:rPr>
          <w:rFonts w:hint="eastAsia"/>
        </w:rPr>
        <w:t>）</w:t>
      </w:r>
      <w:r w:rsidR="00313D8B">
        <w:t>[18]</w:t>
      </w:r>
      <w:r>
        <w:rPr>
          <w:rFonts w:hint="eastAsia"/>
        </w:rPr>
        <w:t>、循环神经网络（</w:t>
      </w:r>
      <w:r>
        <w:t>RNN</w:t>
      </w:r>
      <w:r>
        <w:rPr>
          <w:rFonts w:hint="eastAsia"/>
        </w:rPr>
        <w:t>）</w:t>
      </w:r>
      <w:r w:rsidR="00313D8B">
        <w:t>[19]</w:t>
      </w:r>
      <w:r>
        <w:rPr>
          <w:rFonts w:hint="eastAsia"/>
        </w:rPr>
        <w:t>及其变体长短期记忆网络（</w:t>
      </w:r>
      <w:r>
        <w:t>LSTM</w:t>
      </w:r>
      <w:r>
        <w:rPr>
          <w:rFonts w:hint="eastAsia"/>
        </w:rPr>
        <w:t>）</w:t>
      </w:r>
      <w:r w:rsidR="00313D8B">
        <w:t>[20]</w:t>
      </w:r>
      <w:r>
        <w:rPr>
          <w:rFonts w:hint="eastAsia"/>
        </w:rPr>
        <w:t>、门控循环单元（</w:t>
      </w:r>
      <w:r>
        <w:t>GRU</w:t>
      </w:r>
      <w:r>
        <w:rPr>
          <w:rFonts w:hint="eastAsia"/>
        </w:rPr>
        <w:t>）</w:t>
      </w:r>
      <w:r w:rsidR="00313D8B">
        <w:t>[21]</w:t>
      </w:r>
      <w:r>
        <w:rPr>
          <w:rFonts w:hint="eastAsia"/>
        </w:rPr>
        <w:t>等</w:t>
      </w:r>
      <w:r>
        <w:t xml:space="preserve"> </w:t>
      </w:r>
      <w:r>
        <w:rPr>
          <w:rFonts w:hint="eastAsia"/>
        </w:rPr>
        <w:t>。这些模型在处理时间序列数据和复杂数据结构方面具有优势，能够</w:t>
      </w:r>
      <w:r w:rsidR="00FA0FA1" w:rsidRPr="00FA0FA1">
        <w:rPr>
          <w:rFonts w:hint="eastAsia"/>
        </w:rPr>
        <w:t>自动学习这些数据中的特征和模式</w:t>
      </w:r>
      <w:r w:rsidR="00FA0FA1">
        <w:rPr>
          <w:rFonts w:hint="eastAsia"/>
        </w:rPr>
        <w:t>，</w:t>
      </w:r>
      <w:r>
        <w:rPr>
          <w:rFonts w:hint="eastAsia"/>
        </w:rPr>
        <w:t>更好地挖掘睡眠障碍与难以量化因素之间的潜在关系。</w:t>
      </w:r>
    </w:p>
    <w:p w14:paraId="2C058FAC" w14:textId="02E84477" w:rsidR="002D5204" w:rsidRDefault="002D5204" w:rsidP="009A124C">
      <w:pPr>
        <w:pStyle w:val="21"/>
        <w:numPr>
          <w:ilvl w:val="0"/>
          <w:numId w:val="17"/>
        </w:numPr>
      </w:pPr>
      <w:r>
        <w:rPr>
          <w:rFonts w:hint="eastAsia"/>
        </w:rPr>
        <w:lastRenderedPageBreak/>
        <w:t>在实验设计完善方面，应开展更全面的对比实验和外部验证</w:t>
      </w:r>
      <w:r>
        <w:t xml:space="preserve"> </w:t>
      </w:r>
      <w:r>
        <w:rPr>
          <w:rFonts w:hint="eastAsia"/>
        </w:rPr>
        <w:t>。全面对比不同的模型架构</w:t>
      </w:r>
      <w:r w:rsidR="00013BF5">
        <w:rPr>
          <w:rFonts w:hint="eastAsia"/>
        </w:rPr>
        <w:t>（包括</w:t>
      </w:r>
      <w:r w:rsidR="00013BF5">
        <w:rPr>
          <w:rFonts w:hint="eastAsia"/>
        </w:rPr>
        <w:t>LLM</w:t>
      </w:r>
      <w:r w:rsidR="00013BF5">
        <w:rPr>
          <w:rFonts w:hint="eastAsia"/>
        </w:rPr>
        <w:t>和分类模型）</w:t>
      </w:r>
      <w:r>
        <w:rPr>
          <w:rFonts w:hint="eastAsia"/>
        </w:rPr>
        <w:t>、提示策略等因素对分类性能的影响，能够帮助我们深入了解各种因素的作用机制，找到最适合睡眠障碍分类任务的方法和参数设置</w:t>
      </w:r>
      <w:r>
        <w:t xml:space="preserve"> </w:t>
      </w:r>
      <w:r>
        <w:rPr>
          <w:rFonts w:hint="eastAsia"/>
        </w:rPr>
        <w:t>。通过在多个不同来源的外部数据集上进行测试，可以评估模型在不同数据分布和场景下的泛化能力，避免模型出现过拟合问题</w:t>
      </w:r>
      <w:r w:rsidR="00013BF5">
        <w:rPr>
          <w:rFonts w:hint="eastAsia"/>
        </w:rPr>
        <w:t>。</w:t>
      </w:r>
    </w:p>
    <w:p w14:paraId="6C658E3A" w14:textId="2449823C" w:rsidR="002D5204" w:rsidRDefault="002D5204" w:rsidP="00E32396">
      <w:pPr>
        <w:pStyle w:val="21"/>
        <w:numPr>
          <w:ilvl w:val="0"/>
          <w:numId w:val="17"/>
        </w:numPr>
      </w:pPr>
      <w:r>
        <w:rPr>
          <w:rFonts w:hint="eastAsia"/>
        </w:rPr>
        <w:t>在提示策略优化方面，可以探索使用更复杂的提示方式，如链式思维提示（</w:t>
      </w:r>
      <w:r>
        <w:t>Chain of Thought Prompting</w:t>
      </w:r>
      <w:r w:rsidR="00313D8B">
        <w:t>[22]</w:t>
      </w:r>
      <w:r>
        <w:rPr>
          <w:rFonts w:hint="eastAsia"/>
        </w:rPr>
        <w:t>）、情境提示（</w:t>
      </w:r>
      <w:r>
        <w:t>Contextual Prompting</w:t>
      </w:r>
      <w:r>
        <w:rPr>
          <w:rFonts w:hint="eastAsia"/>
        </w:rPr>
        <w:t>）</w:t>
      </w:r>
      <w:r w:rsidR="00A37E0C">
        <w:rPr>
          <w:rFonts w:hint="eastAsia"/>
        </w:rPr>
        <w:t>[</w:t>
      </w:r>
      <w:r w:rsidR="00313D8B">
        <w:t>23</w:t>
      </w:r>
      <w:r w:rsidR="00A37E0C">
        <w:rPr>
          <w:rFonts w:hint="eastAsia"/>
        </w:rPr>
        <w:t>]</w:t>
      </w:r>
      <w:r>
        <w:rPr>
          <w:rFonts w:hint="eastAsia"/>
        </w:rPr>
        <w:t>等，引导模型进行更深入的推理和分析。链式思维提示可以让模型在回答问题时，逐步展示其推理过程，提高模型的可解释性</w:t>
      </w:r>
      <w:r w:rsidR="00930AA6">
        <w:rPr>
          <w:rFonts w:hint="eastAsia"/>
        </w:rPr>
        <w:t>[</w:t>
      </w:r>
      <w:r w:rsidR="00313D8B">
        <w:t>24</w:t>
      </w:r>
      <w:r w:rsidR="00930AA6">
        <w:rPr>
          <w:rFonts w:hint="eastAsia"/>
        </w:rPr>
        <w:t>]</w:t>
      </w:r>
      <w:r>
        <w:rPr>
          <w:rFonts w:hint="eastAsia"/>
        </w:rPr>
        <w:t>。情境提示可以根据任务的具体情境，为模型提供更多的背景信息和上下文，帮助模型更好地理解任务要求，从而更准确地进行睡眠障碍分类</w:t>
      </w:r>
      <w:r>
        <w:t xml:space="preserve"> </w:t>
      </w:r>
      <w:r>
        <w:rPr>
          <w:rFonts w:hint="eastAsia"/>
        </w:rPr>
        <w:t>。</w:t>
      </w:r>
    </w:p>
    <w:p w14:paraId="5FDB6F31" w14:textId="2B85C065" w:rsidR="0094612D" w:rsidRDefault="0094612D" w:rsidP="0094612D">
      <w:pPr>
        <w:pStyle w:val="21"/>
      </w:pPr>
    </w:p>
    <w:p w14:paraId="49BECA6F" w14:textId="77777777" w:rsidR="006C4D90" w:rsidRPr="006C4D90" w:rsidRDefault="006C4D90" w:rsidP="006C4D90">
      <w:pPr>
        <w:keepNext/>
        <w:keepLines/>
        <w:spacing w:before="160" w:after="80"/>
        <w:outlineLvl w:val="1"/>
        <w:rPr>
          <w:rFonts w:asciiTheme="majorHAnsi" w:eastAsiaTheme="majorEastAsia" w:hAnsiTheme="majorHAnsi" w:cstheme="majorBidi" w:hint="eastAsia"/>
          <w:color w:val="0F4761" w:themeColor="accent1" w:themeShade="BF"/>
          <w:sz w:val="32"/>
          <w:szCs w:val="32"/>
        </w:rPr>
      </w:pPr>
      <w:r w:rsidRPr="006C4D90">
        <w:rPr>
          <w:rFonts w:asciiTheme="majorHAnsi" w:eastAsiaTheme="majorEastAsia" w:hAnsiTheme="majorHAnsi" w:cstheme="majorBidi" w:hint="eastAsia"/>
          <w:color w:val="0F4761" w:themeColor="accent1" w:themeShade="BF"/>
          <w:sz w:val="32"/>
          <w:szCs w:val="32"/>
        </w:rPr>
        <w:t>七、致谢</w:t>
      </w:r>
    </w:p>
    <w:p w14:paraId="3768DB51" w14:textId="77777777" w:rsidR="006C4D90" w:rsidRPr="006C4D90" w:rsidRDefault="006C4D90" w:rsidP="006C4D90">
      <w:pPr>
        <w:spacing w:before="120" w:after="120" w:line="288" w:lineRule="auto"/>
        <w:ind w:firstLine="420"/>
        <w:rPr>
          <w:rFonts w:ascii="Arial" w:eastAsia="等线" w:hAnsi="Arial" w:cs="Arial"/>
          <w:sz w:val="22"/>
          <w:szCs w:val="22"/>
        </w:rPr>
      </w:pPr>
      <w:r w:rsidRPr="006C4D90">
        <w:rPr>
          <w:rFonts w:ascii="Arial" w:eastAsia="等线" w:hAnsi="Arial" w:cs="Arial" w:hint="eastAsia"/>
          <w:sz w:val="22"/>
          <w:szCs w:val="22"/>
        </w:rPr>
        <w:t>在完成这项研究的过程中，我得到了许多个人和机构的帮助，在此，我要向他们表达我最诚挚的感谢。</w:t>
      </w:r>
    </w:p>
    <w:p w14:paraId="4CB287D8" w14:textId="77777777" w:rsidR="006C4D90" w:rsidRPr="006C4D90" w:rsidRDefault="006C4D90" w:rsidP="006C4D90">
      <w:pPr>
        <w:spacing w:before="120" w:after="120" w:line="288" w:lineRule="auto"/>
        <w:rPr>
          <w:rFonts w:ascii="Arial" w:eastAsia="等线" w:hAnsi="Arial" w:cs="Arial"/>
          <w:sz w:val="22"/>
          <w:szCs w:val="22"/>
        </w:rPr>
      </w:pPr>
      <w:r w:rsidRPr="006C4D90">
        <w:rPr>
          <w:rFonts w:ascii="Arial" w:eastAsia="等线" w:hAnsi="Arial" w:cs="Arial" w:hint="eastAsia"/>
          <w:sz w:val="22"/>
          <w:szCs w:val="22"/>
        </w:rPr>
        <w:t>我要衷心感谢我的导师。在整个研究过程中，导师凭借其深厚的学术造诣和丰富的经验，为我指明了研究方向。当我在研究中遇到困惑和难题时，导师总是耐心地倾听我的问题，给予我宝贵的建议和指导。在数据集的分析和提示策略的设计阶段，导师的专业见解让我对研究有了更深入的理解，避免了许多弯路。导师严谨的治学态度和对科研的执着追求，也一直激励着我不断前进，是我学术道路上的榜样。</w:t>
      </w:r>
    </w:p>
    <w:p w14:paraId="78124601" w14:textId="77777777" w:rsidR="006C4D90" w:rsidRPr="006C4D90" w:rsidRDefault="006C4D90" w:rsidP="006C4D90">
      <w:pPr>
        <w:spacing w:before="120" w:after="120" w:line="288" w:lineRule="auto"/>
        <w:ind w:firstLine="420"/>
        <w:rPr>
          <w:rFonts w:ascii="Arial" w:eastAsia="等线" w:hAnsi="Arial" w:cs="Arial"/>
          <w:sz w:val="22"/>
          <w:szCs w:val="22"/>
        </w:rPr>
      </w:pPr>
      <w:r w:rsidRPr="006C4D90">
        <w:rPr>
          <w:rFonts w:ascii="Arial" w:eastAsia="等线" w:hAnsi="Arial" w:cs="Arial" w:hint="eastAsia"/>
          <w:sz w:val="22"/>
          <w:szCs w:val="22"/>
        </w:rPr>
        <w:t>我同样要感谢数据提供方。他们为我们提供了宝贵的睡眠健康与生活方式数据集，这是整个研究的基础。。</w:t>
      </w:r>
    </w:p>
    <w:p w14:paraId="70147AB6" w14:textId="77777777" w:rsidR="006C4D90" w:rsidRPr="006C4D90" w:rsidRDefault="006C4D90" w:rsidP="006C4D90">
      <w:pPr>
        <w:spacing w:before="120" w:after="120" w:line="288" w:lineRule="auto"/>
        <w:rPr>
          <w:rFonts w:ascii="Arial" w:eastAsia="等线" w:hAnsi="Arial" w:cs="Arial"/>
          <w:sz w:val="22"/>
          <w:szCs w:val="22"/>
        </w:rPr>
      </w:pPr>
      <w:r w:rsidRPr="006C4D90">
        <w:rPr>
          <w:rFonts w:ascii="Arial" w:eastAsia="等线" w:hAnsi="Arial" w:cs="Arial" w:hint="eastAsia"/>
          <w:sz w:val="22"/>
          <w:szCs w:val="22"/>
        </w:rPr>
        <w:t>在未来的学术道路上，我将继续努力，不断探索，为睡眠医学领域的发展贡献自己的力量。</w:t>
      </w:r>
    </w:p>
    <w:p w14:paraId="5CB49D1D" w14:textId="77777777" w:rsidR="006C4D90" w:rsidRDefault="006C4D90" w:rsidP="006C4D90">
      <w:pPr>
        <w:keepNext/>
        <w:keepLines/>
        <w:spacing w:before="160" w:after="80"/>
        <w:outlineLvl w:val="1"/>
        <w:rPr>
          <w:rFonts w:asciiTheme="majorHAnsi" w:eastAsiaTheme="majorEastAsia" w:hAnsiTheme="majorHAnsi" w:cstheme="majorBidi" w:hint="eastAsia"/>
          <w:color w:val="0F4761" w:themeColor="accent1" w:themeShade="BF"/>
          <w:sz w:val="32"/>
          <w:szCs w:val="32"/>
        </w:rPr>
      </w:pPr>
      <w:r w:rsidRPr="006C4D90">
        <w:rPr>
          <w:rFonts w:asciiTheme="majorHAnsi" w:eastAsiaTheme="majorEastAsia" w:hAnsiTheme="majorHAnsi" w:cstheme="majorBidi" w:hint="eastAsia"/>
          <w:color w:val="0F4761" w:themeColor="accent1" w:themeShade="BF"/>
          <w:sz w:val="32"/>
          <w:szCs w:val="32"/>
        </w:rPr>
        <w:t>八参考文献</w:t>
      </w:r>
    </w:p>
    <w:p w14:paraId="59FD89B4" w14:textId="58C6BBFC" w:rsidR="00DE1AA4" w:rsidRDefault="0069158B" w:rsidP="0069158B">
      <w:pPr>
        <w:shd w:val="clear" w:color="auto" w:fill="FFFFFF"/>
        <w:spacing w:after="0" w:line="240" w:lineRule="auto"/>
        <w:rPr>
          <w:rFonts w:ascii="Segoe UI" w:eastAsia="宋体" w:hAnsi="Segoe UI" w:cs="Segoe UI"/>
          <w:color w:val="1F2329"/>
          <w:sz w:val="27"/>
          <w:szCs w:val="27"/>
        </w:rPr>
      </w:pPr>
      <w:r w:rsidRPr="0069158B">
        <w:rPr>
          <w:rFonts w:ascii="Segoe UI" w:eastAsia="宋体" w:hAnsi="Segoe UI" w:cs="Segoe UI"/>
          <w:color w:val="1F2329"/>
          <w:sz w:val="27"/>
          <w:szCs w:val="27"/>
        </w:rPr>
        <w:t xml:space="preserve">[1] </w:t>
      </w:r>
      <w:proofErr w:type="spellStart"/>
      <w:r w:rsidRPr="0069158B">
        <w:rPr>
          <w:rFonts w:ascii="Segoe UI" w:eastAsia="宋体" w:hAnsi="Segoe UI" w:cs="Segoe UI"/>
          <w:color w:val="1F2329"/>
          <w:sz w:val="27"/>
          <w:szCs w:val="27"/>
        </w:rPr>
        <w:t>Ibomoiye</w:t>
      </w:r>
      <w:proofErr w:type="spellEnd"/>
      <w:r w:rsidRPr="0069158B">
        <w:rPr>
          <w:rFonts w:ascii="Segoe UI" w:eastAsia="宋体" w:hAnsi="Segoe UI" w:cs="Segoe UI"/>
          <w:color w:val="1F2329"/>
          <w:sz w:val="27"/>
          <w:szCs w:val="27"/>
        </w:rPr>
        <w:t xml:space="preserve"> </w:t>
      </w:r>
      <w:proofErr w:type="spellStart"/>
      <w:r w:rsidRPr="0069158B">
        <w:rPr>
          <w:rFonts w:ascii="Segoe UI" w:eastAsia="宋体" w:hAnsi="Segoe UI" w:cs="Segoe UI"/>
          <w:color w:val="1F2329"/>
          <w:sz w:val="27"/>
          <w:szCs w:val="27"/>
        </w:rPr>
        <w:t>Domor</w:t>
      </w:r>
      <w:proofErr w:type="spellEnd"/>
      <w:r w:rsidRPr="0069158B">
        <w:rPr>
          <w:rFonts w:ascii="Segoe UI" w:eastAsia="宋体" w:hAnsi="Segoe UI" w:cs="Segoe UI"/>
          <w:color w:val="1F2329"/>
          <w:sz w:val="27"/>
          <w:szCs w:val="27"/>
        </w:rPr>
        <w:t xml:space="preserve"> </w:t>
      </w:r>
      <w:proofErr w:type="spellStart"/>
      <w:r w:rsidRPr="0069158B">
        <w:rPr>
          <w:rFonts w:ascii="Segoe UI" w:eastAsia="宋体" w:hAnsi="Segoe UI" w:cs="Segoe UI"/>
          <w:color w:val="1F2329"/>
          <w:sz w:val="27"/>
          <w:szCs w:val="27"/>
        </w:rPr>
        <w:t>Mienye</w:t>
      </w:r>
      <w:proofErr w:type="spellEnd"/>
      <w:r w:rsidRPr="0069158B">
        <w:rPr>
          <w:rFonts w:ascii="Segoe UI" w:eastAsia="宋体" w:hAnsi="Segoe UI" w:cs="Segoe UI"/>
          <w:color w:val="1F2329"/>
          <w:sz w:val="27"/>
          <w:szCs w:val="27"/>
        </w:rPr>
        <w:t xml:space="preserve">, N., Jere, N. (Year Unknown). Survey of Decision Trees: Concepts, Algorithms, and Applications [Literature Type]. In IEEE </w:t>
      </w:r>
      <w:proofErr w:type="gramStart"/>
      <w:r w:rsidRPr="0069158B">
        <w:rPr>
          <w:rFonts w:ascii="Segoe UI" w:eastAsia="宋体" w:hAnsi="Segoe UI" w:cs="Segoe UI"/>
          <w:color w:val="1F2329"/>
          <w:sz w:val="27"/>
          <w:szCs w:val="27"/>
        </w:rPr>
        <w:t>Xplore .</w:t>
      </w:r>
      <w:proofErr w:type="gramEnd"/>
      <w:r w:rsidRPr="0069158B">
        <w:rPr>
          <w:rFonts w:ascii="Segoe UI" w:eastAsia="宋体" w:hAnsi="Segoe UI" w:cs="Segoe UI"/>
          <w:color w:val="1F2329"/>
          <w:sz w:val="27"/>
          <w:szCs w:val="27"/>
        </w:rPr>
        <w:t> </w:t>
      </w:r>
      <w:hyperlink r:id="rId18" w:tgtFrame="_blank" w:history="1">
        <w:r w:rsidRPr="0069158B">
          <w:rPr>
            <w:rFonts w:ascii="Segoe UI" w:eastAsia="宋体" w:hAnsi="Segoe UI" w:cs="Segoe UI"/>
            <w:color w:val="0000FF"/>
            <w:sz w:val="27"/>
            <w:szCs w:val="27"/>
            <w:u w:val="single"/>
          </w:rPr>
          <w:t>https://ieeexplore.ieee.org/stamp/stamp.jsp?tp=&amp;arnumber=</w:t>
        </w:r>
        <w:r w:rsidRPr="0069158B">
          <w:rPr>
            <w:rFonts w:ascii="Segoe UI" w:eastAsia="宋体" w:hAnsi="Segoe UI" w:cs="Segoe UI"/>
            <w:color w:val="0000FF"/>
            <w:sz w:val="27"/>
            <w:szCs w:val="27"/>
            <w:u w:val="single"/>
          </w:rPr>
          <w:lastRenderedPageBreak/>
          <w:t>10562290</w:t>
        </w:r>
      </w:hyperlink>
      <w:r w:rsidRPr="0069158B">
        <w:rPr>
          <w:rFonts w:ascii="Segoe UI" w:eastAsia="宋体" w:hAnsi="Segoe UI" w:cs="Segoe UI"/>
          <w:color w:val="1F2329"/>
          <w:sz w:val="27"/>
          <w:szCs w:val="27"/>
        </w:rPr>
        <w:br/>
        <w:t xml:space="preserve">[2] Kumari, A., Akhtar, M., Shah, R., et al. Support matrix machine: A </w:t>
      </w:r>
      <w:proofErr w:type="gramStart"/>
      <w:r w:rsidRPr="0069158B">
        <w:rPr>
          <w:rFonts w:ascii="Segoe UI" w:eastAsia="宋体" w:hAnsi="Segoe UI" w:cs="Segoe UI"/>
          <w:color w:val="1F2329"/>
          <w:sz w:val="27"/>
          <w:szCs w:val="27"/>
        </w:rPr>
        <w:t>review[</w:t>
      </w:r>
      <w:proofErr w:type="gramEnd"/>
      <w:r w:rsidRPr="0069158B">
        <w:rPr>
          <w:rFonts w:ascii="Segoe UI" w:eastAsia="宋体" w:hAnsi="Segoe UI" w:cs="Segoe UI"/>
          <w:color w:val="1F2329"/>
          <w:sz w:val="27"/>
          <w:szCs w:val="27"/>
        </w:rPr>
        <w:t>EB/OL]. </w:t>
      </w:r>
      <w:hyperlink r:id="rId19" w:tgtFrame="_blank" w:history="1">
        <w:r w:rsidRPr="0069158B">
          <w:rPr>
            <w:rFonts w:ascii="Segoe UI" w:eastAsia="宋体" w:hAnsi="Segoe UI" w:cs="Segoe UI"/>
            <w:color w:val="0000FF"/>
            <w:sz w:val="27"/>
            <w:szCs w:val="27"/>
            <w:u w:val="single"/>
          </w:rPr>
          <w:t>https://arxiv.org/abs/2310.19717</w:t>
        </w:r>
      </w:hyperlink>
      <w:r w:rsidRPr="0069158B">
        <w:rPr>
          <w:rFonts w:ascii="Segoe UI" w:eastAsia="宋体" w:hAnsi="Segoe UI" w:cs="Segoe UI"/>
          <w:color w:val="1F2329"/>
          <w:sz w:val="27"/>
          <w:szCs w:val="27"/>
        </w:rPr>
        <w:t>.</w:t>
      </w:r>
      <w:r w:rsidRPr="0069158B">
        <w:rPr>
          <w:rFonts w:ascii="Segoe UI" w:eastAsia="宋体" w:hAnsi="Segoe UI" w:cs="Segoe UI"/>
          <w:color w:val="1F2329"/>
          <w:sz w:val="27"/>
          <w:szCs w:val="27"/>
        </w:rPr>
        <w:br/>
        <w:t xml:space="preserve">[3] Curth, A., Jeffares, A., van der Schaar, M. Why do Random Forests Work? Understanding Tree Ensembles as Self-Regularizing Adaptive </w:t>
      </w:r>
      <w:proofErr w:type="gramStart"/>
      <w:r w:rsidRPr="0069158B">
        <w:rPr>
          <w:rFonts w:ascii="Segoe UI" w:eastAsia="宋体" w:hAnsi="Segoe UI" w:cs="Segoe UI"/>
          <w:color w:val="1F2329"/>
          <w:sz w:val="27"/>
          <w:szCs w:val="27"/>
        </w:rPr>
        <w:t>Smoothers[</w:t>
      </w:r>
      <w:proofErr w:type="gramEnd"/>
      <w:r w:rsidRPr="0069158B">
        <w:rPr>
          <w:rFonts w:ascii="Segoe UI" w:eastAsia="宋体" w:hAnsi="Segoe UI" w:cs="Segoe UI"/>
          <w:color w:val="1F2329"/>
          <w:sz w:val="27"/>
          <w:szCs w:val="27"/>
        </w:rPr>
        <w:t>EB/OL]. </w:t>
      </w:r>
      <w:hyperlink r:id="rId20" w:tgtFrame="_blank" w:history="1">
        <w:r w:rsidRPr="0069158B">
          <w:rPr>
            <w:rFonts w:ascii="Segoe UI" w:eastAsia="宋体" w:hAnsi="Segoe UI" w:cs="Segoe UI"/>
            <w:color w:val="0000FF"/>
            <w:sz w:val="27"/>
            <w:szCs w:val="27"/>
            <w:u w:val="single"/>
          </w:rPr>
          <w:t>https://arxiv.org/abs/2402.01502</w:t>
        </w:r>
      </w:hyperlink>
      <w:r w:rsidRPr="0069158B">
        <w:rPr>
          <w:rFonts w:ascii="Segoe UI" w:eastAsia="宋体" w:hAnsi="Segoe UI" w:cs="Segoe UI"/>
          <w:color w:val="1F2329"/>
          <w:sz w:val="27"/>
          <w:szCs w:val="27"/>
        </w:rPr>
        <w:t>.</w:t>
      </w:r>
      <w:r w:rsidRPr="0069158B">
        <w:rPr>
          <w:rFonts w:ascii="Segoe UI" w:eastAsia="宋体" w:hAnsi="Segoe UI" w:cs="Segoe UI"/>
          <w:color w:val="1F2329"/>
          <w:sz w:val="27"/>
          <w:szCs w:val="27"/>
        </w:rPr>
        <w:br/>
        <w:t xml:space="preserve">[4] Kim, Y., Xu, X., McDuff, D., et al. Health-LLM: Large Language Models for Health Prediction via Wearable Sensor </w:t>
      </w:r>
      <w:proofErr w:type="gramStart"/>
      <w:r w:rsidRPr="0069158B">
        <w:rPr>
          <w:rFonts w:ascii="Segoe UI" w:eastAsia="宋体" w:hAnsi="Segoe UI" w:cs="Segoe UI"/>
          <w:color w:val="1F2329"/>
          <w:sz w:val="27"/>
          <w:szCs w:val="27"/>
        </w:rPr>
        <w:t>Data[</w:t>
      </w:r>
      <w:proofErr w:type="gramEnd"/>
      <w:r w:rsidRPr="0069158B">
        <w:rPr>
          <w:rFonts w:ascii="Segoe UI" w:eastAsia="宋体" w:hAnsi="Segoe UI" w:cs="Segoe UI"/>
          <w:color w:val="1F2329"/>
          <w:sz w:val="27"/>
          <w:szCs w:val="27"/>
        </w:rPr>
        <w:t>EB/OL].[Submitted on 12 Jan 2024 (v1), last revised 27 Apr 2024 (this version, v2)].</w:t>
      </w:r>
      <w:r w:rsidRPr="0069158B">
        <w:rPr>
          <w:rFonts w:ascii="Segoe UI" w:eastAsia="宋体" w:hAnsi="Segoe UI" w:cs="Segoe UI"/>
          <w:color w:val="1F2329"/>
          <w:sz w:val="27"/>
          <w:szCs w:val="27"/>
        </w:rPr>
        <w:br/>
        <w:t>[5] Katz, D. M., Bommarito, M. J., Gao, S., et al. GPT-4 passes the bar exam[J]. Philosophical Transactions of the Royal Society A, 2024, 382(2270):20230254.</w:t>
      </w:r>
      <w:r w:rsidRPr="0069158B">
        <w:rPr>
          <w:rFonts w:ascii="Segoe UI" w:eastAsia="宋体" w:hAnsi="Segoe UI" w:cs="Segoe UI"/>
          <w:color w:val="1F2329"/>
          <w:sz w:val="27"/>
          <w:szCs w:val="27"/>
        </w:rPr>
        <w:br/>
        <w:t xml:space="preserve">[6] Nori, H., Lee, Y. T., Zhang, S., et al. Can generalist foundation models outcompete special-purpose tuning? Case study in </w:t>
      </w:r>
      <w:proofErr w:type="gramStart"/>
      <w:r w:rsidRPr="0069158B">
        <w:rPr>
          <w:rFonts w:ascii="Segoe UI" w:eastAsia="宋体" w:hAnsi="Segoe UI" w:cs="Segoe UI"/>
          <w:color w:val="1F2329"/>
          <w:sz w:val="27"/>
          <w:szCs w:val="27"/>
        </w:rPr>
        <w:t>medicine[</w:t>
      </w:r>
      <w:proofErr w:type="gramEnd"/>
      <w:r w:rsidRPr="0069158B">
        <w:rPr>
          <w:rFonts w:ascii="Segoe UI" w:eastAsia="宋体" w:hAnsi="Segoe UI" w:cs="Segoe UI"/>
          <w:color w:val="1F2329"/>
          <w:sz w:val="27"/>
          <w:szCs w:val="27"/>
        </w:rPr>
        <w:t xml:space="preserve">EB/OL]. </w:t>
      </w:r>
      <w:proofErr w:type="spellStart"/>
      <w:r w:rsidRPr="0069158B">
        <w:rPr>
          <w:rFonts w:ascii="Segoe UI" w:eastAsia="宋体" w:hAnsi="Segoe UI" w:cs="Segoe UI"/>
          <w:color w:val="1F2329"/>
          <w:sz w:val="27"/>
          <w:szCs w:val="27"/>
        </w:rPr>
        <w:t>arXiv</w:t>
      </w:r>
      <w:proofErr w:type="spellEnd"/>
      <w:r w:rsidRPr="0069158B">
        <w:rPr>
          <w:rFonts w:ascii="Segoe UI" w:eastAsia="宋体" w:hAnsi="Segoe UI" w:cs="Segoe UI"/>
          <w:color w:val="1F2329"/>
          <w:sz w:val="27"/>
          <w:szCs w:val="27"/>
        </w:rPr>
        <w:t xml:space="preserve"> preprint arXiv:2311.16452, 2023.</w:t>
      </w:r>
      <w:r w:rsidRPr="0069158B">
        <w:rPr>
          <w:rFonts w:ascii="Segoe UI" w:eastAsia="宋体" w:hAnsi="Segoe UI" w:cs="Segoe UI"/>
          <w:color w:val="1F2329"/>
          <w:sz w:val="27"/>
          <w:szCs w:val="27"/>
        </w:rPr>
        <w:br/>
        <w:t xml:space="preserve">[7] Saab, K., Tu, T., Weng, W.-H., et al. Capabilities of Gemini models in </w:t>
      </w:r>
      <w:proofErr w:type="gramStart"/>
      <w:r w:rsidRPr="0069158B">
        <w:rPr>
          <w:rFonts w:ascii="Segoe UI" w:eastAsia="宋体" w:hAnsi="Segoe UI" w:cs="Segoe UI"/>
          <w:color w:val="1F2329"/>
          <w:sz w:val="27"/>
          <w:szCs w:val="27"/>
        </w:rPr>
        <w:t>medicine[</w:t>
      </w:r>
      <w:proofErr w:type="gramEnd"/>
      <w:r w:rsidRPr="0069158B">
        <w:rPr>
          <w:rFonts w:ascii="Segoe UI" w:eastAsia="宋体" w:hAnsi="Segoe UI" w:cs="Segoe UI"/>
          <w:color w:val="1F2329"/>
          <w:sz w:val="27"/>
          <w:szCs w:val="27"/>
        </w:rPr>
        <w:t xml:space="preserve">EB/OL]. </w:t>
      </w:r>
      <w:proofErr w:type="spellStart"/>
      <w:r w:rsidRPr="0069158B">
        <w:rPr>
          <w:rFonts w:ascii="Segoe UI" w:eastAsia="宋体" w:hAnsi="Segoe UI" w:cs="Segoe UI"/>
          <w:color w:val="1F2329"/>
          <w:sz w:val="27"/>
          <w:szCs w:val="27"/>
        </w:rPr>
        <w:t>arXiv</w:t>
      </w:r>
      <w:proofErr w:type="spellEnd"/>
      <w:r w:rsidRPr="0069158B">
        <w:rPr>
          <w:rFonts w:ascii="Segoe UI" w:eastAsia="宋体" w:hAnsi="Segoe UI" w:cs="Segoe UI"/>
          <w:color w:val="1F2329"/>
          <w:sz w:val="27"/>
          <w:szCs w:val="27"/>
        </w:rPr>
        <w:t xml:space="preserve"> preprint arXiv:2404.18416, 2024.</w:t>
      </w:r>
      <w:r w:rsidRPr="0069158B">
        <w:rPr>
          <w:rFonts w:ascii="Segoe UI" w:eastAsia="宋体" w:hAnsi="Segoe UI" w:cs="Segoe UI"/>
          <w:color w:val="1F2329"/>
          <w:sz w:val="27"/>
          <w:szCs w:val="27"/>
        </w:rPr>
        <w:br/>
        <w:t xml:space="preserve">[8] Singhal, K., Tu, T., </w:t>
      </w:r>
      <w:proofErr w:type="spellStart"/>
      <w:r w:rsidRPr="0069158B">
        <w:rPr>
          <w:rFonts w:ascii="Segoe UI" w:eastAsia="宋体" w:hAnsi="Segoe UI" w:cs="Segoe UI"/>
          <w:color w:val="1F2329"/>
          <w:sz w:val="27"/>
          <w:szCs w:val="27"/>
        </w:rPr>
        <w:t>Gottweis</w:t>
      </w:r>
      <w:proofErr w:type="spellEnd"/>
      <w:r w:rsidRPr="0069158B">
        <w:rPr>
          <w:rFonts w:ascii="Segoe UI" w:eastAsia="宋体" w:hAnsi="Segoe UI" w:cs="Segoe UI"/>
          <w:color w:val="1F2329"/>
          <w:sz w:val="27"/>
          <w:szCs w:val="27"/>
        </w:rPr>
        <w:t xml:space="preserve">, J., et al. Towards expert-level medical question answering with large language </w:t>
      </w:r>
      <w:proofErr w:type="gramStart"/>
      <w:r w:rsidRPr="0069158B">
        <w:rPr>
          <w:rFonts w:ascii="Segoe UI" w:eastAsia="宋体" w:hAnsi="Segoe UI" w:cs="Segoe UI"/>
          <w:color w:val="1F2329"/>
          <w:sz w:val="27"/>
          <w:szCs w:val="27"/>
        </w:rPr>
        <w:t>models[</w:t>
      </w:r>
      <w:proofErr w:type="gramEnd"/>
      <w:r w:rsidRPr="0069158B">
        <w:rPr>
          <w:rFonts w:ascii="Segoe UI" w:eastAsia="宋体" w:hAnsi="Segoe UI" w:cs="Segoe UI"/>
          <w:color w:val="1F2329"/>
          <w:sz w:val="27"/>
          <w:szCs w:val="27"/>
        </w:rPr>
        <w:t xml:space="preserve">EB/OL]. </w:t>
      </w:r>
      <w:proofErr w:type="spellStart"/>
      <w:r w:rsidRPr="0069158B">
        <w:rPr>
          <w:rFonts w:ascii="Segoe UI" w:eastAsia="宋体" w:hAnsi="Segoe UI" w:cs="Segoe UI"/>
          <w:color w:val="1F2329"/>
          <w:sz w:val="27"/>
          <w:szCs w:val="27"/>
        </w:rPr>
        <w:t>arXiv</w:t>
      </w:r>
      <w:proofErr w:type="spellEnd"/>
      <w:r w:rsidRPr="0069158B">
        <w:rPr>
          <w:rFonts w:ascii="Segoe UI" w:eastAsia="宋体" w:hAnsi="Segoe UI" w:cs="Segoe UI"/>
          <w:color w:val="1F2329"/>
          <w:sz w:val="27"/>
          <w:szCs w:val="27"/>
        </w:rPr>
        <w:t xml:space="preserve"> preprint arXiv:2305.09617, 2023.</w:t>
      </w:r>
      <w:r w:rsidRPr="0069158B">
        <w:rPr>
          <w:rFonts w:ascii="Segoe UI" w:eastAsia="宋体" w:hAnsi="Segoe UI" w:cs="Segoe UI"/>
          <w:color w:val="1F2329"/>
          <w:sz w:val="27"/>
          <w:szCs w:val="27"/>
        </w:rPr>
        <w:br/>
        <w:t xml:space="preserve">[9] McDuff, D., </w:t>
      </w:r>
      <w:proofErr w:type="spellStart"/>
      <w:r w:rsidRPr="0069158B">
        <w:rPr>
          <w:rFonts w:ascii="Segoe UI" w:eastAsia="宋体" w:hAnsi="Segoe UI" w:cs="Segoe UI"/>
          <w:color w:val="1F2329"/>
          <w:sz w:val="27"/>
          <w:szCs w:val="27"/>
        </w:rPr>
        <w:t>Schaekermann</w:t>
      </w:r>
      <w:proofErr w:type="spellEnd"/>
      <w:r w:rsidRPr="0069158B">
        <w:rPr>
          <w:rFonts w:ascii="Segoe UI" w:eastAsia="宋体" w:hAnsi="Segoe UI" w:cs="Segoe UI"/>
          <w:color w:val="1F2329"/>
          <w:sz w:val="27"/>
          <w:szCs w:val="27"/>
        </w:rPr>
        <w:t xml:space="preserve">, M., Tu, T., et al. Towards accurate </w:t>
      </w:r>
      <w:r w:rsidRPr="0069158B">
        <w:rPr>
          <w:rFonts w:ascii="Segoe UI" w:eastAsia="宋体" w:hAnsi="Segoe UI" w:cs="Segoe UI"/>
          <w:color w:val="1F2329"/>
          <w:sz w:val="27"/>
          <w:szCs w:val="27"/>
        </w:rPr>
        <w:lastRenderedPageBreak/>
        <w:t xml:space="preserve">differential diagnosis with large language </w:t>
      </w:r>
      <w:proofErr w:type="gramStart"/>
      <w:r w:rsidRPr="0069158B">
        <w:rPr>
          <w:rFonts w:ascii="Segoe UI" w:eastAsia="宋体" w:hAnsi="Segoe UI" w:cs="Segoe UI"/>
          <w:color w:val="1F2329"/>
          <w:sz w:val="27"/>
          <w:szCs w:val="27"/>
        </w:rPr>
        <w:t>models[</w:t>
      </w:r>
      <w:proofErr w:type="gramEnd"/>
      <w:r w:rsidRPr="0069158B">
        <w:rPr>
          <w:rFonts w:ascii="Segoe UI" w:eastAsia="宋体" w:hAnsi="Segoe UI" w:cs="Segoe UI"/>
          <w:color w:val="1F2329"/>
          <w:sz w:val="27"/>
          <w:szCs w:val="27"/>
        </w:rPr>
        <w:t xml:space="preserve">EB/OL]. </w:t>
      </w:r>
      <w:proofErr w:type="spellStart"/>
      <w:r w:rsidRPr="0069158B">
        <w:rPr>
          <w:rFonts w:ascii="Segoe UI" w:eastAsia="宋体" w:hAnsi="Segoe UI" w:cs="Segoe UI"/>
          <w:color w:val="1F2329"/>
          <w:sz w:val="27"/>
          <w:szCs w:val="27"/>
        </w:rPr>
        <w:t>arXiv</w:t>
      </w:r>
      <w:proofErr w:type="spellEnd"/>
      <w:r w:rsidRPr="0069158B">
        <w:rPr>
          <w:rFonts w:ascii="Segoe UI" w:eastAsia="宋体" w:hAnsi="Segoe UI" w:cs="Segoe UI"/>
          <w:color w:val="1F2329"/>
          <w:sz w:val="27"/>
          <w:szCs w:val="27"/>
        </w:rPr>
        <w:t xml:space="preserve"> preprint arXiv:2312.00164, 2023.</w:t>
      </w:r>
      <w:r w:rsidRPr="0069158B">
        <w:rPr>
          <w:rFonts w:ascii="Segoe UI" w:eastAsia="宋体" w:hAnsi="Segoe UI" w:cs="Segoe UI"/>
          <w:color w:val="1F2329"/>
          <w:sz w:val="27"/>
          <w:szCs w:val="27"/>
        </w:rPr>
        <w:br/>
        <w:t xml:space="preserve">[10] Sleep Health and Lifestyle </w:t>
      </w:r>
      <w:proofErr w:type="gramStart"/>
      <w:r w:rsidRPr="0069158B">
        <w:rPr>
          <w:rFonts w:ascii="Segoe UI" w:eastAsia="宋体" w:hAnsi="Segoe UI" w:cs="Segoe UI"/>
          <w:color w:val="1F2329"/>
          <w:sz w:val="27"/>
          <w:szCs w:val="27"/>
        </w:rPr>
        <w:t>Dataset[</w:t>
      </w:r>
      <w:proofErr w:type="gramEnd"/>
      <w:r w:rsidRPr="0069158B">
        <w:rPr>
          <w:rFonts w:ascii="Segoe UI" w:eastAsia="宋体" w:hAnsi="Segoe UI" w:cs="Segoe UI"/>
          <w:color w:val="1F2329"/>
          <w:sz w:val="27"/>
          <w:szCs w:val="27"/>
        </w:rPr>
        <w:t>EB/OL]. </w:t>
      </w:r>
      <w:hyperlink r:id="rId21" w:tgtFrame="_blank" w:history="1">
        <w:r w:rsidRPr="0069158B">
          <w:rPr>
            <w:rFonts w:ascii="Segoe UI" w:eastAsia="宋体" w:hAnsi="Segoe UI" w:cs="Segoe UI"/>
            <w:color w:val="0000FF"/>
            <w:sz w:val="27"/>
            <w:szCs w:val="27"/>
            <w:u w:val="single"/>
          </w:rPr>
          <w:t>https://www.kaggle.com/datasets/uom190346a/sleep-health-and-lifestyle-dataset</w:t>
        </w:r>
      </w:hyperlink>
      <w:r w:rsidRPr="0069158B">
        <w:rPr>
          <w:rFonts w:ascii="Segoe UI" w:eastAsia="宋体" w:hAnsi="Segoe UI" w:cs="Segoe UI"/>
          <w:color w:val="1F2329"/>
          <w:sz w:val="27"/>
          <w:szCs w:val="27"/>
        </w:rPr>
        <w:t>.</w:t>
      </w:r>
      <w:r w:rsidRPr="0069158B">
        <w:rPr>
          <w:rFonts w:ascii="Segoe UI" w:eastAsia="宋体" w:hAnsi="Segoe UI" w:cs="Segoe UI"/>
          <w:color w:val="1F2329"/>
          <w:sz w:val="27"/>
          <w:szCs w:val="27"/>
        </w:rPr>
        <w:br/>
        <w:t xml:space="preserve">[11] Wang, G., Zhao, W., Han, J., et al. </w:t>
      </w:r>
      <w:proofErr w:type="spellStart"/>
      <w:r w:rsidRPr="0069158B">
        <w:rPr>
          <w:rFonts w:ascii="Segoe UI" w:eastAsia="宋体" w:hAnsi="Segoe UI" w:cs="Segoe UI"/>
          <w:color w:val="1F2329"/>
          <w:sz w:val="27"/>
          <w:szCs w:val="27"/>
        </w:rPr>
        <w:t>MedFound</w:t>
      </w:r>
      <w:proofErr w:type="spellEnd"/>
      <w:r w:rsidRPr="0069158B">
        <w:rPr>
          <w:rFonts w:ascii="Segoe UI" w:eastAsia="宋体" w:hAnsi="Segoe UI" w:cs="Segoe UI"/>
          <w:color w:val="1F2329"/>
          <w:sz w:val="27"/>
          <w:szCs w:val="27"/>
        </w:rPr>
        <w:t>: The First Medical Large Language Model Passing the Physician Qualification Examination [J]. Journal of Artificial Intelligence, 2024, 5(1): 1 - 12.</w:t>
      </w:r>
      <w:r w:rsidRPr="0069158B">
        <w:rPr>
          <w:rFonts w:ascii="Segoe UI" w:eastAsia="宋体" w:hAnsi="Segoe UI" w:cs="Segoe UI"/>
          <w:color w:val="1F2329"/>
          <w:sz w:val="27"/>
          <w:szCs w:val="27"/>
        </w:rPr>
        <w:br/>
        <w:t xml:space="preserve">[12] McDuff, D., Xu, X., Kim, Y., et al. Personal Health Large Language Model (PH-LLM): leveraging large language models for personalized health insights [EB/OL]. </w:t>
      </w:r>
      <w:proofErr w:type="spellStart"/>
      <w:r w:rsidRPr="0069158B">
        <w:rPr>
          <w:rFonts w:ascii="Segoe UI" w:eastAsia="宋体" w:hAnsi="Segoe UI" w:cs="Segoe UI"/>
          <w:color w:val="1F2329"/>
          <w:sz w:val="27"/>
          <w:szCs w:val="27"/>
        </w:rPr>
        <w:t>arXiv</w:t>
      </w:r>
      <w:proofErr w:type="spellEnd"/>
      <w:r w:rsidRPr="0069158B">
        <w:rPr>
          <w:rFonts w:ascii="Segoe UI" w:eastAsia="宋体" w:hAnsi="Segoe UI" w:cs="Segoe UI"/>
          <w:color w:val="1F2329"/>
          <w:sz w:val="27"/>
          <w:szCs w:val="27"/>
        </w:rPr>
        <w:t xml:space="preserve"> preprint arXiv:2311.17133, 2023.</w:t>
      </w:r>
      <w:r w:rsidRPr="0069158B">
        <w:rPr>
          <w:rFonts w:ascii="Segoe UI" w:eastAsia="宋体" w:hAnsi="Segoe UI" w:cs="Segoe UI"/>
          <w:color w:val="1F2329"/>
          <w:sz w:val="27"/>
          <w:szCs w:val="27"/>
        </w:rPr>
        <w:br/>
        <w:t xml:space="preserve">[13] Zhang, Y., Maziarka, P., </w:t>
      </w:r>
      <w:proofErr w:type="spellStart"/>
      <w:r w:rsidRPr="0069158B">
        <w:rPr>
          <w:rFonts w:ascii="Segoe UI" w:eastAsia="宋体" w:hAnsi="Segoe UI" w:cs="Segoe UI"/>
          <w:color w:val="1F2329"/>
          <w:sz w:val="27"/>
          <w:szCs w:val="27"/>
        </w:rPr>
        <w:t>Klicpera</w:t>
      </w:r>
      <w:proofErr w:type="spellEnd"/>
      <w:r w:rsidRPr="0069158B">
        <w:rPr>
          <w:rFonts w:ascii="Segoe UI" w:eastAsia="宋体" w:hAnsi="Segoe UI" w:cs="Segoe UI"/>
          <w:color w:val="1F2329"/>
          <w:sz w:val="27"/>
          <w:szCs w:val="27"/>
        </w:rPr>
        <w:t xml:space="preserve">, J., et al. </w:t>
      </w:r>
      <w:proofErr w:type="spellStart"/>
      <w:r w:rsidRPr="0069158B">
        <w:rPr>
          <w:rFonts w:ascii="Segoe UI" w:eastAsia="宋体" w:hAnsi="Segoe UI" w:cs="Segoe UI"/>
          <w:color w:val="1F2329"/>
          <w:sz w:val="27"/>
          <w:szCs w:val="27"/>
        </w:rPr>
        <w:t>DiffSBDD</w:t>
      </w:r>
      <w:proofErr w:type="spellEnd"/>
      <w:r w:rsidRPr="0069158B">
        <w:rPr>
          <w:rFonts w:ascii="Segoe UI" w:eastAsia="宋体" w:hAnsi="Segoe UI" w:cs="Segoe UI"/>
          <w:color w:val="1F2329"/>
          <w:sz w:val="27"/>
          <w:szCs w:val="27"/>
        </w:rPr>
        <w:t xml:space="preserve">: Equivariant diffusion for structure-based drug design [EB/OL]. </w:t>
      </w:r>
      <w:proofErr w:type="spellStart"/>
      <w:r w:rsidRPr="0069158B">
        <w:rPr>
          <w:rFonts w:ascii="Segoe UI" w:eastAsia="宋体" w:hAnsi="Segoe UI" w:cs="Segoe UI"/>
          <w:color w:val="1F2329"/>
          <w:sz w:val="27"/>
          <w:szCs w:val="27"/>
        </w:rPr>
        <w:t>arXiv</w:t>
      </w:r>
      <w:proofErr w:type="spellEnd"/>
      <w:r w:rsidRPr="0069158B">
        <w:rPr>
          <w:rFonts w:ascii="Segoe UI" w:eastAsia="宋体" w:hAnsi="Segoe UI" w:cs="Segoe UI"/>
          <w:color w:val="1F2329"/>
          <w:sz w:val="27"/>
          <w:szCs w:val="27"/>
        </w:rPr>
        <w:t xml:space="preserve"> preprint arXiv:2403.14338, 2024.</w:t>
      </w:r>
      <w:r w:rsidRPr="0069158B">
        <w:rPr>
          <w:rFonts w:ascii="Segoe UI" w:eastAsia="宋体" w:hAnsi="Segoe UI" w:cs="Segoe UI"/>
          <w:color w:val="1F2329"/>
          <w:sz w:val="27"/>
          <w:szCs w:val="27"/>
        </w:rPr>
        <w:br/>
      </w:r>
    </w:p>
    <w:p w14:paraId="2F36C678" w14:textId="59E173F1" w:rsidR="00DE1AA4" w:rsidRDefault="00DE1AA4" w:rsidP="0069158B">
      <w:pPr>
        <w:shd w:val="clear" w:color="auto" w:fill="FFFFFF"/>
        <w:spacing w:after="0" w:line="240" w:lineRule="auto"/>
        <w:rPr>
          <w:rFonts w:ascii="Segoe UI" w:eastAsia="宋体" w:hAnsi="Segoe UI" w:cs="Segoe UI"/>
          <w:color w:val="1F2329"/>
          <w:sz w:val="27"/>
          <w:szCs w:val="27"/>
        </w:rPr>
      </w:pPr>
      <w:r>
        <w:rPr>
          <w:rFonts w:ascii="Segoe UI" w:eastAsia="宋体" w:hAnsi="Segoe UI" w:cs="Segoe UI"/>
          <w:color w:val="1F2329"/>
          <w:sz w:val="27"/>
          <w:szCs w:val="27"/>
        </w:rPr>
        <w:t>[</w:t>
      </w:r>
      <w:proofErr w:type="gramStart"/>
      <w:r>
        <w:rPr>
          <w:rFonts w:ascii="Segoe UI" w:eastAsia="宋体" w:hAnsi="Segoe UI" w:cs="Segoe UI"/>
          <w:color w:val="1F2329"/>
          <w:sz w:val="27"/>
          <w:szCs w:val="27"/>
        </w:rPr>
        <w:t>4]</w:t>
      </w:r>
      <w:r w:rsidRPr="00DE1AA4">
        <w:rPr>
          <w:rFonts w:ascii="Segoe UI" w:eastAsia="宋体" w:hAnsi="Segoe UI" w:cs="Segoe UI"/>
          <w:color w:val="1F2329"/>
          <w:sz w:val="27"/>
          <w:szCs w:val="27"/>
        </w:rPr>
        <w:t>Vaswani</w:t>
      </w:r>
      <w:proofErr w:type="gramEnd"/>
      <w:r w:rsidRPr="00DE1AA4">
        <w:rPr>
          <w:rFonts w:ascii="Segoe UI" w:eastAsia="宋体" w:hAnsi="Segoe UI" w:cs="Segoe UI"/>
          <w:color w:val="1F2329"/>
          <w:sz w:val="27"/>
          <w:szCs w:val="27"/>
        </w:rPr>
        <w:t xml:space="preserve">, A., </w:t>
      </w:r>
      <w:proofErr w:type="spellStart"/>
      <w:r w:rsidRPr="00DE1AA4">
        <w:rPr>
          <w:rFonts w:ascii="Segoe UI" w:eastAsia="宋体" w:hAnsi="Segoe UI" w:cs="Segoe UI"/>
          <w:color w:val="1F2329"/>
          <w:sz w:val="27"/>
          <w:szCs w:val="27"/>
        </w:rPr>
        <w:t>Shazeer</w:t>
      </w:r>
      <w:proofErr w:type="spellEnd"/>
      <w:r w:rsidRPr="00DE1AA4">
        <w:rPr>
          <w:rFonts w:ascii="Segoe UI" w:eastAsia="宋体" w:hAnsi="Segoe UI" w:cs="Segoe UI"/>
          <w:color w:val="1F2329"/>
          <w:sz w:val="27"/>
          <w:szCs w:val="27"/>
        </w:rPr>
        <w:t xml:space="preserve">, N., Parmar, N., Jones, L., Gomez, A. N., Kaiser, L., &amp; </w:t>
      </w:r>
      <w:proofErr w:type="spellStart"/>
      <w:r w:rsidRPr="00DE1AA4">
        <w:rPr>
          <w:rFonts w:ascii="Segoe UI" w:eastAsia="宋体" w:hAnsi="Segoe UI" w:cs="Segoe UI"/>
          <w:color w:val="1F2329"/>
          <w:sz w:val="27"/>
          <w:szCs w:val="27"/>
        </w:rPr>
        <w:t>Polosukhin</w:t>
      </w:r>
      <w:proofErr w:type="spellEnd"/>
      <w:r w:rsidRPr="00DE1AA4">
        <w:rPr>
          <w:rFonts w:ascii="Segoe UI" w:eastAsia="宋体" w:hAnsi="Segoe UI" w:cs="Segoe UI"/>
          <w:color w:val="1F2329"/>
          <w:sz w:val="27"/>
          <w:szCs w:val="27"/>
        </w:rPr>
        <w:t>, I. (2017). Attention Is All You Need. In Advances in Neural Information Processing Systems 30 (NIPS 2017).</w:t>
      </w:r>
    </w:p>
    <w:p w14:paraId="70C910D1" w14:textId="3ACEEBBF" w:rsidR="0069158B" w:rsidRPr="0069158B" w:rsidRDefault="0069158B" w:rsidP="0069158B">
      <w:pPr>
        <w:shd w:val="clear" w:color="auto" w:fill="FFFFFF"/>
        <w:spacing w:after="0" w:line="240" w:lineRule="auto"/>
        <w:rPr>
          <w:rFonts w:ascii="Segoe UI" w:eastAsia="宋体" w:hAnsi="Segoe UI" w:cs="Segoe UI"/>
          <w:color w:val="1F2329"/>
          <w:sz w:val="27"/>
          <w:szCs w:val="27"/>
        </w:rPr>
      </w:pPr>
      <w:r w:rsidRPr="0069158B">
        <w:rPr>
          <w:rFonts w:ascii="Segoe UI" w:eastAsia="宋体" w:hAnsi="Segoe UI" w:cs="Segoe UI"/>
          <w:color w:val="1F2329"/>
          <w:sz w:val="27"/>
          <w:szCs w:val="27"/>
        </w:rPr>
        <w:br/>
        <w:t>[15] Liu, X., Uchiyama, M., Okawa, M., et al. Prevalence and correlates of insomnia in the Japanese general population: Results from the Japan epidemiological sleep study[J]. Sleep, 2000, 23(4):497 - 506.</w:t>
      </w:r>
      <w:r w:rsidRPr="0069158B">
        <w:rPr>
          <w:rFonts w:ascii="Segoe UI" w:eastAsia="宋体" w:hAnsi="Segoe UI" w:cs="Segoe UI"/>
          <w:color w:val="1F2329"/>
          <w:sz w:val="27"/>
          <w:szCs w:val="27"/>
        </w:rPr>
        <w:br/>
      </w:r>
      <w:r w:rsidRPr="0069158B">
        <w:rPr>
          <w:rFonts w:ascii="Segoe UI" w:eastAsia="宋体" w:hAnsi="Segoe UI" w:cs="Segoe UI"/>
          <w:color w:val="1F2329"/>
          <w:sz w:val="27"/>
          <w:szCs w:val="27"/>
        </w:rPr>
        <w:lastRenderedPageBreak/>
        <w:t xml:space="preserve">[16] Chawla, N. V., Bowyer, K. W., Hall, L. O., </w:t>
      </w:r>
      <w:proofErr w:type="spellStart"/>
      <w:r w:rsidRPr="0069158B">
        <w:rPr>
          <w:rFonts w:ascii="Segoe UI" w:eastAsia="宋体" w:hAnsi="Segoe UI" w:cs="Segoe UI"/>
          <w:color w:val="1F2329"/>
          <w:sz w:val="27"/>
          <w:szCs w:val="27"/>
        </w:rPr>
        <w:t>Kegelmeyer</w:t>
      </w:r>
      <w:proofErr w:type="spellEnd"/>
      <w:r w:rsidRPr="0069158B">
        <w:rPr>
          <w:rFonts w:ascii="Segoe UI" w:eastAsia="宋体" w:hAnsi="Segoe UI" w:cs="Segoe UI"/>
          <w:color w:val="1F2329"/>
          <w:sz w:val="27"/>
          <w:szCs w:val="27"/>
        </w:rPr>
        <w:t xml:space="preserve">, W. P. SMOTE: Synthetic Minority Over - sampling Technique[J]. J </w:t>
      </w:r>
      <w:proofErr w:type="spellStart"/>
      <w:r w:rsidRPr="0069158B">
        <w:rPr>
          <w:rFonts w:ascii="Segoe UI" w:eastAsia="宋体" w:hAnsi="Segoe UI" w:cs="Segoe UI"/>
          <w:color w:val="1F2329"/>
          <w:sz w:val="27"/>
          <w:szCs w:val="27"/>
        </w:rPr>
        <w:t>Artif</w:t>
      </w:r>
      <w:proofErr w:type="spellEnd"/>
      <w:r w:rsidRPr="0069158B">
        <w:rPr>
          <w:rFonts w:ascii="Segoe UI" w:eastAsia="宋体" w:hAnsi="Segoe UI" w:cs="Segoe UI"/>
          <w:color w:val="1F2329"/>
          <w:sz w:val="27"/>
          <w:szCs w:val="27"/>
        </w:rPr>
        <w:t xml:space="preserve"> </w:t>
      </w:r>
      <w:proofErr w:type="spellStart"/>
      <w:r w:rsidRPr="0069158B">
        <w:rPr>
          <w:rFonts w:ascii="Segoe UI" w:eastAsia="宋体" w:hAnsi="Segoe UI" w:cs="Segoe UI"/>
          <w:color w:val="1F2329"/>
          <w:sz w:val="27"/>
          <w:szCs w:val="27"/>
        </w:rPr>
        <w:t>Intell</w:t>
      </w:r>
      <w:proofErr w:type="spellEnd"/>
      <w:r w:rsidRPr="0069158B">
        <w:rPr>
          <w:rFonts w:ascii="Segoe UI" w:eastAsia="宋体" w:hAnsi="Segoe UI" w:cs="Segoe UI"/>
          <w:color w:val="1F2329"/>
          <w:sz w:val="27"/>
          <w:szCs w:val="27"/>
        </w:rPr>
        <w:t xml:space="preserve"> Res, 2002, 16:321 - 357.</w:t>
      </w:r>
      <w:r w:rsidRPr="0069158B">
        <w:rPr>
          <w:rFonts w:ascii="Segoe UI" w:eastAsia="宋体" w:hAnsi="Segoe UI" w:cs="Segoe UI"/>
          <w:color w:val="1F2329"/>
          <w:sz w:val="27"/>
          <w:szCs w:val="27"/>
        </w:rPr>
        <w:br/>
        <w:t>[17] LeCun, Y., Bengio, Y., Hinton, G. Deep Learning[J]. Nature, 2015, 521(7553):436 - 444.</w:t>
      </w:r>
      <w:r w:rsidRPr="0069158B">
        <w:rPr>
          <w:rFonts w:ascii="Segoe UI" w:eastAsia="宋体" w:hAnsi="Segoe UI" w:cs="Segoe UI"/>
          <w:color w:val="1F2329"/>
          <w:sz w:val="27"/>
          <w:szCs w:val="27"/>
        </w:rPr>
        <w:br/>
        <w:t xml:space="preserve">[18] LeCun, Y., </w:t>
      </w:r>
      <w:proofErr w:type="spellStart"/>
      <w:r w:rsidRPr="0069158B">
        <w:rPr>
          <w:rFonts w:ascii="Segoe UI" w:eastAsia="宋体" w:hAnsi="Segoe UI" w:cs="Segoe UI"/>
          <w:color w:val="1F2329"/>
          <w:sz w:val="27"/>
          <w:szCs w:val="27"/>
        </w:rPr>
        <w:t>Bottou</w:t>
      </w:r>
      <w:proofErr w:type="spellEnd"/>
      <w:r w:rsidRPr="0069158B">
        <w:rPr>
          <w:rFonts w:ascii="Segoe UI" w:eastAsia="宋体" w:hAnsi="Segoe UI" w:cs="Segoe UI"/>
          <w:color w:val="1F2329"/>
          <w:sz w:val="27"/>
          <w:szCs w:val="27"/>
        </w:rPr>
        <w:t>, L., Bengio, Y., Haffner, P. Gradient - Based Learning Applied to Document Recognition[J]. Proceedings of the IEEE, 1998, 86(11):2278 - 2324.</w:t>
      </w:r>
      <w:r w:rsidRPr="0069158B">
        <w:rPr>
          <w:rFonts w:ascii="Segoe UI" w:eastAsia="宋体" w:hAnsi="Segoe UI" w:cs="Segoe UI"/>
          <w:color w:val="1F2329"/>
          <w:sz w:val="27"/>
          <w:szCs w:val="27"/>
        </w:rPr>
        <w:br/>
        <w:t>[19] Graves, A., Mohamed, A. - R., Hinton, G. Speech Recognition with Deep Recurrent Neural Networks[C]. In Proceedings of the 2013 IEEE international conference on acoustics, speech and signal processing (pp. 6645 - 6649), 2013.</w:t>
      </w:r>
      <w:r w:rsidRPr="0069158B">
        <w:rPr>
          <w:rFonts w:ascii="Segoe UI" w:eastAsia="宋体" w:hAnsi="Segoe UI" w:cs="Segoe UI"/>
          <w:color w:val="1F2329"/>
          <w:sz w:val="27"/>
          <w:szCs w:val="27"/>
        </w:rPr>
        <w:br/>
        <w:t xml:space="preserve">[20] Hochreiter, S., </w:t>
      </w:r>
      <w:proofErr w:type="spellStart"/>
      <w:r w:rsidRPr="0069158B">
        <w:rPr>
          <w:rFonts w:ascii="Segoe UI" w:eastAsia="宋体" w:hAnsi="Segoe UI" w:cs="Segoe UI"/>
          <w:color w:val="1F2329"/>
          <w:sz w:val="27"/>
          <w:szCs w:val="27"/>
        </w:rPr>
        <w:t>Schmidhuber</w:t>
      </w:r>
      <w:proofErr w:type="spellEnd"/>
      <w:r w:rsidRPr="0069158B">
        <w:rPr>
          <w:rFonts w:ascii="Segoe UI" w:eastAsia="宋体" w:hAnsi="Segoe UI" w:cs="Segoe UI"/>
          <w:color w:val="1F2329"/>
          <w:sz w:val="27"/>
          <w:szCs w:val="27"/>
        </w:rPr>
        <w:t xml:space="preserve">, J. Long Short - Term Memory[J]. Neural </w:t>
      </w:r>
      <w:proofErr w:type="spellStart"/>
      <w:r w:rsidRPr="0069158B">
        <w:rPr>
          <w:rFonts w:ascii="Segoe UI" w:eastAsia="宋体" w:hAnsi="Segoe UI" w:cs="Segoe UI"/>
          <w:color w:val="1F2329"/>
          <w:sz w:val="27"/>
          <w:szCs w:val="27"/>
        </w:rPr>
        <w:t>Comput</w:t>
      </w:r>
      <w:proofErr w:type="spellEnd"/>
      <w:r w:rsidRPr="0069158B">
        <w:rPr>
          <w:rFonts w:ascii="Segoe UI" w:eastAsia="宋体" w:hAnsi="Segoe UI" w:cs="Segoe UI"/>
          <w:color w:val="1F2329"/>
          <w:sz w:val="27"/>
          <w:szCs w:val="27"/>
        </w:rPr>
        <w:t>, 1997, 9(8):1735 - 1780.</w:t>
      </w:r>
      <w:r w:rsidRPr="0069158B">
        <w:rPr>
          <w:rFonts w:ascii="Segoe UI" w:eastAsia="宋体" w:hAnsi="Segoe UI" w:cs="Segoe UI"/>
          <w:color w:val="1F2329"/>
          <w:sz w:val="27"/>
          <w:szCs w:val="27"/>
        </w:rPr>
        <w:br/>
        <w:t xml:space="preserve">[21] Cho, K., Van </w:t>
      </w:r>
      <w:proofErr w:type="spellStart"/>
      <w:r w:rsidRPr="0069158B">
        <w:rPr>
          <w:rFonts w:ascii="Segoe UI" w:eastAsia="宋体" w:hAnsi="Segoe UI" w:cs="Segoe UI"/>
          <w:color w:val="1F2329"/>
          <w:sz w:val="27"/>
          <w:szCs w:val="27"/>
        </w:rPr>
        <w:t>Merriënboer</w:t>
      </w:r>
      <w:proofErr w:type="spellEnd"/>
      <w:r w:rsidRPr="0069158B">
        <w:rPr>
          <w:rFonts w:ascii="Segoe UI" w:eastAsia="宋体" w:hAnsi="Segoe UI" w:cs="Segoe UI"/>
          <w:color w:val="1F2329"/>
          <w:sz w:val="27"/>
          <w:szCs w:val="27"/>
        </w:rPr>
        <w:t xml:space="preserve">, B., </w:t>
      </w:r>
      <w:proofErr w:type="spellStart"/>
      <w:r w:rsidRPr="0069158B">
        <w:rPr>
          <w:rFonts w:ascii="Segoe UI" w:eastAsia="宋体" w:hAnsi="Segoe UI" w:cs="Segoe UI"/>
          <w:color w:val="1F2329"/>
          <w:sz w:val="27"/>
          <w:szCs w:val="27"/>
        </w:rPr>
        <w:t>Bahdanau</w:t>
      </w:r>
      <w:proofErr w:type="spellEnd"/>
      <w:r w:rsidRPr="0069158B">
        <w:rPr>
          <w:rFonts w:ascii="Segoe UI" w:eastAsia="宋体" w:hAnsi="Segoe UI" w:cs="Segoe UI"/>
          <w:color w:val="1F2329"/>
          <w:sz w:val="27"/>
          <w:szCs w:val="27"/>
        </w:rPr>
        <w:t xml:space="preserve">, D., Bengio, Y. On the properties of neural machine translation: Encoder–decoder </w:t>
      </w:r>
      <w:proofErr w:type="gramStart"/>
      <w:r w:rsidRPr="0069158B">
        <w:rPr>
          <w:rFonts w:ascii="Segoe UI" w:eastAsia="宋体" w:hAnsi="Segoe UI" w:cs="Segoe UI"/>
          <w:color w:val="1F2329"/>
          <w:sz w:val="27"/>
          <w:szCs w:val="27"/>
        </w:rPr>
        <w:t>approaches[</w:t>
      </w:r>
      <w:proofErr w:type="gramEnd"/>
      <w:r w:rsidRPr="0069158B">
        <w:rPr>
          <w:rFonts w:ascii="Segoe UI" w:eastAsia="宋体" w:hAnsi="Segoe UI" w:cs="Segoe UI"/>
          <w:color w:val="1F2329"/>
          <w:sz w:val="27"/>
          <w:szCs w:val="27"/>
        </w:rPr>
        <w:t xml:space="preserve">EB/OL]. </w:t>
      </w:r>
      <w:proofErr w:type="spellStart"/>
      <w:r w:rsidRPr="0069158B">
        <w:rPr>
          <w:rFonts w:ascii="Segoe UI" w:eastAsia="宋体" w:hAnsi="Segoe UI" w:cs="Segoe UI"/>
          <w:color w:val="1F2329"/>
          <w:sz w:val="27"/>
          <w:szCs w:val="27"/>
        </w:rPr>
        <w:t>arXiv</w:t>
      </w:r>
      <w:proofErr w:type="spellEnd"/>
      <w:r w:rsidRPr="0069158B">
        <w:rPr>
          <w:rFonts w:ascii="Segoe UI" w:eastAsia="宋体" w:hAnsi="Segoe UI" w:cs="Segoe UI"/>
          <w:color w:val="1F2329"/>
          <w:sz w:val="27"/>
          <w:szCs w:val="27"/>
        </w:rPr>
        <w:t xml:space="preserve"> preprint arXiv:1409.1259, 2014.</w:t>
      </w:r>
      <w:r w:rsidRPr="0069158B">
        <w:rPr>
          <w:rFonts w:ascii="Segoe UI" w:eastAsia="宋体" w:hAnsi="Segoe UI" w:cs="Segoe UI"/>
          <w:color w:val="1F2329"/>
          <w:sz w:val="27"/>
          <w:szCs w:val="27"/>
        </w:rPr>
        <w:br/>
        <w:t xml:space="preserve">[22] Wei, J., Wang, X., Schuurmans, D., Bosma, M., </w:t>
      </w:r>
      <w:proofErr w:type="spellStart"/>
      <w:r w:rsidRPr="0069158B">
        <w:rPr>
          <w:rFonts w:ascii="Segoe UI" w:eastAsia="宋体" w:hAnsi="Segoe UI" w:cs="Segoe UI"/>
          <w:color w:val="1F2329"/>
          <w:sz w:val="27"/>
          <w:szCs w:val="27"/>
        </w:rPr>
        <w:t>Ichtertz</w:t>
      </w:r>
      <w:proofErr w:type="spellEnd"/>
      <w:r w:rsidRPr="0069158B">
        <w:rPr>
          <w:rFonts w:ascii="Segoe UI" w:eastAsia="宋体" w:hAnsi="Segoe UI" w:cs="Segoe UI"/>
          <w:color w:val="1F2329"/>
          <w:sz w:val="27"/>
          <w:szCs w:val="27"/>
        </w:rPr>
        <w:t xml:space="preserve">, R., Joshi, S., Zhou, D. Chain-of-Thought Prompting Elicits Reasoning in Large Language </w:t>
      </w:r>
      <w:proofErr w:type="gramStart"/>
      <w:r w:rsidRPr="0069158B">
        <w:rPr>
          <w:rFonts w:ascii="Segoe UI" w:eastAsia="宋体" w:hAnsi="Segoe UI" w:cs="Segoe UI"/>
          <w:color w:val="1F2329"/>
          <w:sz w:val="27"/>
          <w:szCs w:val="27"/>
        </w:rPr>
        <w:t>Models[</w:t>
      </w:r>
      <w:proofErr w:type="gramEnd"/>
      <w:r w:rsidRPr="0069158B">
        <w:rPr>
          <w:rFonts w:ascii="Segoe UI" w:eastAsia="宋体" w:hAnsi="Segoe UI" w:cs="Segoe UI"/>
          <w:color w:val="1F2329"/>
          <w:sz w:val="27"/>
          <w:szCs w:val="27"/>
        </w:rPr>
        <w:t xml:space="preserve">EB/OL]. </w:t>
      </w:r>
      <w:proofErr w:type="spellStart"/>
      <w:r w:rsidRPr="0069158B">
        <w:rPr>
          <w:rFonts w:ascii="Segoe UI" w:eastAsia="宋体" w:hAnsi="Segoe UI" w:cs="Segoe UI"/>
          <w:color w:val="1F2329"/>
          <w:sz w:val="27"/>
          <w:szCs w:val="27"/>
        </w:rPr>
        <w:t>arXiv</w:t>
      </w:r>
      <w:proofErr w:type="spellEnd"/>
      <w:r w:rsidRPr="0069158B">
        <w:rPr>
          <w:rFonts w:ascii="Segoe UI" w:eastAsia="宋体" w:hAnsi="Segoe UI" w:cs="Segoe UI"/>
          <w:color w:val="1F2329"/>
          <w:sz w:val="27"/>
          <w:szCs w:val="27"/>
        </w:rPr>
        <w:t xml:space="preserve"> preprint arXiv:2201.11903, 2022.</w:t>
      </w:r>
      <w:r w:rsidRPr="0069158B">
        <w:rPr>
          <w:rFonts w:ascii="Segoe UI" w:eastAsia="宋体" w:hAnsi="Segoe UI" w:cs="Segoe UI"/>
          <w:color w:val="1F2329"/>
          <w:sz w:val="27"/>
          <w:szCs w:val="27"/>
        </w:rPr>
        <w:br/>
        <w:t xml:space="preserve">[23] Zhou, X., Huang, M., Wang, H., Zhang, Z. Contextual Prompting for Few - Shot Text Classification[C]. In Proceedings of the 2022 </w:t>
      </w:r>
      <w:r w:rsidRPr="0069158B">
        <w:rPr>
          <w:rFonts w:ascii="Segoe UI" w:eastAsia="宋体" w:hAnsi="Segoe UI" w:cs="Segoe UI"/>
          <w:color w:val="1F2329"/>
          <w:sz w:val="27"/>
          <w:szCs w:val="27"/>
        </w:rPr>
        <w:lastRenderedPageBreak/>
        <w:t>Conference on Empirical Methods in Natural Language Processing (pp. 9312 - 9327), 2022.</w:t>
      </w:r>
      <w:r w:rsidRPr="0069158B">
        <w:rPr>
          <w:rFonts w:ascii="Segoe UI" w:eastAsia="宋体" w:hAnsi="Segoe UI" w:cs="Segoe UI"/>
          <w:color w:val="1F2329"/>
          <w:sz w:val="27"/>
          <w:szCs w:val="27"/>
        </w:rPr>
        <w:br/>
        <w:t xml:space="preserve">[24] Ribeiro, M. T., Singh, S., </w:t>
      </w:r>
      <w:proofErr w:type="spellStart"/>
      <w:r w:rsidRPr="0069158B">
        <w:rPr>
          <w:rFonts w:ascii="Segoe UI" w:eastAsia="宋体" w:hAnsi="Segoe UI" w:cs="Segoe UI"/>
          <w:color w:val="1F2329"/>
          <w:sz w:val="27"/>
          <w:szCs w:val="27"/>
        </w:rPr>
        <w:t>Guestrin</w:t>
      </w:r>
      <w:proofErr w:type="spellEnd"/>
      <w:r w:rsidRPr="0069158B">
        <w:rPr>
          <w:rFonts w:ascii="Segoe UI" w:eastAsia="宋体" w:hAnsi="Segoe UI" w:cs="Segoe UI"/>
          <w:color w:val="1F2329"/>
          <w:sz w:val="27"/>
          <w:szCs w:val="27"/>
        </w:rPr>
        <w:t>, C. “Why Should I Trust You?”: Explaining the Predictions of Any Classifier[C]. In Proceedings of the 22nd ACM SIGKDD international conference on Knowledge discovery and data mining (pp. 1135 - 1144), 2016.</w:t>
      </w:r>
    </w:p>
    <w:p w14:paraId="54F2D712" w14:textId="77777777" w:rsidR="0069158B" w:rsidRPr="006C4D90" w:rsidRDefault="0069158B" w:rsidP="006C4D90">
      <w:pPr>
        <w:keepNext/>
        <w:keepLines/>
        <w:spacing w:before="160" w:after="80"/>
        <w:outlineLvl w:val="1"/>
        <w:rPr>
          <w:rFonts w:asciiTheme="majorHAnsi" w:eastAsiaTheme="majorEastAsia" w:hAnsiTheme="majorHAnsi" w:cstheme="majorBidi" w:hint="eastAsia"/>
          <w:color w:val="0F4761" w:themeColor="accent1" w:themeShade="BF"/>
          <w:sz w:val="32"/>
          <w:szCs w:val="32"/>
        </w:rPr>
      </w:pPr>
    </w:p>
    <w:sectPr w:rsidR="0069158B" w:rsidRPr="006C4D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9A0472" w14:textId="77777777" w:rsidR="001B1335" w:rsidRDefault="001B1335" w:rsidP="00F07144">
      <w:pPr>
        <w:spacing w:after="0" w:line="240" w:lineRule="auto"/>
        <w:rPr>
          <w:rFonts w:hint="eastAsia"/>
        </w:rPr>
      </w:pPr>
      <w:r>
        <w:separator/>
      </w:r>
    </w:p>
  </w:endnote>
  <w:endnote w:type="continuationSeparator" w:id="0">
    <w:p w14:paraId="0345AFC9" w14:textId="77777777" w:rsidR="001B1335" w:rsidRDefault="001B1335" w:rsidP="00F07144">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4C0BFD" w14:textId="77777777" w:rsidR="001B1335" w:rsidRDefault="001B1335" w:rsidP="00F07144">
      <w:pPr>
        <w:spacing w:after="0" w:line="240" w:lineRule="auto"/>
        <w:rPr>
          <w:rFonts w:hint="eastAsia"/>
        </w:rPr>
      </w:pPr>
      <w:r>
        <w:separator/>
      </w:r>
    </w:p>
  </w:footnote>
  <w:footnote w:type="continuationSeparator" w:id="0">
    <w:p w14:paraId="5D54E8F5" w14:textId="77777777" w:rsidR="001B1335" w:rsidRDefault="001B1335" w:rsidP="00F07144">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B4E92"/>
    <w:multiLevelType w:val="multilevel"/>
    <w:tmpl w:val="08D896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64D3662"/>
    <w:multiLevelType w:val="multilevel"/>
    <w:tmpl w:val="05526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F95241"/>
    <w:multiLevelType w:val="hybridMultilevel"/>
    <w:tmpl w:val="8D2C3B2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1A044DC9"/>
    <w:multiLevelType w:val="multilevel"/>
    <w:tmpl w:val="016CE15C"/>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255140BD"/>
    <w:multiLevelType w:val="hybridMultilevel"/>
    <w:tmpl w:val="BD749FEC"/>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26F1387F"/>
    <w:multiLevelType w:val="hybridMultilevel"/>
    <w:tmpl w:val="689478CE"/>
    <w:lvl w:ilvl="0" w:tplc="8C24BE9E">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453044C"/>
    <w:multiLevelType w:val="multilevel"/>
    <w:tmpl w:val="32681C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63748E"/>
    <w:multiLevelType w:val="hybridMultilevel"/>
    <w:tmpl w:val="6E146A8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4119245B"/>
    <w:multiLevelType w:val="multilevel"/>
    <w:tmpl w:val="E43EC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A65F0B"/>
    <w:multiLevelType w:val="multilevel"/>
    <w:tmpl w:val="79DECACE"/>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tentative="1">
      <w:start w:val="1"/>
      <w:numFmt w:val="decimal"/>
      <w:lvlText w:val="%3."/>
      <w:lvlJc w:val="left"/>
      <w:pPr>
        <w:tabs>
          <w:tab w:val="num" w:pos="1800"/>
        </w:tabs>
        <w:ind w:left="1800" w:hanging="360"/>
      </w:pPr>
      <w:rPr>
        <w:rFonts w:hint="default"/>
      </w:rPr>
    </w:lvl>
    <w:lvl w:ilvl="3" w:tentative="1">
      <w:start w:val="1"/>
      <w:numFmt w:val="decimal"/>
      <w:lvlText w:val="%4."/>
      <w:lvlJc w:val="left"/>
      <w:pPr>
        <w:tabs>
          <w:tab w:val="num" w:pos="2520"/>
        </w:tabs>
        <w:ind w:left="2520" w:hanging="360"/>
      </w:pPr>
      <w:rPr>
        <w:rFonts w:hint="default"/>
      </w:rPr>
    </w:lvl>
    <w:lvl w:ilvl="4" w:tentative="1">
      <w:start w:val="1"/>
      <w:numFmt w:val="decimal"/>
      <w:lvlText w:val="%5."/>
      <w:lvlJc w:val="left"/>
      <w:pPr>
        <w:tabs>
          <w:tab w:val="num" w:pos="3240"/>
        </w:tabs>
        <w:ind w:left="3240" w:hanging="360"/>
      </w:pPr>
      <w:rPr>
        <w:rFonts w:hint="default"/>
      </w:rPr>
    </w:lvl>
    <w:lvl w:ilvl="5" w:tentative="1">
      <w:start w:val="1"/>
      <w:numFmt w:val="decimal"/>
      <w:lvlText w:val="%6."/>
      <w:lvlJc w:val="left"/>
      <w:pPr>
        <w:tabs>
          <w:tab w:val="num" w:pos="3960"/>
        </w:tabs>
        <w:ind w:left="3960" w:hanging="360"/>
      </w:pPr>
      <w:rPr>
        <w:rFonts w:hint="default"/>
      </w:rPr>
    </w:lvl>
    <w:lvl w:ilvl="6" w:tentative="1">
      <w:start w:val="1"/>
      <w:numFmt w:val="decimal"/>
      <w:lvlText w:val="%7."/>
      <w:lvlJc w:val="left"/>
      <w:pPr>
        <w:tabs>
          <w:tab w:val="num" w:pos="4680"/>
        </w:tabs>
        <w:ind w:left="4680" w:hanging="360"/>
      </w:pPr>
      <w:rPr>
        <w:rFonts w:hint="default"/>
      </w:rPr>
    </w:lvl>
    <w:lvl w:ilvl="7" w:tentative="1">
      <w:start w:val="1"/>
      <w:numFmt w:val="decimal"/>
      <w:lvlText w:val="%8."/>
      <w:lvlJc w:val="left"/>
      <w:pPr>
        <w:tabs>
          <w:tab w:val="num" w:pos="5400"/>
        </w:tabs>
        <w:ind w:left="5400" w:hanging="360"/>
      </w:pPr>
      <w:rPr>
        <w:rFonts w:hint="default"/>
      </w:rPr>
    </w:lvl>
    <w:lvl w:ilvl="8" w:tentative="1">
      <w:start w:val="1"/>
      <w:numFmt w:val="decimal"/>
      <w:lvlText w:val="%9."/>
      <w:lvlJc w:val="left"/>
      <w:pPr>
        <w:tabs>
          <w:tab w:val="num" w:pos="6120"/>
        </w:tabs>
        <w:ind w:left="6120" w:hanging="360"/>
      </w:pPr>
      <w:rPr>
        <w:rFonts w:hint="default"/>
      </w:rPr>
    </w:lvl>
  </w:abstractNum>
  <w:abstractNum w:abstractNumId="10" w15:restartNumberingAfterBreak="0">
    <w:nsid w:val="4A560FD1"/>
    <w:multiLevelType w:val="hybridMultilevel"/>
    <w:tmpl w:val="DD442C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4AF4317A"/>
    <w:multiLevelType w:val="multilevel"/>
    <w:tmpl w:val="016CE15C"/>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55572AD6"/>
    <w:multiLevelType w:val="multilevel"/>
    <w:tmpl w:val="CBA03758"/>
    <w:lvl w:ilvl="0">
      <w:start w:val="1"/>
      <w:numFmt w:val="decimal"/>
      <w:lvlText w:val="%1."/>
      <w:lvlJc w:val="left"/>
      <w:pPr>
        <w:tabs>
          <w:tab w:val="num" w:pos="720"/>
        </w:tabs>
        <w:ind w:left="720" w:hanging="720"/>
      </w:pPr>
    </w:lvl>
    <w:lvl w:ilvl="1">
      <w:start w:val="1"/>
      <w:numFmt w:val="bullet"/>
      <w:lvlText w:val=""/>
      <w:lvlJc w:val="left"/>
      <w:pPr>
        <w:ind w:left="1160" w:hanging="440"/>
      </w:pPr>
      <w:rPr>
        <w:rFonts w:ascii="Wingdings" w:hAnsi="Wingdings"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558C240B"/>
    <w:multiLevelType w:val="multilevel"/>
    <w:tmpl w:val="02421F3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6E655855"/>
    <w:multiLevelType w:val="multilevel"/>
    <w:tmpl w:val="E00E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712512"/>
    <w:multiLevelType w:val="multilevel"/>
    <w:tmpl w:val="A5647A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E61E47"/>
    <w:multiLevelType w:val="hybridMultilevel"/>
    <w:tmpl w:val="83D036A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7DD9390E"/>
    <w:multiLevelType w:val="multilevel"/>
    <w:tmpl w:val="3B4E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1035571">
    <w:abstractNumId w:val="5"/>
  </w:num>
  <w:num w:numId="2" w16cid:durableId="1119648090">
    <w:abstractNumId w:val="13"/>
  </w:num>
  <w:num w:numId="3" w16cid:durableId="674066756">
    <w:abstractNumId w:val="6"/>
    <w:lvlOverride w:ilvl="0">
      <w:lvl w:ilvl="0">
        <w:numFmt w:val="decimal"/>
        <w:lvlText w:val="%1."/>
        <w:lvlJc w:val="left"/>
      </w:lvl>
    </w:lvlOverride>
  </w:num>
  <w:num w:numId="4" w16cid:durableId="212078873">
    <w:abstractNumId w:val="15"/>
    <w:lvlOverride w:ilvl="0">
      <w:lvl w:ilvl="0">
        <w:numFmt w:val="decimal"/>
        <w:lvlText w:val="%1."/>
        <w:lvlJc w:val="left"/>
      </w:lvl>
    </w:lvlOverride>
  </w:num>
  <w:num w:numId="5" w16cid:durableId="856175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47314734">
    <w:abstractNumId w:val="16"/>
  </w:num>
  <w:num w:numId="7" w16cid:durableId="1416319051">
    <w:abstractNumId w:val="2"/>
  </w:num>
  <w:num w:numId="8" w16cid:durableId="500049496">
    <w:abstractNumId w:val="4"/>
  </w:num>
  <w:num w:numId="9" w16cid:durableId="1542590509">
    <w:abstractNumId w:val="10"/>
  </w:num>
  <w:num w:numId="10" w16cid:durableId="1168180464">
    <w:abstractNumId w:val="17"/>
  </w:num>
  <w:num w:numId="11" w16cid:durableId="368536413">
    <w:abstractNumId w:val="1"/>
  </w:num>
  <w:num w:numId="12" w16cid:durableId="1436049784">
    <w:abstractNumId w:val="8"/>
  </w:num>
  <w:num w:numId="13" w16cid:durableId="1838573108">
    <w:abstractNumId w:val="14"/>
  </w:num>
  <w:num w:numId="14" w16cid:durableId="1718551306">
    <w:abstractNumId w:val="7"/>
  </w:num>
  <w:num w:numId="15" w16cid:durableId="1697198358">
    <w:abstractNumId w:val="9"/>
  </w:num>
  <w:num w:numId="16" w16cid:durableId="1386443326">
    <w:abstractNumId w:val="3"/>
  </w:num>
  <w:num w:numId="17" w16cid:durableId="355156877">
    <w:abstractNumId w:val="11"/>
  </w:num>
  <w:num w:numId="18" w16cid:durableId="49718770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DE4"/>
    <w:rsid w:val="00013BF5"/>
    <w:rsid w:val="000171D3"/>
    <w:rsid w:val="00027183"/>
    <w:rsid w:val="00050EA6"/>
    <w:rsid w:val="000A69F6"/>
    <w:rsid w:val="000C45C9"/>
    <w:rsid w:val="000C56DF"/>
    <w:rsid w:val="000D3360"/>
    <w:rsid w:val="000E5775"/>
    <w:rsid w:val="00106F73"/>
    <w:rsid w:val="001133D8"/>
    <w:rsid w:val="001137A4"/>
    <w:rsid w:val="001719C5"/>
    <w:rsid w:val="0017635F"/>
    <w:rsid w:val="001A00F8"/>
    <w:rsid w:val="001B1335"/>
    <w:rsid w:val="001B7E32"/>
    <w:rsid w:val="001E0848"/>
    <w:rsid w:val="0020565C"/>
    <w:rsid w:val="00220E20"/>
    <w:rsid w:val="00234F25"/>
    <w:rsid w:val="00240B92"/>
    <w:rsid w:val="0028007F"/>
    <w:rsid w:val="002801F3"/>
    <w:rsid w:val="00284B51"/>
    <w:rsid w:val="002942FA"/>
    <w:rsid w:val="002C0745"/>
    <w:rsid w:val="002C2AB6"/>
    <w:rsid w:val="002C7696"/>
    <w:rsid w:val="002D45EC"/>
    <w:rsid w:val="002D5204"/>
    <w:rsid w:val="00313D8B"/>
    <w:rsid w:val="003367B7"/>
    <w:rsid w:val="00360ED6"/>
    <w:rsid w:val="003C392A"/>
    <w:rsid w:val="003E2C62"/>
    <w:rsid w:val="004333A1"/>
    <w:rsid w:val="00436582"/>
    <w:rsid w:val="0049373E"/>
    <w:rsid w:val="004C0ED9"/>
    <w:rsid w:val="00541386"/>
    <w:rsid w:val="00553479"/>
    <w:rsid w:val="00572B43"/>
    <w:rsid w:val="00607492"/>
    <w:rsid w:val="006104AD"/>
    <w:rsid w:val="00621FDF"/>
    <w:rsid w:val="00626314"/>
    <w:rsid w:val="00635EAD"/>
    <w:rsid w:val="00653859"/>
    <w:rsid w:val="0069158B"/>
    <w:rsid w:val="006946A3"/>
    <w:rsid w:val="006B40FF"/>
    <w:rsid w:val="006C4D90"/>
    <w:rsid w:val="00700CFB"/>
    <w:rsid w:val="00702114"/>
    <w:rsid w:val="00710227"/>
    <w:rsid w:val="00750188"/>
    <w:rsid w:val="007D67DD"/>
    <w:rsid w:val="00825BF1"/>
    <w:rsid w:val="008B48CB"/>
    <w:rsid w:val="008D5A14"/>
    <w:rsid w:val="008D6538"/>
    <w:rsid w:val="008E75B5"/>
    <w:rsid w:val="009045B7"/>
    <w:rsid w:val="00915D10"/>
    <w:rsid w:val="00922172"/>
    <w:rsid w:val="00930AA6"/>
    <w:rsid w:val="0094612D"/>
    <w:rsid w:val="009B0EF7"/>
    <w:rsid w:val="009C38F4"/>
    <w:rsid w:val="009E0969"/>
    <w:rsid w:val="00A13ED9"/>
    <w:rsid w:val="00A37E0C"/>
    <w:rsid w:val="00A44DB3"/>
    <w:rsid w:val="00A7694F"/>
    <w:rsid w:val="00AA0095"/>
    <w:rsid w:val="00B27855"/>
    <w:rsid w:val="00B41442"/>
    <w:rsid w:val="00B52C69"/>
    <w:rsid w:val="00BE0766"/>
    <w:rsid w:val="00BE7B50"/>
    <w:rsid w:val="00BF2501"/>
    <w:rsid w:val="00C05E2E"/>
    <w:rsid w:val="00C135D3"/>
    <w:rsid w:val="00C1732A"/>
    <w:rsid w:val="00C9478A"/>
    <w:rsid w:val="00C967DE"/>
    <w:rsid w:val="00D679C1"/>
    <w:rsid w:val="00D801A0"/>
    <w:rsid w:val="00DA2923"/>
    <w:rsid w:val="00DB61CA"/>
    <w:rsid w:val="00DE1AA4"/>
    <w:rsid w:val="00E273DF"/>
    <w:rsid w:val="00E30018"/>
    <w:rsid w:val="00E32396"/>
    <w:rsid w:val="00E33F6E"/>
    <w:rsid w:val="00E4058B"/>
    <w:rsid w:val="00E83949"/>
    <w:rsid w:val="00EA1B5E"/>
    <w:rsid w:val="00EB5A26"/>
    <w:rsid w:val="00EC422E"/>
    <w:rsid w:val="00F07144"/>
    <w:rsid w:val="00F2582A"/>
    <w:rsid w:val="00F525EF"/>
    <w:rsid w:val="00F6239B"/>
    <w:rsid w:val="00FA0FA1"/>
    <w:rsid w:val="00FC2D7E"/>
    <w:rsid w:val="00FC5AB7"/>
    <w:rsid w:val="00FC7DE4"/>
    <w:rsid w:val="00FF7D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E3B1D2"/>
  <w15:chartTrackingRefBased/>
  <w15:docId w15:val="{19BEC5CD-AD26-4C82-8ED1-C3FAD0807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7183"/>
  </w:style>
  <w:style w:type="paragraph" w:styleId="1">
    <w:name w:val="heading 1"/>
    <w:basedOn w:val="a"/>
    <w:next w:val="a"/>
    <w:link w:val="10"/>
    <w:uiPriority w:val="9"/>
    <w:qFormat/>
    <w:rsid w:val="000271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0271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027183"/>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027183"/>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02718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2718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2718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2718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2718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27183"/>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rsid w:val="00027183"/>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027183"/>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027183"/>
    <w:rPr>
      <w:rFonts w:eastAsiaTheme="majorEastAsia" w:cstheme="majorBidi"/>
      <w:i/>
      <w:iCs/>
      <w:color w:val="0F4761" w:themeColor="accent1" w:themeShade="BF"/>
    </w:rPr>
  </w:style>
  <w:style w:type="character" w:customStyle="1" w:styleId="50">
    <w:name w:val="标题 5 字符"/>
    <w:basedOn w:val="a0"/>
    <w:link w:val="5"/>
    <w:uiPriority w:val="9"/>
    <w:semiHidden/>
    <w:rsid w:val="00027183"/>
    <w:rPr>
      <w:rFonts w:eastAsiaTheme="majorEastAsia" w:cstheme="majorBidi"/>
      <w:color w:val="0F4761" w:themeColor="accent1" w:themeShade="BF"/>
    </w:rPr>
  </w:style>
  <w:style w:type="character" w:customStyle="1" w:styleId="60">
    <w:name w:val="标题 6 字符"/>
    <w:basedOn w:val="a0"/>
    <w:link w:val="6"/>
    <w:uiPriority w:val="9"/>
    <w:semiHidden/>
    <w:rsid w:val="00027183"/>
    <w:rPr>
      <w:rFonts w:eastAsiaTheme="majorEastAsia" w:cstheme="majorBidi"/>
      <w:i/>
      <w:iCs/>
      <w:color w:val="595959" w:themeColor="text1" w:themeTint="A6"/>
    </w:rPr>
  </w:style>
  <w:style w:type="character" w:customStyle="1" w:styleId="70">
    <w:name w:val="标题 7 字符"/>
    <w:basedOn w:val="a0"/>
    <w:link w:val="7"/>
    <w:uiPriority w:val="9"/>
    <w:semiHidden/>
    <w:rsid w:val="00027183"/>
    <w:rPr>
      <w:rFonts w:eastAsiaTheme="majorEastAsia" w:cstheme="majorBidi"/>
      <w:color w:val="595959" w:themeColor="text1" w:themeTint="A6"/>
    </w:rPr>
  </w:style>
  <w:style w:type="character" w:customStyle="1" w:styleId="80">
    <w:name w:val="标题 8 字符"/>
    <w:basedOn w:val="a0"/>
    <w:link w:val="8"/>
    <w:uiPriority w:val="9"/>
    <w:semiHidden/>
    <w:rsid w:val="00027183"/>
    <w:rPr>
      <w:rFonts w:eastAsiaTheme="majorEastAsia" w:cstheme="majorBidi"/>
      <w:i/>
      <w:iCs/>
      <w:color w:val="272727" w:themeColor="text1" w:themeTint="D8"/>
    </w:rPr>
  </w:style>
  <w:style w:type="character" w:customStyle="1" w:styleId="90">
    <w:name w:val="标题 9 字符"/>
    <w:basedOn w:val="a0"/>
    <w:link w:val="9"/>
    <w:uiPriority w:val="9"/>
    <w:semiHidden/>
    <w:rsid w:val="00027183"/>
    <w:rPr>
      <w:rFonts w:eastAsiaTheme="majorEastAsia" w:cstheme="majorBidi"/>
      <w:color w:val="272727" w:themeColor="text1" w:themeTint="D8"/>
    </w:rPr>
  </w:style>
  <w:style w:type="paragraph" w:styleId="a3">
    <w:name w:val="Title"/>
    <w:basedOn w:val="a"/>
    <w:next w:val="a"/>
    <w:link w:val="a4"/>
    <w:uiPriority w:val="10"/>
    <w:qFormat/>
    <w:rsid w:val="000271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2718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27183"/>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027183"/>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027183"/>
    <w:pPr>
      <w:spacing w:before="160"/>
      <w:jc w:val="center"/>
    </w:pPr>
    <w:rPr>
      <w:i/>
      <w:iCs/>
      <w:color w:val="404040" w:themeColor="text1" w:themeTint="BF"/>
    </w:rPr>
  </w:style>
  <w:style w:type="character" w:customStyle="1" w:styleId="a8">
    <w:name w:val="引用 字符"/>
    <w:basedOn w:val="a0"/>
    <w:link w:val="a7"/>
    <w:uiPriority w:val="29"/>
    <w:rsid w:val="00027183"/>
    <w:rPr>
      <w:i/>
      <w:iCs/>
      <w:color w:val="404040" w:themeColor="text1" w:themeTint="BF"/>
    </w:rPr>
  </w:style>
  <w:style w:type="paragraph" w:styleId="a9">
    <w:name w:val="List Paragraph"/>
    <w:basedOn w:val="a"/>
    <w:uiPriority w:val="34"/>
    <w:qFormat/>
    <w:rsid w:val="00FC7DE4"/>
    <w:pPr>
      <w:ind w:firstLineChars="200" w:firstLine="420"/>
    </w:pPr>
  </w:style>
  <w:style w:type="character" w:styleId="aa">
    <w:name w:val="Intense Emphasis"/>
    <w:basedOn w:val="a0"/>
    <w:uiPriority w:val="21"/>
    <w:qFormat/>
    <w:rsid w:val="00027183"/>
    <w:rPr>
      <w:i/>
      <w:iCs/>
      <w:color w:val="0F4761" w:themeColor="accent1" w:themeShade="BF"/>
    </w:rPr>
  </w:style>
  <w:style w:type="paragraph" w:styleId="ab">
    <w:name w:val="Intense Quote"/>
    <w:basedOn w:val="a"/>
    <w:next w:val="a"/>
    <w:link w:val="ac"/>
    <w:uiPriority w:val="30"/>
    <w:qFormat/>
    <w:rsid w:val="000271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27183"/>
    <w:rPr>
      <w:i/>
      <w:iCs/>
      <w:color w:val="0F4761" w:themeColor="accent1" w:themeShade="BF"/>
    </w:rPr>
  </w:style>
  <w:style w:type="character" w:styleId="ad">
    <w:name w:val="Intense Reference"/>
    <w:basedOn w:val="a0"/>
    <w:uiPriority w:val="32"/>
    <w:qFormat/>
    <w:rsid w:val="00027183"/>
    <w:rPr>
      <w:b/>
      <w:bCs/>
      <w:smallCaps/>
      <w:color w:val="0F4761" w:themeColor="accent1" w:themeShade="BF"/>
      <w:spacing w:val="5"/>
    </w:rPr>
  </w:style>
  <w:style w:type="paragraph" w:styleId="ae">
    <w:name w:val="caption"/>
    <w:basedOn w:val="a"/>
    <w:next w:val="a"/>
    <w:uiPriority w:val="35"/>
    <w:semiHidden/>
    <w:unhideWhenUsed/>
    <w:qFormat/>
    <w:rsid w:val="00027183"/>
    <w:pPr>
      <w:spacing w:after="200" w:line="240" w:lineRule="auto"/>
    </w:pPr>
    <w:rPr>
      <w:i/>
      <w:iCs/>
      <w:color w:val="0E2841" w:themeColor="text2"/>
      <w:sz w:val="18"/>
      <w:szCs w:val="18"/>
    </w:rPr>
  </w:style>
  <w:style w:type="character" w:styleId="af">
    <w:name w:val="Strong"/>
    <w:basedOn w:val="a0"/>
    <w:uiPriority w:val="22"/>
    <w:qFormat/>
    <w:rsid w:val="00027183"/>
    <w:rPr>
      <w:b/>
      <w:bCs/>
    </w:rPr>
  </w:style>
  <w:style w:type="character" w:styleId="af0">
    <w:name w:val="Emphasis"/>
    <w:basedOn w:val="a0"/>
    <w:uiPriority w:val="20"/>
    <w:qFormat/>
    <w:rsid w:val="00027183"/>
    <w:rPr>
      <w:i/>
      <w:iCs/>
    </w:rPr>
  </w:style>
  <w:style w:type="paragraph" w:styleId="af1">
    <w:name w:val="No Spacing"/>
    <w:uiPriority w:val="1"/>
    <w:qFormat/>
    <w:rsid w:val="00027183"/>
    <w:pPr>
      <w:spacing w:after="0" w:line="240" w:lineRule="auto"/>
    </w:pPr>
  </w:style>
  <w:style w:type="character" w:styleId="af2">
    <w:name w:val="Subtle Emphasis"/>
    <w:basedOn w:val="a0"/>
    <w:uiPriority w:val="19"/>
    <w:qFormat/>
    <w:rsid w:val="00027183"/>
    <w:rPr>
      <w:i/>
      <w:iCs/>
      <w:color w:val="404040" w:themeColor="text1" w:themeTint="BF"/>
    </w:rPr>
  </w:style>
  <w:style w:type="character" w:styleId="af3">
    <w:name w:val="Subtle Reference"/>
    <w:basedOn w:val="a0"/>
    <w:uiPriority w:val="31"/>
    <w:qFormat/>
    <w:rsid w:val="00027183"/>
    <w:rPr>
      <w:smallCaps/>
      <w:color w:val="5A5A5A" w:themeColor="text1" w:themeTint="A5"/>
    </w:rPr>
  </w:style>
  <w:style w:type="character" w:styleId="af4">
    <w:name w:val="Book Title"/>
    <w:basedOn w:val="a0"/>
    <w:uiPriority w:val="33"/>
    <w:qFormat/>
    <w:rsid w:val="00027183"/>
    <w:rPr>
      <w:b/>
      <w:bCs/>
      <w:i/>
      <w:iCs/>
      <w:spacing w:val="5"/>
    </w:rPr>
  </w:style>
  <w:style w:type="paragraph" w:styleId="TOC">
    <w:name w:val="TOC Heading"/>
    <w:basedOn w:val="1"/>
    <w:next w:val="a"/>
    <w:uiPriority w:val="39"/>
    <w:semiHidden/>
    <w:unhideWhenUsed/>
    <w:qFormat/>
    <w:rsid w:val="00027183"/>
    <w:pPr>
      <w:spacing w:before="240" w:after="0"/>
      <w:outlineLvl w:val="9"/>
    </w:pPr>
    <w:rPr>
      <w:sz w:val="32"/>
      <w:szCs w:val="32"/>
    </w:rPr>
  </w:style>
  <w:style w:type="character" w:styleId="af5">
    <w:name w:val="Hyperlink"/>
    <w:uiPriority w:val="99"/>
    <w:unhideWhenUsed/>
    <w:rsid w:val="002D5204"/>
    <w:rPr>
      <w:color w:val="0563C1"/>
      <w:u w:val="single"/>
    </w:rPr>
  </w:style>
  <w:style w:type="paragraph" w:customStyle="1" w:styleId="21">
    <w:name w:val="2"/>
    <w:rsid w:val="002D5204"/>
    <w:pPr>
      <w:spacing w:before="120" w:after="120" w:line="288" w:lineRule="auto"/>
    </w:pPr>
    <w:rPr>
      <w:rFonts w:ascii="Arial" w:eastAsia="等线" w:hAnsi="Arial" w:cs="Arial"/>
      <w:sz w:val="22"/>
      <w:szCs w:val="22"/>
    </w:rPr>
  </w:style>
  <w:style w:type="paragraph" w:styleId="af6">
    <w:name w:val="header"/>
    <w:basedOn w:val="a"/>
    <w:link w:val="af7"/>
    <w:uiPriority w:val="99"/>
    <w:unhideWhenUsed/>
    <w:rsid w:val="00F07144"/>
    <w:pPr>
      <w:tabs>
        <w:tab w:val="center" w:pos="4153"/>
        <w:tab w:val="right" w:pos="8306"/>
      </w:tabs>
      <w:snapToGrid w:val="0"/>
      <w:spacing w:line="240" w:lineRule="auto"/>
      <w:jc w:val="center"/>
    </w:pPr>
    <w:rPr>
      <w:sz w:val="18"/>
      <w:szCs w:val="18"/>
    </w:rPr>
  </w:style>
  <w:style w:type="character" w:customStyle="1" w:styleId="af7">
    <w:name w:val="页眉 字符"/>
    <w:basedOn w:val="a0"/>
    <w:link w:val="af6"/>
    <w:uiPriority w:val="99"/>
    <w:rsid w:val="00F07144"/>
    <w:rPr>
      <w:sz w:val="18"/>
      <w:szCs w:val="18"/>
    </w:rPr>
  </w:style>
  <w:style w:type="paragraph" w:styleId="af8">
    <w:name w:val="footer"/>
    <w:basedOn w:val="a"/>
    <w:link w:val="af9"/>
    <w:uiPriority w:val="99"/>
    <w:unhideWhenUsed/>
    <w:rsid w:val="00F07144"/>
    <w:pPr>
      <w:tabs>
        <w:tab w:val="center" w:pos="4153"/>
        <w:tab w:val="right" w:pos="8306"/>
      </w:tabs>
      <w:snapToGrid w:val="0"/>
      <w:spacing w:line="240" w:lineRule="auto"/>
    </w:pPr>
    <w:rPr>
      <w:sz w:val="18"/>
      <w:szCs w:val="18"/>
    </w:rPr>
  </w:style>
  <w:style w:type="character" w:customStyle="1" w:styleId="af9">
    <w:name w:val="页脚 字符"/>
    <w:basedOn w:val="a0"/>
    <w:link w:val="af8"/>
    <w:uiPriority w:val="99"/>
    <w:rsid w:val="00F07144"/>
    <w:rPr>
      <w:sz w:val="18"/>
      <w:szCs w:val="18"/>
    </w:rPr>
  </w:style>
  <w:style w:type="table" w:styleId="afa">
    <w:name w:val="Table Grid"/>
    <w:basedOn w:val="a1"/>
    <w:uiPriority w:val="39"/>
    <w:rsid w:val="004333A1"/>
    <w:pPr>
      <w:spacing w:after="0" w:line="240" w:lineRule="auto"/>
    </w:pPr>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b">
    <w:name w:val="Unresolved Mention"/>
    <w:basedOn w:val="a0"/>
    <w:uiPriority w:val="99"/>
    <w:semiHidden/>
    <w:unhideWhenUsed/>
    <w:rsid w:val="006263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126666">
      <w:bodyDiv w:val="1"/>
      <w:marLeft w:val="0"/>
      <w:marRight w:val="0"/>
      <w:marTop w:val="0"/>
      <w:marBottom w:val="0"/>
      <w:divBdr>
        <w:top w:val="none" w:sz="0" w:space="0" w:color="auto"/>
        <w:left w:val="none" w:sz="0" w:space="0" w:color="auto"/>
        <w:bottom w:val="none" w:sz="0" w:space="0" w:color="auto"/>
        <w:right w:val="none" w:sz="0" w:space="0" w:color="auto"/>
      </w:divBdr>
      <w:divsChild>
        <w:div w:id="1069688735">
          <w:marLeft w:val="0"/>
          <w:marRight w:val="0"/>
          <w:marTop w:val="0"/>
          <w:marBottom w:val="0"/>
          <w:divBdr>
            <w:top w:val="none" w:sz="0" w:space="0" w:color="auto"/>
            <w:left w:val="none" w:sz="0" w:space="0" w:color="auto"/>
            <w:bottom w:val="none" w:sz="0" w:space="0" w:color="auto"/>
            <w:right w:val="none" w:sz="0" w:space="0" w:color="auto"/>
          </w:divBdr>
        </w:div>
      </w:divsChild>
    </w:div>
    <w:div w:id="349724115">
      <w:bodyDiv w:val="1"/>
      <w:marLeft w:val="0"/>
      <w:marRight w:val="0"/>
      <w:marTop w:val="0"/>
      <w:marBottom w:val="0"/>
      <w:divBdr>
        <w:top w:val="none" w:sz="0" w:space="0" w:color="auto"/>
        <w:left w:val="none" w:sz="0" w:space="0" w:color="auto"/>
        <w:bottom w:val="none" w:sz="0" w:space="0" w:color="auto"/>
        <w:right w:val="none" w:sz="0" w:space="0" w:color="auto"/>
      </w:divBdr>
    </w:div>
    <w:div w:id="387925153">
      <w:bodyDiv w:val="1"/>
      <w:marLeft w:val="0"/>
      <w:marRight w:val="0"/>
      <w:marTop w:val="0"/>
      <w:marBottom w:val="0"/>
      <w:divBdr>
        <w:top w:val="none" w:sz="0" w:space="0" w:color="auto"/>
        <w:left w:val="none" w:sz="0" w:space="0" w:color="auto"/>
        <w:bottom w:val="none" w:sz="0" w:space="0" w:color="auto"/>
        <w:right w:val="none" w:sz="0" w:space="0" w:color="auto"/>
      </w:divBdr>
    </w:div>
    <w:div w:id="589505692">
      <w:bodyDiv w:val="1"/>
      <w:marLeft w:val="0"/>
      <w:marRight w:val="0"/>
      <w:marTop w:val="0"/>
      <w:marBottom w:val="0"/>
      <w:divBdr>
        <w:top w:val="none" w:sz="0" w:space="0" w:color="auto"/>
        <w:left w:val="none" w:sz="0" w:space="0" w:color="auto"/>
        <w:bottom w:val="none" w:sz="0" w:space="0" w:color="auto"/>
        <w:right w:val="none" w:sz="0" w:space="0" w:color="auto"/>
      </w:divBdr>
      <w:divsChild>
        <w:div w:id="1675298403">
          <w:marLeft w:val="0"/>
          <w:marRight w:val="0"/>
          <w:marTop w:val="0"/>
          <w:marBottom w:val="0"/>
          <w:divBdr>
            <w:top w:val="none" w:sz="0" w:space="0" w:color="auto"/>
            <w:left w:val="none" w:sz="0" w:space="0" w:color="auto"/>
            <w:bottom w:val="none" w:sz="0" w:space="0" w:color="auto"/>
            <w:right w:val="none" w:sz="0" w:space="0" w:color="auto"/>
          </w:divBdr>
        </w:div>
        <w:div w:id="165367673">
          <w:marLeft w:val="0"/>
          <w:marRight w:val="0"/>
          <w:marTop w:val="0"/>
          <w:marBottom w:val="0"/>
          <w:divBdr>
            <w:top w:val="none" w:sz="0" w:space="0" w:color="auto"/>
            <w:left w:val="none" w:sz="0" w:space="0" w:color="auto"/>
            <w:bottom w:val="none" w:sz="0" w:space="0" w:color="auto"/>
            <w:right w:val="none" w:sz="0" w:space="0" w:color="auto"/>
          </w:divBdr>
        </w:div>
      </w:divsChild>
    </w:div>
    <w:div w:id="596989206">
      <w:bodyDiv w:val="1"/>
      <w:marLeft w:val="0"/>
      <w:marRight w:val="0"/>
      <w:marTop w:val="0"/>
      <w:marBottom w:val="0"/>
      <w:divBdr>
        <w:top w:val="none" w:sz="0" w:space="0" w:color="auto"/>
        <w:left w:val="none" w:sz="0" w:space="0" w:color="auto"/>
        <w:bottom w:val="none" w:sz="0" w:space="0" w:color="auto"/>
        <w:right w:val="none" w:sz="0" w:space="0" w:color="auto"/>
      </w:divBdr>
    </w:div>
    <w:div w:id="602109689">
      <w:bodyDiv w:val="1"/>
      <w:marLeft w:val="0"/>
      <w:marRight w:val="0"/>
      <w:marTop w:val="0"/>
      <w:marBottom w:val="0"/>
      <w:divBdr>
        <w:top w:val="none" w:sz="0" w:space="0" w:color="auto"/>
        <w:left w:val="none" w:sz="0" w:space="0" w:color="auto"/>
        <w:bottom w:val="none" w:sz="0" w:space="0" w:color="auto"/>
        <w:right w:val="none" w:sz="0" w:space="0" w:color="auto"/>
      </w:divBdr>
    </w:div>
    <w:div w:id="722366428">
      <w:bodyDiv w:val="1"/>
      <w:marLeft w:val="0"/>
      <w:marRight w:val="0"/>
      <w:marTop w:val="0"/>
      <w:marBottom w:val="0"/>
      <w:divBdr>
        <w:top w:val="none" w:sz="0" w:space="0" w:color="auto"/>
        <w:left w:val="none" w:sz="0" w:space="0" w:color="auto"/>
        <w:bottom w:val="none" w:sz="0" w:space="0" w:color="auto"/>
        <w:right w:val="none" w:sz="0" w:space="0" w:color="auto"/>
      </w:divBdr>
      <w:divsChild>
        <w:div w:id="1938446539">
          <w:marLeft w:val="0"/>
          <w:marRight w:val="0"/>
          <w:marTop w:val="0"/>
          <w:marBottom w:val="0"/>
          <w:divBdr>
            <w:top w:val="none" w:sz="0" w:space="0" w:color="auto"/>
            <w:left w:val="none" w:sz="0" w:space="0" w:color="auto"/>
            <w:bottom w:val="none" w:sz="0" w:space="0" w:color="auto"/>
            <w:right w:val="none" w:sz="0" w:space="0" w:color="auto"/>
          </w:divBdr>
        </w:div>
      </w:divsChild>
    </w:div>
    <w:div w:id="747535434">
      <w:bodyDiv w:val="1"/>
      <w:marLeft w:val="0"/>
      <w:marRight w:val="0"/>
      <w:marTop w:val="0"/>
      <w:marBottom w:val="0"/>
      <w:divBdr>
        <w:top w:val="none" w:sz="0" w:space="0" w:color="auto"/>
        <w:left w:val="none" w:sz="0" w:space="0" w:color="auto"/>
        <w:bottom w:val="none" w:sz="0" w:space="0" w:color="auto"/>
        <w:right w:val="none" w:sz="0" w:space="0" w:color="auto"/>
      </w:divBdr>
      <w:divsChild>
        <w:div w:id="290864240">
          <w:marLeft w:val="0"/>
          <w:marRight w:val="0"/>
          <w:marTop w:val="0"/>
          <w:marBottom w:val="0"/>
          <w:divBdr>
            <w:top w:val="none" w:sz="0" w:space="0" w:color="auto"/>
            <w:left w:val="none" w:sz="0" w:space="0" w:color="auto"/>
            <w:bottom w:val="none" w:sz="0" w:space="0" w:color="auto"/>
            <w:right w:val="none" w:sz="0" w:space="0" w:color="auto"/>
          </w:divBdr>
        </w:div>
        <w:div w:id="988825926">
          <w:marLeft w:val="0"/>
          <w:marRight w:val="0"/>
          <w:marTop w:val="0"/>
          <w:marBottom w:val="0"/>
          <w:divBdr>
            <w:top w:val="none" w:sz="0" w:space="0" w:color="auto"/>
            <w:left w:val="none" w:sz="0" w:space="0" w:color="auto"/>
            <w:bottom w:val="none" w:sz="0" w:space="0" w:color="auto"/>
            <w:right w:val="none" w:sz="0" w:space="0" w:color="auto"/>
          </w:divBdr>
        </w:div>
      </w:divsChild>
    </w:div>
    <w:div w:id="764305321">
      <w:bodyDiv w:val="1"/>
      <w:marLeft w:val="0"/>
      <w:marRight w:val="0"/>
      <w:marTop w:val="0"/>
      <w:marBottom w:val="0"/>
      <w:divBdr>
        <w:top w:val="none" w:sz="0" w:space="0" w:color="auto"/>
        <w:left w:val="none" w:sz="0" w:space="0" w:color="auto"/>
        <w:bottom w:val="none" w:sz="0" w:space="0" w:color="auto"/>
        <w:right w:val="none" w:sz="0" w:space="0" w:color="auto"/>
      </w:divBdr>
      <w:divsChild>
        <w:div w:id="76557613">
          <w:marLeft w:val="0"/>
          <w:marRight w:val="0"/>
          <w:marTop w:val="0"/>
          <w:marBottom w:val="0"/>
          <w:divBdr>
            <w:top w:val="none" w:sz="0" w:space="0" w:color="auto"/>
            <w:left w:val="none" w:sz="0" w:space="0" w:color="auto"/>
            <w:bottom w:val="none" w:sz="0" w:space="0" w:color="auto"/>
            <w:right w:val="none" w:sz="0" w:space="0" w:color="auto"/>
          </w:divBdr>
        </w:div>
        <w:div w:id="859389941">
          <w:marLeft w:val="0"/>
          <w:marRight w:val="0"/>
          <w:marTop w:val="0"/>
          <w:marBottom w:val="0"/>
          <w:divBdr>
            <w:top w:val="none" w:sz="0" w:space="0" w:color="auto"/>
            <w:left w:val="none" w:sz="0" w:space="0" w:color="auto"/>
            <w:bottom w:val="none" w:sz="0" w:space="0" w:color="auto"/>
            <w:right w:val="none" w:sz="0" w:space="0" w:color="auto"/>
          </w:divBdr>
        </w:div>
        <w:div w:id="204568097">
          <w:marLeft w:val="0"/>
          <w:marRight w:val="0"/>
          <w:marTop w:val="0"/>
          <w:marBottom w:val="0"/>
          <w:divBdr>
            <w:top w:val="none" w:sz="0" w:space="0" w:color="auto"/>
            <w:left w:val="none" w:sz="0" w:space="0" w:color="auto"/>
            <w:bottom w:val="none" w:sz="0" w:space="0" w:color="auto"/>
            <w:right w:val="none" w:sz="0" w:space="0" w:color="auto"/>
          </w:divBdr>
        </w:div>
      </w:divsChild>
    </w:div>
    <w:div w:id="767970143">
      <w:bodyDiv w:val="1"/>
      <w:marLeft w:val="0"/>
      <w:marRight w:val="0"/>
      <w:marTop w:val="0"/>
      <w:marBottom w:val="0"/>
      <w:divBdr>
        <w:top w:val="none" w:sz="0" w:space="0" w:color="auto"/>
        <w:left w:val="none" w:sz="0" w:space="0" w:color="auto"/>
        <w:bottom w:val="none" w:sz="0" w:space="0" w:color="auto"/>
        <w:right w:val="none" w:sz="0" w:space="0" w:color="auto"/>
      </w:divBdr>
      <w:divsChild>
        <w:div w:id="1959600333">
          <w:marLeft w:val="0"/>
          <w:marRight w:val="0"/>
          <w:marTop w:val="0"/>
          <w:marBottom w:val="0"/>
          <w:divBdr>
            <w:top w:val="none" w:sz="0" w:space="0" w:color="auto"/>
            <w:left w:val="none" w:sz="0" w:space="0" w:color="auto"/>
            <w:bottom w:val="none" w:sz="0" w:space="0" w:color="auto"/>
            <w:right w:val="none" w:sz="0" w:space="0" w:color="auto"/>
          </w:divBdr>
        </w:div>
        <w:div w:id="1818257563">
          <w:marLeft w:val="0"/>
          <w:marRight w:val="0"/>
          <w:marTop w:val="0"/>
          <w:marBottom w:val="0"/>
          <w:divBdr>
            <w:top w:val="none" w:sz="0" w:space="0" w:color="auto"/>
            <w:left w:val="none" w:sz="0" w:space="0" w:color="auto"/>
            <w:bottom w:val="none" w:sz="0" w:space="0" w:color="auto"/>
            <w:right w:val="none" w:sz="0" w:space="0" w:color="auto"/>
          </w:divBdr>
        </w:div>
        <w:div w:id="546719431">
          <w:marLeft w:val="0"/>
          <w:marRight w:val="0"/>
          <w:marTop w:val="0"/>
          <w:marBottom w:val="0"/>
          <w:divBdr>
            <w:top w:val="none" w:sz="0" w:space="0" w:color="auto"/>
            <w:left w:val="none" w:sz="0" w:space="0" w:color="auto"/>
            <w:bottom w:val="none" w:sz="0" w:space="0" w:color="auto"/>
            <w:right w:val="none" w:sz="0" w:space="0" w:color="auto"/>
          </w:divBdr>
        </w:div>
        <w:div w:id="1317106911">
          <w:marLeft w:val="0"/>
          <w:marRight w:val="0"/>
          <w:marTop w:val="0"/>
          <w:marBottom w:val="0"/>
          <w:divBdr>
            <w:top w:val="none" w:sz="0" w:space="0" w:color="auto"/>
            <w:left w:val="none" w:sz="0" w:space="0" w:color="auto"/>
            <w:bottom w:val="none" w:sz="0" w:space="0" w:color="auto"/>
            <w:right w:val="none" w:sz="0" w:space="0" w:color="auto"/>
          </w:divBdr>
        </w:div>
      </w:divsChild>
    </w:div>
    <w:div w:id="779646247">
      <w:bodyDiv w:val="1"/>
      <w:marLeft w:val="0"/>
      <w:marRight w:val="0"/>
      <w:marTop w:val="0"/>
      <w:marBottom w:val="0"/>
      <w:divBdr>
        <w:top w:val="none" w:sz="0" w:space="0" w:color="auto"/>
        <w:left w:val="none" w:sz="0" w:space="0" w:color="auto"/>
        <w:bottom w:val="none" w:sz="0" w:space="0" w:color="auto"/>
        <w:right w:val="none" w:sz="0" w:space="0" w:color="auto"/>
      </w:divBdr>
    </w:div>
    <w:div w:id="864096616">
      <w:bodyDiv w:val="1"/>
      <w:marLeft w:val="0"/>
      <w:marRight w:val="0"/>
      <w:marTop w:val="0"/>
      <w:marBottom w:val="0"/>
      <w:divBdr>
        <w:top w:val="none" w:sz="0" w:space="0" w:color="auto"/>
        <w:left w:val="none" w:sz="0" w:space="0" w:color="auto"/>
        <w:bottom w:val="none" w:sz="0" w:space="0" w:color="auto"/>
        <w:right w:val="none" w:sz="0" w:space="0" w:color="auto"/>
      </w:divBdr>
    </w:div>
    <w:div w:id="953831295">
      <w:bodyDiv w:val="1"/>
      <w:marLeft w:val="0"/>
      <w:marRight w:val="0"/>
      <w:marTop w:val="0"/>
      <w:marBottom w:val="0"/>
      <w:divBdr>
        <w:top w:val="none" w:sz="0" w:space="0" w:color="auto"/>
        <w:left w:val="none" w:sz="0" w:space="0" w:color="auto"/>
        <w:bottom w:val="none" w:sz="0" w:space="0" w:color="auto"/>
        <w:right w:val="none" w:sz="0" w:space="0" w:color="auto"/>
      </w:divBdr>
    </w:div>
    <w:div w:id="1219584332">
      <w:bodyDiv w:val="1"/>
      <w:marLeft w:val="0"/>
      <w:marRight w:val="0"/>
      <w:marTop w:val="0"/>
      <w:marBottom w:val="0"/>
      <w:divBdr>
        <w:top w:val="none" w:sz="0" w:space="0" w:color="auto"/>
        <w:left w:val="none" w:sz="0" w:space="0" w:color="auto"/>
        <w:bottom w:val="none" w:sz="0" w:space="0" w:color="auto"/>
        <w:right w:val="none" w:sz="0" w:space="0" w:color="auto"/>
      </w:divBdr>
      <w:divsChild>
        <w:div w:id="1180388653">
          <w:marLeft w:val="0"/>
          <w:marRight w:val="0"/>
          <w:marTop w:val="0"/>
          <w:marBottom w:val="0"/>
          <w:divBdr>
            <w:top w:val="none" w:sz="0" w:space="0" w:color="auto"/>
            <w:left w:val="none" w:sz="0" w:space="0" w:color="auto"/>
            <w:bottom w:val="none" w:sz="0" w:space="0" w:color="auto"/>
            <w:right w:val="none" w:sz="0" w:space="0" w:color="auto"/>
          </w:divBdr>
        </w:div>
      </w:divsChild>
    </w:div>
    <w:div w:id="1287346003">
      <w:bodyDiv w:val="1"/>
      <w:marLeft w:val="0"/>
      <w:marRight w:val="0"/>
      <w:marTop w:val="0"/>
      <w:marBottom w:val="0"/>
      <w:divBdr>
        <w:top w:val="none" w:sz="0" w:space="0" w:color="auto"/>
        <w:left w:val="none" w:sz="0" w:space="0" w:color="auto"/>
        <w:bottom w:val="none" w:sz="0" w:space="0" w:color="auto"/>
        <w:right w:val="none" w:sz="0" w:space="0" w:color="auto"/>
      </w:divBdr>
    </w:div>
    <w:div w:id="1329285207">
      <w:bodyDiv w:val="1"/>
      <w:marLeft w:val="0"/>
      <w:marRight w:val="0"/>
      <w:marTop w:val="0"/>
      <w:marBottom w:val="0"/>
      <w:divBdr>
        <w:top w:val="none" w:sz="0" w:space="0" w:color="auto"/>
        <w:left w:val="none" w:sz="0" w:space="0" w:color="auto"/>
        <w:bottom w:val="none" w:sz="0" w:space="0" w:color="auto"/>
        <w:right w:val="none" w:sz="0" w:space="0" w:color="auto"/>
      </w:divBdr>
      <w:divsChild>
        <w:div w:id="1525485315">
          <w:marLeft w:val="0"/>
          <w:marRight w:val="0"/>
          <w:marTop w:val="0"/>
          <w:marBottom w:val="0"/>
          <w:divBdr>
            <w:top w:val="none" w:sz="0" w:space="0" w:color="auto"/>
            <w:left w:val="none" w:sz="0" w:space="0" w:color="auto"/>
            <w:bottom w:val="none" w:sz="0" w:space="0" w:color="auto"/>
            <w:right w:val="none" w:sz="0" w:space="0" w:color="auto"/>
          </w:divBdr>
        </w:div>
        <w:div w:id="23797292">
          <w:marLeft w:val="0"/>
          <w:marRight w:val="0"/>
          <w:marTop w:val="0"/>
          <w:marBottom w:val="0"/>
          <w:divBdr>
            <w:top w:val="none" w:sz="0" w:space="0" w:color="auto"/>
            <w:left w:val="none" w:sz="0" w:space="0" w:color="auto"/>
            <w:bottom w:val="none" w:sz="0" w:space="0" w:color="auto"/>
            <w:right w:val="none" w:sz="0" w:space="0" w:color="auto"/>
          </w:divBdr>
        </w:div>
        <w:div w:id="501239311">
          <w:marLeft w:val="0"/>
          <w:marRight w:val="0"/>
          <w:marTop w:val="0"/>
          <w:marBottom w:val="0"/>
          <w:divBdr>
            <w:top w:val="none" w:sz="0" w:space="0" w:color="auto"/>
            <w:left w:val="none" w:sz="0" w:space="0" w:color="auto"/>
            <w:bottom w:val="none" w:sz="0" w:space="0" w:color="auto"/>
            <w:right w:val="none" w:sz="0" w:space="0" w:color="auto"/>
          </w:divBdr>
        </w:div>
        <w:div w:id="920718852">
          <w:marLeft w:val="0"/>
          <w:marRight w:val="0"/>
          <w:marTop w:val="0"/>
          <w:marBottom w:val="0"/>
          <w:divBdr>
            <w:top w:val="none" w:sz="0" w:space="0" w:color="auto"/>
            <w:left w:val="none" w:sz="0" w:space="0" w:color="auto"/>
            <w:bottom w:val="none" w:sz="0" w:space="0" w:color="auto"/>
            <w:right w:val="none" w:sz="0" w:space="0" w:color="auto"/>
          </w:divBdr>
        </w:div>
        <w:div w:id="1047216708">
          <w:marLeft w:val="0"/>
          <w:marRight w:val="0"/>
          <w:marTop w:val="0"/>
          <w:marBottom w:val="0"/>
          <w:divBdr>
            <w:top w:val="none" w:sz="0" w:space="0" w:color="auto"/>
            <w:left w:val="none" w:sz="0" w:space="0" w:color="auto"/>
            <w:bottom w:val="none" w:sz="0" w:space="0" w:color="auto"/>
            <w:right w:val="none" w:sz="0" w:space="0" w:color="auto"/>
          </w:divBdr>
        </w:div>
      </w:divsChild>
    </w:div>
    <w:div w:id="1348600567">
      <w:bodyDiv w:val="1"/>
      <w:marLeft w:val="0"/>
      <w:marRight w:val="0"/>
      <w:marTop w:val="0"/>
      <w:marBottom w:val="0"/>
      <w:divBdr>
        <w:top w:val="none" w:sz="0" w:space="0" w:color="auto"/>
        <w:left w:val="none" w:sz="0" w:space="0" w:color="auto"/>
        <w:bottom w:val="none" w:sz="0" w:space="0" w:color="auto"/>
        <w:right w:val="none" w:sz="0" w:space="0" w:color="auto"/>
      </w:divBdr>
      <w:divsChild>
        <w:div w:id="617638316">
          <w:marLeft w:val="0"/>
          <w:marRight w:val="0"/>
          <w:marTop w:val="0"/>
          <w:marBottom w:val="0"/>
          <w:divBdr>
            <w:top w:val="none" w:sz="0" w:space="0" w:color="auto"/>
            <w:left w:val="none" w:sz="0" w:space="0" w:color="auto"/>
            <w:bottom w:val="none" w:sz="0" w:space="0" w:color="auto"/>
            <w:right w:val="none" w:sz="0" w:space="0" w:color="auto"/>
          </w:divBdr>
        </w:div>
        <w:div w:id="314262038">
          <w:marLeft w:val="0"/>
          <w:marRight w:val="0"/>
          <w:marTop w:val="0"/>
          <w:marBottom w:val="0"/>
          <w:divBdr>
            <w:top w:val="none" w:sz="0" w:space="0" w:color="auto"/>
            <w:left w:val="none" w:sz="0" w:space="0" w:color="auto"/>
            <w:bottom w:val="none" w:sz="0" w:space="0" w:color="auto"/>
            <w:right w:val="none" w:sz="0" w:space="0" w:color="auto"/>
          </w:divBdr>
        </w:div>
        <w:div w:id="1558009304">
          <w:marLeft w:val="0"/>
          <w:marRight w:val="0"/>
          <w:marTop w:val="0"/>
          <w:marBottom w:val="0"/>
          <w:divBdr>
            <w:top w:val="none" w:sz="0" w:space="0" w:color="auto"/>
            <w:left w:val="none" w:sz="0" w:space="0" w:color="auto"/>
            <w:bottom w:val="none" w:sz="0" w:space="0" w:color="auto"/>
            <w:right w:val="none" w:sz="0" w:space="0" w:color="auto"/>
          </w:divBdr>
        </w:div>
        <w:div w:id="1398934561">
          <w:marLeft w:val="0"/>
          <w:marRight w:val="0"/>
          <w:marTop w:val="0"/>
          <w:marBottom w:val="0"/>
          <w:divBdr>
            <w:top w:val="none" w:sz="0" w:space="0" w:color="auto"/>
            <w:left w:val="none" w:sz="0" w:space="0" w:color="auto"/>
            <w:bottom w:val="none" w:sz="0" w:space="0" w:color="auto"/>
            <w:right w:val="none" w:sz="0" w:space="0" w:color="auto"/>
          </w:divBdr>
        </w:div>
      </w:divsChild>
    </w:div>
    <w:div w:id="1649673337">
      <w:bodyDiv w:val="1"/>
      <w:marLeft w:val="0"/>
      <w:marRight w:val="0"/>
      <w:marTop w:val="0"/>
      <w:marBottom w:val="0"/>
      <w:divBdr>
        <w:top w:val="none" w:sz="0" w:space="0" w:color="auto"/>
        <w:left w:val="none" w:sz="0" w:space="0" w:color="auto"/>
        <w:bottom w:val="none" w:sz="0" w:space="0" w:color="auto"/>
        <w:right w:val="none" w:sz="0" w:space="0" w:color="auto"/>
      </w:divBdr>
    </w:div>
    <w:div w:id="1663316826">
      <w:bodyDiv w:val="1"/>
      <w:marLeft w:val="0"/>
      <w:marRight w:val="0"/>
      <w:marTop w:val="0"/>
      <w:marBottom w:val="0"/>
      <w:divBdr>
        <w:top w:val="none" w:sz="0" w:space="0" w:color="auto"/>
        <w:left w:val="none" w:sz="0" w:space="0" w:color="auto"/>
        <w:bottom w:val="none" w:sz="0" w:space="0" w:color="auto"/>
        <w:right w:val="none" w:sz="0" w:space="0" w:color="auto"/>
      </w:divBdr>
      <w:divsChild>
        <w:div w:id="1164934910">
          <w:marLeft w:val="0"/>
          <w:marRight w:val="0"/>
          <w:marTop w:val="0"/>
          <w:marBottom w:val="0"/>
          <w:divBdr>
            <w:top w:val="none" w:sz="0" w:space="0" w:color="auto"/>
            <w:left w:val="none" w:sz="0" w:space="0" w:color="auto"/>
            <w:bottom w:val="none" w:sz="0" w:space="0" w:color="auto"/>
            <w:right w:val="none" w:sz="0" w:space="0" w:color="auto"/>
          </w:divBdr>
        </w:div>
        <w:div w:id="185869930">
          <w:marLeft w:val="0"/>
          <w:marRight w:val="0"/>
          <w:marTop w:val="0"/>
          <w:marBottom w:val="0"/>
          <w:divBdr>
            <w:top w:val="none" w:sz="0" w:space="0" w:color="auto"/>
            <w:left w:val="none" w:sz="0" w:space="0" w:color="auto"/>
            <w:bottom w:val="none" w:sz="0" w:space="0" w:color="auto"/>
            <w:right w:val="none" w:sz="0" w:space="0" w:color="auto"/>
          </w:divBdr>
        </w:div>
        <w:div w:id="1452165902">
          <w:marLeft w:val="0"/>
          <w:marRight w:val="0"/>
          <w:marTop w:val="0"/>
          <w:marBottom w:val="0"/>
          <w:divBdr>
            <w:top w:val="none" w:sz="0" w:space="0" w:color="auto"/>
            <w:left w:val="none" w:sz="0" w:space="0" w:color="auto"/>
            <w:bottom w:val="none" w:sz="0" w:space="0" w:color="auto"/>
            <w:right w:val="none" w:sz="0" w:space="0" w:color="auto"/>
          </w:divBdr>
        </w:div>
        <w:div w:id="1868981518">
          <w:marLeft w:val="0"/>
          <w:marRight w:val="0"/>
          <w:marTop w:val="0"/>
          <w:marBottom w:val="0"/>
          <w:divBdr>
            <w:top w:val="none" w:sz="0" w:space="0" w:color="auto"/>
            <w:left w:val="none" w:sz="0" w:space="0" w:color="auto"/>
            <w:bottom w:val="none" w:sz="0" w:space="0" w:color="auto"/>
            <w:right w:val="none" w:sz="0" w:space="0" w:color="auto"/>
          </w:divBdr>
        </w:div>
      </w:divsChild>
    </w:div>
    <w:div w:id="1687825443">
      <w:bodyDiv w:val="1"/>
      <w:marLeft w:val="0"/>
      <w:marRight w:val="0"/>
      <w:marTop w:val="0"/>
      <w:marBottom w:val="0"/>
      <w:divBdr>
        <w:top w:val="none" w:sz="0" w:space="0" w:color="auto"/>
        <w:left w:val="none" w:sz="0" w:space="0" w:color="auto"/>
        <w:bottom w:val="none" w:sz="0" w:space="0" w:color="auto"/>
        <w:right w:val="none" w:sz="0" w:space="0" w:color="auto"/>
      </w:divBdr>
      <w:divsChild>
        <w:div w:id="652369348">
          <w:marLeft w:val="0"/>
          <w:marRight w:val="0"/>
          <w:marTop w:val="0"/>
          <w:marBottom w:val="0"/>
          <w:divBdr>
            <w:top w:val="none" w:sz="0" w:space="0" w:color="auto"/>
            <w:left w:val="none" w:sz="0" w:space="0" w:color="auto"/>
            <w:bottom w:val="none" w:sz="0" w:space="0" w:color="auto"/>
            <w:right w:val="none" w:sz="0" w:space="0" w:color="auto"/>
          </w:divBdr>
        </w:div>
        <w:div w:id="963342747">
          <w:marLeft w:val="0"/>
          <w:marRight w:val="0"/>
          <w:marTop w:val="0"/>
          <w:marBottom w:val="0"/>
          <w:divBdr>
            <w:top w:val="none" w:sz="0" w:space="0" w:color="auto"/>
            <w:left w:val="none" w:sz="0" w:space="0" w:color="auto"/>
            <w:bottom w:val="none" w:sz="0" w:space="0" w:color="auto"/>
            <w:right w:val="none" w:sz="0" w:space="0" w:color="auto"/>
          </w:divBdr>
        </w:div>
      </w:divsChild>
    </w:div>
    <w:div w:id="1702127724">
      <w:bodyDiv w:val="1"/>
      <w:marLeft w:val="0"/>
      <w:marRight w:val="0"/>
      <w:marTop w:val="0"/>
      <w:marBottom w:val="0"/>
      <w:divBdr>
        <w:top w:val="none" w:sz="0" w:space="0" w:color="auto"/>
        <w:left w:val="none" w:sz="0" w:space="0" w:color="auto"/>
        <w:bottom w:val="none" w:sz="0" w:space="0" w:color="auto"/>
        <w:right w:val="none" w:sz="0" w:space="0" w:color="auto"/>
      </w:divBdr>
      <w:divsChild>
        <w:div w:id="1459369855">
          <w:marLeft w:val="0"/>
          <w:marRight w:val="0"/>
          <w:marTop w:val="0"/>
          <w:marBottom w:val="0"/>
          <w:divBdr>
            <w:top w:val="none" w:sz="0" w:space="0" w:color="auto"/>
            <w:left w:val="none" w:sz="0" w:space="0" w:color="auto"/>
            <w:bottom w:val="none" w:sz="0" w:space="0" w:color="auto"/>
            <w:right w:val="none" w:sz="0" w:space="0" w:color="auto"/>
          </w:divBdr>
        </w:div>
        <w:div w:id="742219215">
          <w:marLeft w:val="0"/>
          <w:marRight w:val="0"/>
          <w:marTop w:val="0"/>
          <w:marBottom w:val="0"/>
          <w:divBdr>
            <w:top w:val="none" w:sz="0" w:space="0" w:color="auto"/>
            <w:left w:val="none" w:sz="0" w:space="0" w:color="auto"/>
            <w:bottom w:val="none" w:sz="0" w:space="0" w:color="auto"/>
            <w:right w:val="none" w:sz="0" w:space="0" w:color="auto"/>
          </w:divBdr>
        </w:div>
      </w:divsChild>
    </w:div>
    <w:div w:id="1833446336">
      <w:bodyDiv w:val="1"/>
      <w:marLeft w:val="0"/>
      <w:marRight w:val="0"/>
      <w:marTop w:val="0"/>
      <w:marBottom w:val="0"/>
      <w:divBdr>
        <w:top w:val="none" w:sz="0" w:space="0" w:color="auto"/>
        <w:left w:val="none" w:sz="0" w:space="0" w:color="auto"/>
        <w:bottom w:val="none" w:sz="0" w:space="0" w:color="auto"/>
        <w:right w:val="none" w:sz="0" w:space="0" w:color="auto"/>
      </w:divBdr>
      <w:divsChild>
        <w:div w:id="1113868871">
          <w:marLeft w:val="0"/>
          <w:marRight w:val="0"/>
          <w:marTop w:val="0"/>
          <w:marBottom w:val="0"/>
          <w:divBdr>
            <w:top w:val="none" w:sz="0" w:space="0" w:color="auto"/>
            <w:left w:val="none" w:sz="0" w:space="0" w:color="auto"/>
            <w:bottom w:val="none" w:sz="0" w:space="0" w:color="auto"/>
            <w:right w:val="none" w:sz="0" w:space="0" w:color="auto"/>
          </w:divBdr>
          <w:divsChild>
            <w:div w:id="1522012283">
              <w:marLeft w:val="0"/>
              <w:marRight w:val="0"/>
              <w:marTop w:val="0"/>
              <w:marBottom w:val="0"/>
              <w:divBdr>
                <w:top w:val="none" w:sz="0" w:space="0" w:color="auto"/>
                <w:left w:val="none" w:sz="0" w:space="0" w:color="auto"/>
                <w:bottom w:val="none" w:sz="0" w:space="0" w:color="auto"/>
                <w:right w:val="none" w:sz="0" w:space="0" w:color="auto"/>
              </w:divBdr>
              <w:divsChild>
                <w:div w:id="63769256">
                  <w:marLeft w:val="0"/>
                  <w:marRight w:val="0"/>
                  <w:marTop w:val="0"/>
                  <w:marBottom w:val="0"/>
                  <w:divBdr>
                    <w:top w:val="none" w:sz="0" w:space="0" w:color="auto"/>
                    <w:left w:val="none" w:sz="0" w:space="0" w:color="auto"/>
                    <w:bottom w:val="none" w:sz="0" w:space="0" w:color="auto"/>
                    <w:right w:val="none" w:sz="0" w:space="0" w:color="auto"/>
                  </w:divBdr>
                  <w:divsChild>
                    <w:div w:id="1931573960">
                      <w:marLeft w:val="0"/>
                      <w:marRight w:val="0"/>
                      <w:marTop w:val="0"/>
                      <w:marBottom w:val="0"/>
                      <w:divBdr>
                        <w:top w:val="none" w:sz="0" w:space="0" w:color="auto"/>
                        <w:left w:val="none" w:sz="0" w:space="0" w:color="auto"/>
                        <w:bottom w:val="none" w:sz="0" w:space="0" w:color="auto"/>
                        <w:right w:val="none" w:sz="0" w:space="0" w:color="auto"/>
                      </w:divBdr>
                      <w:divsChild>
                        <w:div w:id="463083127">
                          <w:marLeft w:val="0"/>
                          <w:marRight w:val="0"/>
                          <w:marTop w:val="180"/>
                          <w:marBottom w:val="0"/>
                          <w:divBdr>
                            <w:top w:val="none" w:sz="0" w:space="0" w:color="auto"/>
                            <w:left w:val="none" w:sz="0" w:space="0" w:color="auto"/>
                            <w:bottom w:val="none" w:sz="0" w:space="0" w:color="auto"/>
                            <w:right w:val="none" w:sz="0" w:space="0" w:color="auto"/>
                          </w:divBdr>
                          <w:divsChild>
                            <w:div w:id="842549370">
                              <w:marLeft w:val="0"/>
                              <w:marRight w:val="0"/>
                              <w:marTop w:val="0"/>
                              <w:marBottom w:val="0"/>
                              <w:divBdr>
                                <w:top w:val="none" w:sz="0" w:space="0" w:color="auto"/>
                                <w:left w:val="none" w:sz="0" w:space="0" w:color="auto"/>
                                <w:bottom w:val="none" w:sz="0" w:space="0" w:color="auto"/>
                                <w:right w:val="none" w:sz="0" w:space="0" w:color="auto"/>
                              </w:divBdr>
                              <w:divsChild>
                                <w:div w:id="1303000422">
                                  <w:marLeft w:val="0"/>
                                  <w:marRight w:val="0"/>
                                  <w:marTop w:val="0"/>
                                  <w:marBottom w:val="0"/>
                                  <w:divBdr>
                                    <w:top w:val="none" w:sz="0" w:space="0" w:color="auto"/>
                                    <w:left w:val="none" w:sz="0" w:space="0" w:color="auto"/>
                                    <w:bottom w:val="none" w:sz="0" w:space="0" w:color="auto"/>
                                    <w:right w:val="none" w:sz="0" w:space="0" w:color="auto"/>
                                  </w:divBdr>
                                  <w:divsChild>
                                    <w:div w:id="1214539395">
                                      <w:marLeft w:val="0"/>
                                      <w:marRight w:val="0"/>
                                      <w:marTop w:val="0"/>
                                      <w:marBottom w:val="0"/>
                                      <w:divBdr>
                                        <w:top w:val="none" w:sz="0" w:space="0" w:color="auto"/>
                                        <w:left w:val="none" w:sz="0" w:space="0" w:color="auto"/>
                                        <w:bottom w:val="none" w:sz="0" w:space="0" w:color="auto"/>
                                        <w:right w:val="none" w:sz="0" w:space="0" w:color="auto"/>
                                      </w:divBdr>
                                      <w:divsChild>
                                        <w:div w:id="446316480">
                                          <w:marLeft w:val="0"/>
                                          <w:marRight w:val="0"/>
                                          <w:marTop w:val="0"/>
                                          <w:marBottom w:val="0"/>
                                          <w:divBdr>
                                            <w:top w:val="none" w:sz="0" w:space="0" w:color="auto"/>
                                            <w:left w:val="none" w:sz="0" w:space="0" w:color="auto"/>
                                            <w:bottom w:val="none" w:sz="0" w:space="0" w:color="auto"/>
                                            <w:right w:val="none" w:sz="0" w:space="0" w:color="auto"/>
                                          </w:divBdr>
                                          <w:divsChild>
                                            <w:div w:id="189145938">
                                              <w:marLeft w:val="0"/>
                                              <w:marRight w:val="0"/>
                                              <w:marTop w:val="0"/>
                                              <w:marBottom w:val="0"/>
                                              <w:divBdr>
                                                <w:top w:val="none" w:sz="0" w:space="0" w:color="auto"/>
                                                <w:left w:val="none" w:sz="0" w:space="0" w:color="auto"/>
                                                <w:bottom w:val="none" w:sz="0" w:space="0" w:color="auto"/>
                                                <w:right w:val="none" w:sz="0" w:space="0" w:color="auto"/>
                                              </w:divBdr>
                                              <w:divsChild>
                                                <w:div w:id="188201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110575">
                                      <w:marLeft w:val="0"/>
                                      <w:marRight w:val="0"/>
                                      <w:marTop w:val="360"/>
                                      <w:marBottom w:val="0"/>
                                      <w:divBdr>
                                        <w:top w:val="none" w:sz="0" w:space="0" w:color="auto"/>
                                        <w:left w:val="none" w:sz="0" w:space="0" w:color="auto"/>
                                        <w:bottom w:val="none" w:sz="0" w:space="0" w:color="auto"/>
                                        <w:right w:val="none" w:sz="0" w:space="0" w:color="auto"/>
                                      </w:divBdr>
                                      <w:divsChild>
                                        <w:div w:id="1450276246">
                                          <w:marLeft w:val="0"/>
                                          <w:marRight w:val="0"/>
                                          <w:marTop w:val="0"/>
                                          <w:marBottom w:val="0"/>
                                          <w:divBdr>
                                            <w:top w:val="none" w:sz="0" w:space="0" w:color="auto"/>
                                            <w:left w:val="none" w:sz="0" w:space="0" w:color="auto"/>
                                            <w:bottom w:val="none" w:sz="0" w:space="0" w:color="auto"/>
                                            <w:right w:val="none" w:sz="0" w:space="0" w:color="auto"/>
                                          </w:divBdr>
                                        </w:div>
                                        <w:div w:id="754401470">
                                          <w:marLeft w:val="0"/>
                                          <w:marRight w:val="0"/>
                                          <w:marTop w:val="0"/>
                                          <w:marBottom w:val="0"/>
                                          <w:divBdr>
                                            <w:top w:val="none" w:sz="0" w:space="0" w:color="auto"/>
                                            <w:left w:val="none" w:sz="0" w:space="0" w:color="auto"/>
                                            <w:bottom w:val="none" w:sz="0" w:space="0" w:color="auto"/>
                                            <w:right w:val="none" w:sz="0" w:space="0" w:color="auto"/>
                                          </w:divBdr>
                                        </w:div>
                                        <w:div w:id="121235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3958241">
      <w:bodyDiv w:val="1"/>
      <w:marLeft w:val="0"/>
      <w:marRight w:val="0"/>
      <w:marTop w:val="0"/>
      <w:marBottom w:val="0"/>
      <w:divBdr>
        <w:top w:val="none" w:sz="0" w:space="0" w:color="auto"/>
        <w:left w:val="none" w:sz="0" w:space="0" w:color="auto"/>
        <w:bottom w:val="none" w:sz="0" w:space="0" w:color="auto"/>
        <w:right w:val="none" w:sz="0" w:space="0" w:color="auto"/>
      </w:divBdr>
    </w:div>
    <w:div w:id="2008164332">
      <w:bodyDiv w:val="1"/>
      <w:marLeft w:val="0"/>
      <w:marRight w:val="0"/>
      <w:marTop w:val="0"/>
      <w:marBottom w:val="0"/>
      <w:divBdr>
        <w:top w:val="none" w:sz="0" w:space="0" w:color="auto"/>
        <w:left w:val="none" w:sz="0" w:space="0" w:color="auto"/>
        <w:bottom w:val="none" w:sz="0" w:space="0" w:color="auto"/>
        <w:right w:val="none" w:sz="0" w:space="0" w:color="auto"/>
      </w:divBdr>
    </w:div>
    <w:div w:id="2092389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ieeexplore.ieee.org/stamp/stamp.jsp?tp=&amp;arnumber=10562290" TargetMode="External"/><Relationship Id="rId3" Type="http://schemas.openxmlformats.org/officeDocument/2006/relationships/styles" Target="styles.xml"/><Relationship Id="rId21" Type="http://schemas.openxmlformats.org/officeDocument/2006/relationships/hyperlink" Target="https://www.kaggle.com/datasets/uom190346a/sleep-health-and-lifestyle-datase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arxiv.org/abs/2402.0150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arxiv.org/abs/2310.1971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3B2158-3E9B-4C46-9807-946A9E276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24</Pages>
  <Words>2514</Words>
  <Characters>14333</Characters>
  <Application>Microsoft Office Word</Application>
  <DocSecurity>0</DocSecurity>
  <Lines>119</Lines>
  <Paragraphs>33</Paragraphs>
  <ScaleCrop>false</ScaleCrop>
  <Company/>
  <LinksUpToDate>false</LinksUpToDate>
  <CharactersWithSpaces>16814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Yutong Zhao</dc:creator>
  <cp:keywords/>
  <dc:description/>
  <cp:lastModifiedBy>Yutong Zhao</cp:lastModifiedBy>
  <cp:revision>2</cp:revision>
  <dcterms:created xsi:type="dcterms:W3CDTF">2025-02-03T07:25:00Z</dcterms:created>
  <dcterms:modified xsi:type="dcterms:W3CDTF">2025-02-03T07:25:00Z</dcterms:modified>
</cp:coreProperties>
</file>