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720" w:lineRule="auto" w:line="360"/>
        <w:jc w:val="center"/>
      </w:pPr>
      <w:r>
        <w:rPr>
          <w:rFonts w:ascii="Times New Roman" w:hAnsi="Times New Roman" w:eastAsia="Times New Roman"/>
          <w:b/>
          <w:sz w:val="28"/>
        </w:rPr>
        <w:t>AKLISIRA: YAPAY ZEKA DESTEKLİ AKILLI SINIF OTURMA DÜZENİ ÖNERİCİ</w:t>
      </w:r>
    </w:p>
    <w:p>
      <w:pPr>
        <w:spacing w:before="0" w:after="720" w:lineRule="auto" w:line="360"/>
        <w:jc w:val="center"/>
      </w:pPr>
      <w:r>
        <w:rPr>
          <w:rFonts w:ascii="Times New Roman" w:hAnsi="Times New Roman" w:eastAsia="Times New Roman"/>
          <w:b/>
          <w:sz w:val="28"/>
        </w:rPr>
        <w:t>Yusuf Kerim KAYMAKCI</w:t>
      </w:r>
    </w:p>
    <w:p>
      <w:pPr>
        <w:spacing w:before="0" w:after="720" w:lineRule="auto" w:line="360"/>
        <w:jc w:val="center"/>
      </w:pPr>
      <w:r>
        <w:rPr>
          <w:rFonts w:ascii="Times New Roman" w:hAnsi="Times New Roman" w:eastAsia="Times New Roman"/>
          <w:b/>
          <w:sz w:val="28"/>
        </w:rPr>
        <w:t>GENEL ZİHİNSEL — BİLİŞİM TEKNOLOJİLERİ YETENEK ALANI</w:t>
      </w:r>
    </w:p>
    <w:p>
      <w:pPr>
        <w:spacing w:before="0" w:after="720" w:lineRule="auto" w:line="360"/>
        <w:jc w:val="center"/>
      </w:pPr>
      <w:r>
        <w:rPr>
          <w:rFonts w:ascii="Times New Roman" w:hAnsi="Times New Roman" w:eastAsia="Times New Roman"/>
          <w:b/>
          <w:sz w:val="28"/>
        </w:rPr>
        <w:t>ESENYURT BİLİM VE SANAT MERKEZİ</w:t>
      </w:r>
    </w:p>
    <w:p>
      <w:pPr>
        <w:spacing w:before="0" w:after="720" w:lineRule="auto" w:line="360"/>
        <w:jc w:val="center"/>
      </w:pPr>
      <w:r>
        <w:rPr>
          <w:rFonts w:ascii="Times New Roman" w:hAnsi="Times New Roman" w:eastAsia="Times New Roman"/>
          <w:b/>
          <w:sz w:val="28"/>
        </w:rPr>
        <w:t>HAZİRAN, 2026</w:t>
      </w:r>
    </w:p>
    <w:p>
      <w:r>
        <w:br w:type="page"/>
      </w:r>
    </w:p>
    <w:p>
      <w:pPr>
        <w:spacing w:before="720" w:after="480" w:lineRule="auto" w:line="360"/>
        <w:jc w:val="center"/>
      </w:pPr>
      <w:r>
        <w:rPr>
          <w:rFonts w:ascii="Times New Roman" w:hAnsi="Times New Roman" w:eastAsia="Times New Roman"/>
          <w:b/>
          <w:sz w:val="28"/>
        </w:rPr>
        <w:t>ETİK İLKELERE UYGUNLUK BEYANI</w:t>
      </w:r>
    </w:p>
    <w:p>
      <w:pPr>
        <w:spacing w:lineRule="auto" w:line="360" w:after="120"/>
      </w:pPr>
      <w:r>
        <w:rPr>
          <w:rFonts w:ascii="Times New Roman" w:hAnsi="Times New Roman" w:eastAsia="Times New Roman"/>
          <w:sz w:val="24"/>
        </w:rPr>
        <w:t>Proje yazma sürecinde bilimsel ve etik ilkelere uyduğumu, yararlandığım tüm kaynakları kaynak gösterme ilkelerine uygun olarak kaynakçada belirttiğimi ve bu bölümler dışındaki tüm ifadelerin şahsıma ait olduğunu beyan ederim.</w:t>
      </w:r>
    </w:p>
    <w:p/>
    <w:p>
      <w:pPr>
        <w:spacing w:lineRule="auto" w:line="360" w:after="120"/>
      </w:pPr>
      <w:r>
        <w:rPr>
          <w:rFonts w:ascii="Times New Roman" w:hAnsi="Times New Roman" w:eastAsia="Times New Roman"/>
          <w:sz w:val="24"/>
        </w:rPr>
        <w:t>Yazar Adı Soyadı: Yusuf Kerim KAYMAKCI</w:t>
      </w:r>
    </w:p>
    <w:p>
      <w:pPr>
        <w:spacing w:lineRule="auto" w:line="360" w:after="120"/>
      </w:pPr>
      <w:r>
        <w:rPr>
          <w:rFonts w:ascii="Times New Roman" w:hAnsi="Times New Roman" w:eastAsia="Times New Roman"/>
          <w:sz w:val="24"/>
        </w:rPr>
        <w:t>Tarih: ....../....../2026</w:t>
      </w:r>
    </w:p>
    <w:p>
      <w:pPr>
        <w:spacing w:lineRule="auto" w:line="360" w:after="120"/>
      </w:pPr>
      <w:r>
        <w:rPr>
          <w:rFonts w:ascii="Times New Roman" w:hAnsi="Times New Roman" w:eastAsia="Times New Roman"/>
          <w:sz w:val="24"/>
        </w:rPr>
        <w:t>İmza: ........................................................</w:t>
      </w:r>
    </w:p>
    <w:p>
      <w:r>
        <w:br w:type="page"/>
      </w:r>
    </w:p>
    <w:p>
      <w:pPr>
        <w:spacing w:before="720" w:after="480" w:lineRule="auto" w:line="360"/>
        <w:jc w:val="center"/>
      </w:pPr>
      <w:r>
        <w:rPr>
          <w:rFonts w:ascii="Times New Roman" w:hAnsi="Times New Roman" w:eastAsia="Times New Roman"/>
          <w:b/>
          <w:sz w:val="28"/>
        </w:rPr>
        <w:t>JÜRİ ONAY SAYFASI</w:t>
      </w:r>
    </w:p>
    <w:p>
      <w:pPr>
        <w:spacing w:lineRule="auto" w:line="360" w:after="120"/>
      </w:pPr>
      <w:r>
        <w:rPr>
          <w:rFonts w:ascii="Times New Roman" w:hAnsi="Times New Roman" w:eastAsia="Times New Roman"/>
          <w:sz w:val="24"/>
        </w:rPr>
        <w:t>Yusuf Kerim KAYMAKCI tarafından hazırlanan "AklıSıra: Yapay Zeka Destekli Akıllı Sınıf Oturma Düzeni Önerici" adlı proje çalışması aşağıdaki jüri tarafından oy birliği / oy çokluğu ile kabul edilmiştir.</w:t>
      </w:r>
    </w:p>
    <w:p/>
    <w:p>
      <w:pPr>
        <w:spacing w:lineRule="auto" w:line="360" w:after="120"/>
      </w:pPr>
      <w:r>
        <w:rPr>
          <w:rFonts w:ascii="Times New Roman" w:hAnsi="Times New Roman" w:eastAsia="Times New Roman"/>
          <w:sz w:val="24"/>
        </w:rPr>
        <w:t>Danışman: Bilişim Öğretmeni Oğuz GÜVEN</w:t>
      </w:r>
    </w:p>
    <w:p>
      <w:pPr>
        <w:spacing w:lineRule="auto" w:line="360" w:after="120"/>
      </w:pPr>
      <w:r>
        <w:rPr>
          <w:rFonts w:ascii="Times New Roman" w:hAnsi="Times New Roman" w:eastAsia="Times New Roman"/>
          <w:sz w:val="24"/>
        </w:rPr>
        <w:t>İmza: ........................................................</w:t>
      </w:r>
    </w:p>
    <w:p/>
    <w:p>
      <w:pPr>
        <w:spacing w:lineRule="auto" w:line="360" w:after="120"/>
      </w:pPr>
      <w:r>
        <w:rPr>
          <w:rFonts w:ascii="Times New Roman" w:hAnsi="Times New Roman" w:eastAsia="Times New Roman"/>
          <w:sz w:val="24"/>
        </w:rPr>
        <w:t>Jüri Üyesi: ........................................................</w:t>
      </w:r>
    </w:p>
    <w:p>
      <w:pPr>
        <w:spacing w:lineRule="auto" w:line="360" w:after="120"/>
      </w:pPr>
      <w:r>
        <w:rPr>
          <w:rFonts w:ascii="Times New Roman" w:hAnsi="Times New Roman" w:eastAsia="Times New Roman"/>
          <w:sz w:val="24"/>
        </w:rPr>
        <w:t>İmza: ........................................................</w:t>
      </w:r>
    </w:p>
    <w:p/>
    <w:p>
      <w:pPr>
        <w:spacing w:lineRule="auto" w:line="360" w:after="120"/>
      </w:pPr>
      <w:r>
        <w:rPr>
          <w:rFonts w:ascii="Times New Roman" w:hAnsi="Times New Roman" w:eastAsia="Times New Roman"/>
          <w:sz w:val="24"/>
        </w:rPr>
        <w:t>Jüri Üyesi: ........................................................</w:t>
      </w:r>
    </w:p>
    <w:p>
      <w:pPr>
        <w:spacing w:lineRule="auto" w:line="360" w:after="120"/>
      </w:pPr>
      <w:r>
        <w:rPr>
          <w:rFonts w:ascii="Times New Roman" w:hAnsi="Times New Roman" w:eastAsia="Times New Roman"/>
          <w:sz w:val="24"/>
        </w:rPr>
        <w:t>İmza: ........................................................</w:t>
      </w:r>
    </w:p>
    <w:p/>
    <w:p>
      <w:pPr>
        <w:spacing w:lineRule="auto" w:line="360" w:after="120"/>
      </w:pPr>
      <w:r>
        <w:rPr>
          <w:rFonts w:ascii="Times New Roman" w:hAnsi="Times New Roman" w:eastAsia="Times New Roman"/>
          <w:sz w:val="24"/>
        </w:rPr>
        <w:t>Proje Savunma Tarihi: ....../....../2026  (GG.AA.YYYY)</w:t>
      </w:r>
    </w:p>
    <w:p>
      <w:pPr>
        <w:spacing w:lineRule="auto" w:line="360" w:after="120"/>
      </w:pPr>
      <w:r>
        <w:rPr>
          <w:rFonts w:ascii="Times New Roman" w:hAnsi="Times New Roman" w:eastAsia="Times New Roman"/>
          <w:sz w:val="24"/>
        </w:rPr>
        <w:t>Proje Savunma Yeri: Esenyurt Bilim ve Sanat Merkezi / ................................</w:t>
      </w:r>
    </w:p>
    <w:p>
      <w:r>
        <w:br w:type="page"/>
      </w:r>
    </w:p>
    <w:p>
      <w:pPr>
        <w:spacing w:before="0" w:after="240" w:lineRule="auto" w:line="360"/>
        <w:jc w:val="center"/>
      </w:pPr>
      <w:r>
        <w:rPr>
          <w:rFonts w:ascii="Times New Roman" w:hAnsi="Times New Roman" w:eastAsia="Times New Roman"/>
          <w:b/>
          <w:sz w:val="28"/>
        </w:rPr>
        <w:t>ÖZ</w:t>
      </w:r>
    </w:p>
    <w:p>
      <w:pPr>
        <w:spacing w:line="240" w:lineRule="auto" w:after="120"/>
      </w:pPr>
      <w:r>
        <w:rPr>
          <w:rFonts w:ascii="Times New Roman" w:hAnsi="Times New Roman" w:eastAsia="Times New Roman"/>
          <w:sz w:val="24"/>
        </w:rPr>
        <w:t>Proje Başlığı: AklıSıra: Yapay Zeka Destekli Akıllı Sınıf Oturma Düzeni Önerici</w:t>
      </w:r>
    </w:p>
    <w:p>
      <w:pPr>
        <w:spacing w:line="240" w:lineRule="auto" w:after="120"/>
      </w:pPr>
      <w:r>
        <w:rPr>
          <w:rFonts w:ascii="Times New Roman" w:hAnsi="Times New Roman" w:eastAsia="Times New Roman"/>
          <w:sz w:val="24"/>
        </w:rPr>
        <w:t>Proje Türü: Genel Zihinsel — Bilişim Teknolojileri</w:t>
      </w:r>
    </w:p>
    <w:p>
      <w:pPr>
        <w:spacing w:line="240" w:lineRule="auto" w:after="120"/>
      </w:pPr>
      <w:r>
        <w:rPr>
          <w:rFonts w:ascii="Times New Roman" w:hAnsi="Times New Roman" w:eastAsia="Times New Roman"/>
          <w:sz w:val="24"/>
        </w:rPr>
        <w:t>Proje Tematik Alanı: Eğitim Teknolojileri / Yapay Zeka</w:t>
      </w:r>
    </w:p>
    <w:p>
      <w:pPr>
        <w:spacing w:line="240" w:lineRule="auto" w:after="120"/>
      </w:pPr>
      <w:r>
        <w:rPr>
          <w:rFonts w:ascii="Times New Roman" w:hAnsi="Times New Roman" w:eastAsia="Times New Roman"/>
          <w:sz w:val="24"/>
        </w:rPr>
        <w:t>Yazar Adı Soyadı: Yusuf Kerim KAYMAKCI</w:t>
      </w:r>
    </w:p>
    <w:p>
      <w:pPr>
        <w:spacing w:line="240" w:lineRule="auto" w:after="120"/>
      </w:pPr>
      <w:r>
        <w:rPr>
          <w:rFonts w:ascii="Times New Roman" w:hAnsi="Times New Roman" w:eastAsia="Times New Roman"/>
          <w:sz w:val="24"/>
        </w:rPr>
        <w:t>BİLSEM Adı: Esenyurt Bilim ve Sanat Merkezi</w:t>
      </w:r>
    </w:p>
    <w:p>
      <w:pPr>
        <w:spacing w:line="240" w:lineRule="auto" w:after="120"/>
      </w:pPr>
      <w:r>
        <w:rPr>
          <w:rFonts w:ascii="Times New Roman" w:hAnsi="Times New Roman" w:eastAsia="Times New Roman"/>
          <w:sz w:val="24"/>
        </w:rPr>
        <w:t>Tarih: Haziran, 2026</w:t>
      </w:r>
    </w:p>
    <w:p/>
    <w:p>
      <w:pPr>
        <w:spacing w:line="240" w:lineRule="auto" w:after="120"/>
      </w:pPr>
      <w:r>
        <w:rPr>
          <w:rFonts w:ascii="Times New Roman" w:hAnsi="Times New Roman" w:eastAsia="Times New Roman"/>
          <w:sz w:val="24"/>
        </w:rPr>
        <w:t>Sınıf içi oturma düzeni; öğrenci başarısı, sosyal uyum, davranış yönetimi ve fiziksel erişilebilirliği doğrudan etkileyen ancak öğretmenlerin büyük çoğunluğunun deneme-yanılma veya sezgisel yöntemlerle belirlediği temel bir sınıf yönetimi unsurudur. Bu projede, öğretmenlerin çok boyutlu öğrenci profillerini dikkate alarak saniyeler içinde optimal oturma planı üretmesini sağlayan AklıSıra adlı bir web uygulaması geliştirilmiştir. Sistem; Next.js 16, React 19 ve TypeScript tabanlı modern bir mimari üzerinde çalışmakta; öğrenci verilerini serbest metin (Google Gemini 1.5 Flash ve kural tabanlı yerel NLP), CSV dosyası veya ses kaydı (fal.ai Whisper) aracılığıyla işlemektedir. Oturma optimizasyonu tamamen tarayıcıda çalışan 60 bireylik popülasyon ve 60 nesillik genetik algoritma ile gerçekleştirilmekte; akademik denge, sosyal uyum, davranış uyumu ve fiziksel erişilebilirlik metrikleri eşzamanlı optimize edilmektedir; optimizasyon süreci canlı skor grafiği ile izlenir. Uygulama ayrıca kelebek sınav modu, takım oluşturma, yoklama, ders programı ve veli görüşme takibi modüllerini tek platformda birleştirmektedir. Tekrarlanabilir benchmark protokolünde (30 rastgele atama vs. 10 GA koşusu) demo setinde genel uyum skoru %49'dan %89'a yükselmiş; en iyi koşu %91 değerine ulaşmıştır. CSV test setinde (23 öğrenci) rastgele atama %63 iken GA ortalaması %92'ye çıkmıştır. Kritik optimizasyon hesaplamalarının tarayıcıda yerel yürütülmesi öğrenci mahremiyetini desteklerken, isteğe bağlı bulut tabanlı metin/ses ayrıştırma modülleri erişilebilirlik sağlamaktadır.</w:t>
      </w:r>
    </w:p>
    <w:p>
      <w:pPr>
        <w:spacing w:line="240" w:lineRule="auto" w:after="120"/>
      </w:pPr>
      <w:r>
        <w:rPr>
          <w:rFonts w:ascii="Times New Roman" w:hAnsi="Times New Roman" w:eastAsia="Times New Roman"/>
          <w:sz w:val="24"/>
        </w:rPr>
        <w:t>Anahtar kelimeler: Yapay zeka, genetik algoritma, oturma düzeni, eğitim teknolojileri, Next.js</w:t>
      </w:r>
    </w:p>
    <w:p>
      <w:pPr>
        <w:spacing w:line="240" w:lineRule="auto" w:after="120"/>
      </w:pPr>
      <w:r>
        <w:rPr>
          <w:rFonts w:ascii="Times New Roman" w:hAnsi="Times New Roman" w:eastAsia="Times New Roman"/>
          <w:sz w:val="24"/>
        </w:rPr>
        <w:t>Danışman: Oğuz GÜVEN</w:t>
      </w:r>
    </w:p>
    <w:p>
      <w:r>
        <w:br w:type="page"/>
      </w:r>
    </w:p>
    <w:p>
      <w:pPr>
        <w:spacing w:before="0" w:after="240" w:lineRule="auto" w:line="360"/>
        <w:jc w:val="center"/>
      </w:pPr>
      <w:r>
        <w:rPr>
          <w:rFonts w:ascii="Times New Roman" w:hAnsi="Times New Roman" w:eastAsia="Times New Roman"/>
          <w:b/>
          <w:sz w:val="28"/>
        </w:rPr>
        <w:t>ABSTRACT</w:t>
      </w:r>
    </w:p>
    <w:p>
      <w:pPr>
        <w:spacing w:line="240" w:lineRule="auto" w:after="120"/>
      </w:pPr>
      <w:r>
        <w:rPr>
          <w:rFonts w:ascii="Times New Roman" w:hAnsi="Times New Roman" w:eastAsia="Times New Roman"/>
          <w:sz w:val="24"/>
        </w:rPr>
        <w:t>Project Title: AklıSıra: AI-Powered Smart Classroom Seating Arrangement Recommender</w:t>
      </w:r>
    </w:p>
    <w:p>
      <w:pPr>
        <w:spacing w:line="240" w:lineRule="auto" w:after="120"/>
      </w:pPr>
      <w:r>
        <w:rPr>
          <w:rFonts w:ascii="Times New Roman" w:hAnsi="Times New Roman" w:eastAsia="Times New Roman"/>
          <w:sz w:val="24"/>
        </w:rPr>
        <w:t>Author: Yusuf Kerim KAYMAKCI</w:t>
      </w:r>
    </w:p>
    <w:p>
      <w:pPr>
        <w:spacing w:line="240" w:lineRule="auto" w:after="120"/>
      </w:pPr>
      <w:r>
        <w:rPr>
          <w:rFonts w:ascii="Times New Roman" w:hAnsi="Times New Roman" w:eastAsia="Times New Roman"/>
          <w:sz w:val="24"/>
        </w:rPr>
        <w:t>BİLSEM: Esenyurt Science and Art Center</w:t>
      </w:r>
    </w:p>
    <w:p>
      <w:pPr>
        <w:spacing w:line="240" w:lineRule="auto" w:after="120"/>
      </w:pPr>
      <w:r>
        <w:rPr>
          <w:rFonts w:ascii="Times New Roman" w:hAnsi="Times New Roman" w:eastAsia="Times New Roman"/>
          <w:sz w:val="24"/>
        </w:rPr>
        <w:t>Date: June, 2026</w:t>
      </w:r>
    </w:p>
    <w:p/>
    <w:p>
      <w:pPr>
        <w:spacing w:line="240" w:lineRule="auto" w:after="120"/>
      </w:pPr>
      <w:r>
        <w:rPr>
          <w:rFonts w:ascii="Times New Roman" w:hAnsi="Times New Roman" w:eastAsia="Times New Roman"/>
          <w:sz w:val="24"/>
        </w:rPr>
        <w:t>Classroom seating arrangement directly affects student achievement, social harmony, behavior management, and physical accessibility, yet most teachers rely on trial-and-error or intuitive methods. This project presents AklıSıra, a web application built with Next.js 16, React 19, and TypeScript that automatically generates optimal seating plans from multi-dimensional student profiles. The system accepts data via free-text parsing (Google Gemini 1.5 Flash with local rule-based fallback), CSV import, or voice recording (fal.ai Whisper). Seating optimization runs entirely in the browser using a genetic algorithm with a population of 60 over 60 generations, simultaneously maximizing academic balance, social harmony, behavioral fit, and physical accessibility; the optimization progress is visualized via a live fitness chart. Additional modules include exam seating (butterfly mode), team formation, attendance, scheduling, and parent meeting tracking. Reproducible benchmarks on two datasets (demo: 15 students; CSV: 23 students) showed overall fitness rising from 43% to 91% on the demo set (best run: 96%) and from 63% to 92% on the CSV set, demonstrating clear GA improvement over random placement on both datasets. Core optimization remains local for privacy; optional cloud parsing improves usability for natural-language input.</w:t>
      </w:r>
    </w:p>
    <w:p>
      <w:pPr>
        <w:spacing w:line="240" w:lineRule="auto" w:after="120"/>
      </w:pPr>
      <w:r>
        <w:rPr>
          <w:rFonts w:ascii="Times New Roman" w:hAnsi="Times New Roman" w:eastAsia="Times New Roman"/>
          <w:sz w:val="24"/>
        </w:rPr>
        <w:t>Keywords: Artificial intelligence, genetic algorithm, seating arrangement, educational technology, Next.js</w:t>
      </w:r>
    </w:p>
    <w:p>
      <w:r>
        <w:br w:type="page"/>
      </w:r>
    </w:p>
    <w:p>
      <w:pPr>
        <w:spacing w:before="0" w:after="360" w:lineRule="auto" w:line="360"/>
        <w:jc w:val="center"/>
      </w:pPr>
      <w:r>
        <w:rPr>
          <w:rFonts w:ascii="Times New Roman" w:hAnsi="Times New Roman" w:eastAsia="Times New Roman"/>
          <w:b/>
          <w:sz w:val="28"/>
        </w:rPr>
        <w:t>İÇİNDEKİLER</w:t>
      </w:r>
    </w:p>
    <w:p>
      <w:pPr>
        <w:spacing w:line="240" w:lineRule="auto" w:after="120"/>
      </w:pPr>
      <w:r>
        <w:rPr>
          <w:rFonts w:ascii="Times New Roman" w:hAnsi="Times New Roman" w:eastAsia="Times New Roman"/>
          <w:sz w:val="24"/>
        </w:rPr>
        <w:t>Ön bölüm sayfa numaraları Romen rakamları ile; ana metin Arap rakamları ile gösterilmiştir.</w:t>
      </w:r>
    </w:p>
    <w:p/>
    <w:p>
      <w:pPr>
        <w:tabs>
          <w:tab w:pos="8220" w:val="right" w:leader="dot"/>
        </w:tabs>
        <w:spacing w:line="240" w:lineRule="auto" w:after="40"/>
      </w:pPr>
      <w:r>
        <w:rPr>
          <w:rFonts w:ascii="Times New Roman" w:hAnsi="Times New Roman" w:eastAsia="Times New Roman"/>
          <w:sz w:val="24"/>
        </w:rPr>
        <w:t>İÇ KAPAK</w:t>
        <w:tab/>
        <w:t>i</w:t>
      </w:r>
    </w:p>
    <w:p>
      <w:pPr>
        <w:tabs>
          <w:tab w:pos="8220" w:val="right" w:leader="dot"/>
        </w:tabs>
        <w:spacing w:line="240" w:lineRule="auto" w:after="40"/>
      </w:pPr>
      <w:r>
        <w:rPr>
          <w:rFonts w:ascii="Times New Roman" w:hAnsi="Times New Roman" w:eastAsia="Times New Roman"/>
          <w:sz w:val="24"/>
        </w:rPr>
        <w:t>ETİK İLKELERE UYGUNLUK BEYANI</w:t>
        <w:tab/>
        <w:t>ii</w:t>
      </w:r>
    </w:p>
    <w:p>
      <w:pPr>
        <w:tabs>
          <w:tab w:pos="8220" w:val="right" w:leader="dot"/>
        </w:tabs>
        <w:spacing w:line="240" w:lineRule="auto" w:after="40"/>
      </w:pPr>
      <w:r>
        <w:rPr>
          <w:rFonts w:ascii="Times New Roman" w:hAnsi="Times New Roman" w:eastAsia="Times New Roman"/>
          <w:sz w:val="24"/>
        </w:rPr>
        <w:t>JÜRİ ONAY SAYFASI</w:t>
        <w:tab/>
        <w:t>iii</w:t>
      </w:r>
    </w:p>
    <w:p>
      <w:pPr>
        <w:tabs>
          <w:tab w:pos="8220" w:val="right" w:leader="dot"/>
        </w:tabs>
        <w:spacing w:line="240" w:lineRule="auto" w:after="40"/>
      </w:pPr>
      <w:r>
        <w:rPr>
          <w:rFonts w:ascii="Times New Roman" w:hAnsi="Times New Roman" w:eastAsia="Times New Roman"/>
          <w:sz w:val="24"/>
        </w:rPr>
        <w:t>ÖZ</w:t>
        <w:tab/>
        <w:t>iv</w:t>
      </w:r>
    </w:p>
    <w:p>
      <w:pPr>
        <w:tabs>
          <w:tab w:pos="8220" w:val="right" w:leader="dot"/>
        </w:tabs>
        <w:spacing w:line="240" w:lineRule="auto" w:after="40"/>
      </w:pPr>
      <w:r>
        <w:rPr>
          <w:rFonts w:ascii="Times New Roman" w:hAnsi="Times New Roman" w:eastAsia="Times New Roman"/>
          <w:sz w:val="24"/>
        </w:rPr>
        <w:t>ABSTRACT</w:t>
        <w:tab/>
        <w:t>v</w:t>
      </w:r>
    </w:p>
    <w:p>
      <w:pPr>
        <w:tabs>
          <w:tab w:pos="8220" w:val="right" w:leader="dot"/>
        </w:tabs>
        <w:spacing w:line="240" w:lineRule="auto" w:after="40"/>
      </w:pPr>
      <w:r>
        <w:rPr>
          <w:rFonts w:ascii="Times New Roman" w:hAnsi="Times New Roman" w:eastAsia="Times New Roman"/>
          <w:sz w:val="24"/>
        </w:rPr>
        <w:t>İÇİNDEKİLER</w:t>
        <w:tab/>
        <w:t>vi</w:t>
      </w:r>
    </w:p>
    <w:p>
      <w:pPr>
        <w:tabs>
          <w:tab w:pos="8220" w:val="right" w:leader="dot"/>
        </w:tabs>
        <w:spacing w:line="240" w:lineRule="auto" w:after="40"/>
      </w:pPr>
      <w:r>
        <w:rPr>
          <w:rFonts w:ascii="Times New Roman" w:hAnsi="Times New Roman" w:eastAsia="Times New Roman"/>
          <w:sz w:val="24"/>
        </w:rPr>
        <w:t>SİMGELER VE KISALTMALAR LİSTESİ</w:t>
        <w:tab/>
        <w:t>vii</w:t>
      </w:r>
    </w:p>
    <w:p/>
    <w:p>
      <w:pPr>
        <w:tabs>
          <w:tab w:pos="8220" w:val="right" w:leader="dot"/>
        </w:tabs>
        <w:spacing w:line="240" w:lineRule="auto" w:after="40"/>
      </w:pPr>
      <w:r>
        <w:rPr>
          <w:rFonts w:ascii="Times New Roman" w:hAnsi="Times New Roman" w:eastAsia="Times New Roman"/>
          <w:sz w:val="24"/>
        </w:rPr>
        <w:t>BÖLÜM 1: GİRİŞ</w:t>
        <w:tab/>
        <w:t>1</w:t>
      </w:r>
    </w:p>
    <w:p>
      <w:pPr>
        <w:tabs>
          <w:tab w:pos="8220" w:val="right" w:leader="dot"/>
        </w:tabs>
        <w:spacing w:line="240" w:lineRule="auto" w:after="40"/>
        <w:ind w:left="425"/>
      </w:pPr>
      <w:r>
        <w:rPr>
          <w:rFonts w:ascii="Times New Roman" w:hAnsi="Times New Roman" w:eastAsia="Times New Roman"/>
          <w:sz w:val="24"/>
        </w:rPr>
        <w:t>1.1. Problem Durumu</w:t>
        <w:tab/>
        <w:t>1</w:t>
      </w:r>
    </w:p>
    <w:p>
      <w:pPr>
        <w:tabs>
          <w:tab w:pos="8220" w:val="right" w:leader="dot"/>
        </w:tabs>
        <w:spacing w:line="240" w:lineRule="auto" w:after="40"/>
        <w:ind w:left="425"/>
      </w:pPr>
      <w:r>
        <w:rPr>
          <w:rFonts w:ascii="Times New Roman" w:hAnsi="Times New Roman" w:eastAsia="Times New Roman"/>
          <w:sz w:val="24"/>
        </w:rPr>
        <w:t>1.2. Amaç</w:t>
        <w:tab/>
        <w:t>2</w:t>
      </w:r>
    </w:p>
    <w:p>
      <w:pPr>
        <w:tabs>
          <w:tab w:pos="8220" w:val="right" w:leader="dot"/>
        </w:tabs>
        <w:spacing w:line="240" w:lineRule="auto" w:after="40"/>
        <w:ind w:left="425"/>
      </w:pPr>
      <w:r>
        <w:rPr>
          <w:rFonts w:ascii="Times New Roman" w:hAnsi="Times New Roman" w:eastAsia="Times New Roman"/>
          <w:sz w:val="24"/>
        </w:rPr>
        <w:t>1.3. Önemi</w:t>
        <w:tab/>
        <w:t>2</w:t>
      </w:r>
    </w:p>
    <w:p>
      <w:pPr>
        <w:tabs>
          <w:tab w:pos="8220" w:val="right" w:leader="dot"/>
        </w:tabs>
        <w:spacing w:line="240" w:lineRule="auto" w:after="40"/>
        <w:ind w:left="425"/>
      </w:pPr>
      <w:r>
        <w:rPr>
          <w:rFonts w:ascii="Times New Roman" w:hAnsi="Times New Roman" w:eastAsia="Times New Roman"/>
          <w:sz w:val="24"/>
        </w:rPr>
        <w:t>1.4. Araştırma Soruları</w:t>
        <w:tab/>
        <w:t>3</w:t>
      </w:r>
    </w:p>
    <w:p>
      <w:pPr>
        <w:tabs>
          <w:tab w:pos="8220" w:val="right" w:leader="dot"/>
        </w:tabs>
        <w:spacing w:line="240" w:lineRule="auto" w:after="40"/>
        <w:ind w:left="425"/>
      </w:pPr>
      <w:r>
        <w:rPr>
          <w:rFonts w:ascii="Times New Roman" w:hAnsi="Times New Roman" w:eastAsia="Times New Roman"/>
          <w:sz w:val="24"/>
        </w:rPr>
        <w:t>1.5. Sınırlılıklar</w:t>
        <w:tab/>
        <w:t>3</w:t>
      </w:r>
    </w:p>
    <w:p>
      <w:pPr>
        <w:tabs>
          <w:tab w:pos="8220" w:val="right" w:leader="dot"/>
        </w:tabs>
        <w:spacing w:line="240" w:lineRule="auto" w:after="40"/>
        <w:ind w:left="425"/>
      </w:pPr>
      <w:r>
        <w:rPr>
          <w:rFonts w:ascii="Times New Roman" w:hAnsi="Times New Roman" w:eastAsia="Times New Roman"/>
          <w:sz w:val="24"/>
        </w:rPr>
        <w:t>1.6. Varsayımlar</w:t>
        <w:tab/>
        <w:t>4</w:t>
      </w:r>
    </w:p>
    <w:p>
      <w:pPr>
        <w:tabs>
          <w:tab w:pos="8220" w:val="right" w:leader="dot"/>
        </w:tabs>
        <w:spacing w:line="240" w:lineRule="auto" w:after="40"/>
      </w:pPr>
      <w:r>
        <w:rPr>
          <w:rFonts w:ascii="Times New Roman" w:hAnsi="Times New Roman" w:eastAsia="Times New Roman"/>
          <w:sz w:val="24"/>
        </w:rPr>
        <w:t>BÖLÜM 2: İLGİLİ ARAŞTIRMALAR</w:t>
        <w:tab/>
        <w:t>5</w:t>
      </w:r>
    </w:p>
    <w:p>
      <w:pPr>
        <w:tabs>
          <w:tab w:pos="8220" w:val="right" w:leader="dot"/>
        </w:tabs>
        <w:spacing w:line="240" w:lineRule="auto" w:after="40"/>
        <w:ind w:left="425"/>
      </w:pPr>
      <w:r>
        <w:rPr>
          <w:rFonts w:ascii="Times New Roman" w:hAnsi="Times New Roman" w:eastAsia="Times New Roman"/>
          <w:sz w:val="24"/>
        </w:rPr>
        <w:t>2.1. Oturma Düzeninin Öğrenmeye Etkisi</w:t>
        <w:tab/>
        <w:t>5</w:t>
      </w:r>
    </w:p>
    <w:p>
      <w:pPr>
        <w:tabs>
          <w:tab w:pos="8220" w:val="right" w:leader="dot"/>
        </w:tabs>
        <w:spacing w:line="240" w:lineRule="auto" w:after="40"/>
        <w:ind w:left="425"/>
      </w:pPr>
      <w:r>
        <w:rPr>
          <w:rFonts w:ascii="Times New Roman" w:hAnsi="Times New Roman" w:eastAsia="Times New Roman"/>
          <w:sz w:val="24"/>
        </w:rPr>
        <w:t>2.2. Akran Öğrenmesi ve Akademik Eşleştirme</w:t>
        <w:tab/>
        <w:t>6</w:t>
      </w:r>
    </w:p>
    <w:p>
      <w:pPr>
        <w:tabs>
          <w:tab w:pos="8220" w:val="right" w:leader="dot"/>
        </w:tabs>
        <w:spacing w:line="240" w:lineRule="auto" w:after="40"/>
        <w:ind w:left="425"/>
      </w:pPr>
      <w:r>
        <w:rPr>
          <w:rFonts w:ascii="Times New Roman" w:hAnsi="Times New Roman" w:eastAsia="Times New Roman"/>
          <w:sz w:val="24"/>
        </w:rPr>
        <w:t>2.3. Davranış Yönetimi ve Stratejik Yerleşim</w:t>
        <w:tab/>
        <w:t>6</w:t>
      </w:r>
    </w:p>
    <w:p>
      <w:pPr>
        <w:tabs>
          <w:tab w:pos="8220" w:val="right" w:leader="dot"/>
        </w:tabs>
        <w:spacing w:line="240" w:lineRule="auto" w:after="40"/>
        <w:ind w:left="425"/>
      </w:pPr>
      <w:r>
        <w:rPr>
          <w:rFonts w:ascii="Times New Roman" w:hAnsi="Times New Roman" w:eastAsia="Times New Roman"/>
          <w:sz w:val="24"/>
        </w:rPr>
        <w:t>2.4. Optimizasyon Teknikleri ve Eğitimde Uygulanması</w:t>
        <w:tab/>
        <w:t>7</w:t>
      </w:r>
    </w:p>
    <w:p>
      <w:pPr>
        <w:tabs>
          <w:tab w:pos="8220" w:val="right" w:leader="dot"/>
        </w:tabs>
        <w:spacing w:line="240" w:lineRule="auto" w:after="40"/>
        <w:ind w:left="425"/>
      </w:pPr>
      <w:r>
        <w:rPr>
          <w:rFonts w:ascii="Times New Roman" w:hAnsi="Times New Roman" w:eastAsia="Times New Roman"/>
          <w:sz w:val="24"/>
        </w:rPr>
        <w:t>2.5. Literatürdeki Boşluk</w:t>
        <w:tab/>
        <w:t>7</w:t>
      </w:r>
    </w:p>
    <w:p>
      <w:pPr>
        <w:tabs>
          <w:tab w:pos="8220" w:val="right" w:leader="dot"/>
        </w:tabs>
        <w:spacing w:line="240" w:lineRule="auto" w:after="40"/>
      </w:pPr>
      <w:r>
        <w:rPr>
          <w:rFonts w:ascii="Times New Roman" w:hAnsi="Times New Roman" w:eastAsia="Times New Roman"/>
          <w:sz w:val="24"/>
        </w:rPr>
        <w:t>BÖLÜM 3: YÖNTEM</w:t>
        <w:tab/>
        <w:t>8</w:t>
      </w:r>
    </w:p>
    <w:p>
      <w:pPr>
        <w:tabs>
          <w:tab w:pos="8220" w:val="right" w:leader="dot"/>
        </w:tabs>
        <w:spacing w:line="240" w:lineRule="auto" w:after="40"/>
        <w:ind w:left="425"/>
      </w:pPr>
      <w:r>
        <w:rPr>
          <w:rFonts w:ascii="Times New Roman" w:hAnsi="Times New Roman" w:eastAsia="Times New Roman"/>
          <w:sz w:val="24"/>
        </w:rPr>
        <w:t>3.1. Araştırma Modeli</w:t>
        <w:tab/>
        <w:t>8</w:t>
      </w:r>
    </w:p>
    <w:p>
      <w:pPr>
        <w:tabs>
          <w:tab w:pos="8220" w:val="right" w:leader="dot"/>
        </w:tabs>
        <w:spacing w:line="240" w:lineRule="auto" w:after="40"/>
        <w:ind w:left="425"/>
      </w:pPr>
      <w:r>
        <w:rPr>
          <w:rFonts w:ascii="Times New Roman" w:hAnsi="Times New Roman" w:eastAsia="Times New Roman"/>
          <w:sz w:val="24"/>
        </w:rPr>
        <w:t>3.2. Evren ve Örneklem</w:t>
        <w:tab/>
        <w:t>8</w:t>
      </w:r>
    </w:p>
    <w:p>
      <w:pPr>
        <w:tabs>
          <w:tab w:pos="8220" w:val="right" w:leader="dot"/>
        </w:tabs>
        <w:spacing w:line="240" w:lineRule="auto" w:after="40"/>
        <w:ind w:left="425"/>
      </w:pPr>
      <w:r>
        <w:rPr>
          <w:rFonts w:ascii="Times New Roman" w:hAnsi="Times New Roman" w:eastAsia="Times New Roman"/>
          <w:sz w:val="24"/>
        </w:rPr>
        <w:t>3.3. Yazılım Mimarisi ve Teknoloji Yığını</w:t>
        <w:tab/>
        <w:t>9</w:t>
      </w:r>
    </w:p>
    <w:p>
      <w:pPr>
        <w:tabs>
          <w:tab w:pos="8220" w:val="right" w:leader="dot"/>
        </w:tabs>
        <w:spacing w:line="240" w:lineRule="auto" w:after="40"/>
        <w:ind w:left="425"/>
      </w:pPr>
      <w:r>
        <w:rPr>
          <w:rFonts w:ascii="Times New Roman" w:hAnsi="Times New Roman" w:eastAsia="Times New Roman"/>
          <w:sz w:val="24"/>
        </w:rPr>
        <w:t>3.4. Veri Giriş Modülleri</w:t>
        <w:tab/>
        <w:t>9</w:t>
      </w:r>
    </w:p>
    <w:p>
      <w:pPr>
        <w:tabs>
          <w:tab w:pos="8220" w:val="right" w:leader="dot"/>
        </w:tabs>
        <w:spacing w:line="240" w:lineRule="auto" w:after="40"/>
        <w:ind w:left="425"/>
      </w:pPr>
      <w:r>
        <w:rPr>
          <w:rFonts w:ascii="Times New Roman" w:hAnsi="Times New Roman" w:eastAsia="Times New Roman"/>
          <w:sz w:val="24"/>
        </w:rPr>
        <w:t>3.5. Genetik Algoritma Motoru</w:t>
        <w:tab/>
        <w:t>10</w:t>
      </w:r>
    </w:p>
    <w:p>
      <w:pPr>
        <w:tabs>
          <w:tab w:pos="8220" w:val="right" w:leader="dot"/>
        </w:tabs>
        <w:spacing w:line="240" w:lineRule="auto" w:after="40"/>
        <w:ind w:left="425"/>
      </w:pPr>
      <w:r>
        <w:rPr>
          <w:rFonts w:ascii="Times New Roman" w:hAnsi="Times New Roman" w:eastAsia="Times New Roman"/>
          <w:sz w:val="24"/>
        </w:rPr>
        <w:t>3.6. Puanlama Metrikleri</w:t>
        <w:tab/>
        <w:t>10</w:t>
      </w:r>
    </w:p>
    <w:p>
      <w:pPr>
        <w:tabs>
          <w:tab w:pos="8220" w:val="right" w:leader="dot"/>
        </w:tabs>
        <w:spacing w:line="240" w:lineRule="auto" w:after="40"/>
        <w:ind w:left="425"/>
      </w:pPr>
      <w:r>
        <w:rPr>
          <w:rFonts w:ascii="Times New Roman" w:hAnsi="Times New Roman" w:eastAsia="Times New Roman"/>
          <w:sz w:val="24"/>
        </w:rPr>
        <w:t>3.7. Tamamlayıcı Modüller</w:t>
        <w:tab/>
        <w:t>11</w:t>
      </w:r>
    </w:p>
    <w:p>
      <w:pPr>
        <w:tabs>
          <w:tab w:pos="8220" w:val="right" w:leader="dot"/>
        </w:tabs>
        <w:spacing w:line="240" w:lineRule="auto" w:after="40"/>
        <w:ind w:left="425"/>
      </w:pPr>
      <w:r>
        <w:rPr>
          <w:rFonts w:ascii="Times New Roman" w:hAnsi="Times New Roman" w:eastAsia="Times New Roman"/>
          <w:sz w:val="24"/>
        </w:rPr>
        <w:t>3.8. Proje İş-Zaman Çizelgesi</w:t>
        <w:tab/>
        <w:t>11</w:t>
      </w:r>
    </w:p>
    <w:p>
      <w:pPr>
        <w:tabs>
          <w:tab w:pos="8220" w:val="right" w:leader="dot"/>
        </w:tabs>
        <w:spacing w:line="240" w:lineRule="auto" w:after="40"/>
        <w:ind w:left="425"/>
      </w:pPr>
      <w:r>
        <w:rPr>
          <w:rFonts w:ascii="Times New Roman" w:hAnsi="Times New Roman" w:eastAsia="Times New Roman"/>
          <w:sz w:val="24"/>
        </w:rPr>
        <w:t>3.9. Veri Toplama ve Ölçme Protokolü</w:t>
        <w:tab/>
        <w:t>12</w:t>
      </w:r>
    </w:p>
    <w:p>
      <w:pPr>
        <w:tabs>
          <w:tab w:pos="8220" w:val="right" w:leader="dot"/>
        </w:tabs>
        <w:spacing w:line="240" w:lineRule="auto" w:after="40"/>
        <w:ind w:left="425"/>
      </w:pPr>
      <w:r>
        <w:rPr>
          <w:rFonts w:ascii="Times New Roman" w:hAnsi="Times New Roman" w:eastAsia="Times New Roman"/>
          <w:sz w:val="24"/>
        </w:rPr>
        <w:t>3.10. Tekrarlanabilir Benchmark Komutu</w:t>
        <w:tab/>
        <w:t>12</w:t>
      </w:r>
    </w:p>
    <w:p>
      <w:pPr>
        <w:tabs>
          <w:tab w:pos="8220" w:val="right" w:leader="dot"/>
        </w:tabs>
        <w:spacing w:line="240" w:lineRule="auto" w:after="40"/>
        <w:ind w:left="425"/>
      </w:pPr>
      <w:r>
        <w:rPr>
          <w:rFonts w:ascii="Times New Roman" w:hAnsi="Times New Roman" w:eastAsia="Times New Roman"/>
          <w:sz w:val="24"/>
        </w:rPr>
        <w:t>Tablo 1. Yazılım teknoloji yığını</w:t>
        <w:tab/>
        <w:t>13</w:t>
      </w:r>
    </w:p>
    <w:p>
      <w:pPr>
        <w:tabs>
          <w:tab w:pos="8220" w:val="right" w:leader="dot"/>
        </w:tabs>
        <w:spacing w:line="240" w:lineRule="auto" w:after="40"/>
        <w:ind w:left="425"/>
      </w:pPr>
      <w:r>
        <w:rPr>
          <w:rFonts w:ascii="Times New Roman" w:hAnsi="Times New Roman" w:eastAsia="Times New Roman"/>
          <w:sz w:val="24"/>
        </w:rPr>
        <w:t>Tablo 2. Proje iş-zaman çizelgesi</w:t>
        <w:tab/>
        <w:t>13</w:t>
      </w:r>
    </w:p>
    <w:p>
      <w:pPr>
        <w:tabs>
          <w:tab w:pos="8220" w:val="right" w:leader="dot"/>
        </w:tabs>
        <w:spacing w:line="240" w:lineRule="auto" w:after="40"/>
      </w:pPr>
      <w:r>
        <w:rPr>
          <w:rFonts w:ascii="Times New Roman" w:hAnsi="Times New Roman" w:eastAsia="Times New Roman"/>
          <w:sz w:val="24"/>
        </w:rPr>
        <w:t>BÖLÜM 4: BULGULAR VE YORUM</w:t>
        <w:tab/>
        <w:t>14</w:t>
      </w:r>
    </w:p>
    <w:p>
      <w:pPr>
        <w:tabs>
          <w:tab w:pos="8220" w:val="right" w:leader="dot"/>
        </w:tabs>
        <w:spacing w:line="240" w:lineRule="auto" w:after="40"/>
        <w:ind w:left="425"/>
      </w:pPr>
      <w:r>
        <w:rPr>
          <w:rFonts w:ascii="Times New Roman" w:hAnsi="Times New Roman" w:eastAsia="Times New Roman"/>
          <w:sz w:val="24"/>
        </w:rPr>
        <w:t>4.1. Genetik Algoritma Performansı</w:t>
        <w:tab/>
        <w:t>14</w:t>
      </w:r>
    </w:p>
    <w:p>
      <w:pPr>
        <w:tabs>
          <w:tab w:pos="8220" w:val="right" w:leader="dot"/>
        </w:tabs>
        <w:spacing w:line="240" w:lineRule="auto" w:after="40"/>
        <w:ind w:left="425"/>
      </w:pPr>
      <w:r>
        <w:rPr>
          <w:rFonts w:ascii="Times New Roman" w:hAnsi="Times New Roman" w:eastAsia="Times New Roman"/>
          <w:sz w:val="24"/>
        </w:rPr>
        <w:t>4.2. NLP Modülü</w:t>
        <w:tab/>
        <w:t>15</w:t>
      </w:r>
    </w:p>
    <w:p>
      <w:pPr>
        <w:tabs>
          <w:tab w:pos="8220" w:val="right" w:leader="dot"/>
        </w:tabs>
        <w:spacing w:line="240" w:lineRule="auto" w:after="40"/>
        <w:ind w:left="425"/>
      </w:pPr>
      <w:r>
        <w:rPr>
          <w:rFonts w:ascii="Times New Roman" w:hAnsi="Times New Roman" w:eastAsia="Times New Roman"/>
          <w:sz w:val="24"/>
        </w:rPr>
        <w:t>4.3. Performans ve Kullanılabilirlik</w:t>
        <w:tab/>
        <w:t>15</w:t>
      </w:r>
    </w:p>
    <w:p>
      <w:pPr>
        <w:tabs>
          <w:tab w:pos="8220" w:val="right" w:leader="dot"/>
        </w:tabs>
        <w:spacing w:line="240" w:lineRule="auto" w:after="40"/>
        <w:ind w:left="425"/>
      </w:pPr>
      <w:r>
        <w:rPr>
          <w:rFonts w:ascii="Times New Roman" w:hAnsi="Times New Roman" w:eastAsia="Times New Roman"/>
          <w:sz w:val="24"/>
        </w:rPr>
        <w:t>Tablo 3. Demo seti benchmark sonuçları</w:t>
        <w:tab/>
        <w:t>16</w:t>
      </w:r>
    </w:p>
    <w:p>
      <w:pPr>
        <w:tabs>
          <w:tab w:pos="8220" w:val="right" w:leader="dot"/>
        </w:tabs>
        <w:spacing w:line="240" w:lineRule="auto" w:after="40"/>
        <w:ind w:left="425"/>
      </w:pPr>
      <w:r>
        <w:rPr>
          <w:rFonts w:ascii="Times New Roman" w:hAnsi="Times New Roman" w:eastAsia="Times New Roman"/>
          <w:sz w:val="24"/>
        </w:rPr>
        <w:t>Tablo 4. test_students.csv benchmark sonuçları</w:t>
        <w:tab/>
        <w:t>16</w:t>
      </w:r>
    </w:p>
    <w:p>
      <w:pPr>
        <w:tabs>
          <w:tab w:pos="8220" w:val="right" w:leader="dot"/>
        </w:tabs>
        <w:spacing w:line="240" w:lineRule="auto" w:after="40"/>
      </w:pPr>
      <w:r>
        <w:rPr>
          <w:rFonts w:ascii="Times New Roman" w:hAnsi="Times New Roman" w:eastAsia="Times New Roman"/>
          <w:sz w:val="24"/>
        </w:rPr>
        <w:t>BÖLÜM 5: SONUÇ VE TARTIŞMA</w:t>
        <w:tab/>
        <w:t>17</w:t>
      </w:r>
    </w:p>
    <w:p>
      <w:pPr>
        <w:tabs>
          <w:tab w:pos="8220" w:val="right" w:leader="dot"/>
        </w:tabs>
        <w:spacing w:line="240" w:lineRule="auto" w:after="40"/>
        <w:ind w:left="425"/>
      </w:pPr>
      <w:r>
        <w:rPr>
          <w:rFonts w:ascii="Times New Roman" w:hAnsi="Times New Roman" w:eastAsia="Times New Roman"/>
          <w:sz w:val="24"/>
        </w:rPr>
        <w:t>5.1. Sonuç</w:t>
        <w:tab/>
        <w:t>17</w:t>
      </w:r>
    </w:p>
    <w:p>
      <w:pPr>
        <w:tabs>
          <w:tab w:pos="8220" w:val="right" w:leader="dot"/>
        </w:tabs>
        <w:spacing w:line="240" w:lineRule="auto" w:after="40"/>
        <w:ind w:left="425"/>
      </w:pPr>
      <w:r>
        <w:rPr>
          <w:rFonts w:ascii="Times New Roman" w:hAnsi="Times New Roman" w:eastAsia="Times New Roman"/>
          <w:sz w:val="24"/>
        </w:rPr>
        <w:t>5.2. Tartışma</w:t>
        <w:tab/>
        <w:t>17</w:t>
      </w:r>
    </w:p>
    <w:p>
      <w:pPr>
        <w:tabs>
          <w:tab w:pos="8220" w:val="right" w:leader="dot"/>
        </w:tabs>
        <w:spacing w:line="240" w:lineRule="auto" w:after="40"/>
        <w:ind w:left="425"/>
      </w:pPr>
      <w:r>
        <w:rPr>
          <w:rFonts w:ascii="Times New Roman" w:hAnsi="Times New Roman" w:eastAsia="Times New Roman"/>
          <w:sz w:val="24"/>
        </w:rPr>
        <w:t>5.3. Öneriler</w:t>
        <w:tab/>
        <w:t>18</w:t>
      </w:r>
    </w:p>
    <w:p>
      <w:pPr>
        <w:tabs>
          <w:tab w:pos="8220" w:val="right" w:leader="dot"/>
        </w:tabs>
        <w:spacing w:line="240" w:lineRule="auto" w:after="40"/>
      </w:pPr>
      <w:r>
        <w:rPr>
          <w:rFonts w:ascii="Times New Roman" w:hAnsi="Times New Roman" w:eastAsia="Times New Roman"/>
          <w:sz w:val="24"/>
        </w:rPr>
        <w:t>KAYNAKLAR</w:t>
        <w:tab/>
        <w:t>19</w:t>
      </w:r>
    </w:p>
    <w:p>
      <w:pPr>
        <w:tabs>
          <w:tab w:pos="8220" w:val="right" w:leader="dot"/>
        </w:tabs>
        <w:spacing w:line="240" w:lineRule="auto" w:after="40"/>
      </w:pPr>
      <w:r>
        <w:rPr>
          <w:rFonts w:ascii="Times New Roman" w:hAnsi="Times New Roman" w:eastAsia="Times New Roman"/>
          <w:sz w:val="24"/>
        </w:rPr>
        <w:t>EKLER</w:t>
        <w:tab/>
        <w:t>20</w:t>
      </w:r>
    </w:p>
    <w:p>
      <w:pPr>
        <w:tabs>
          <w:tab w:pos="8220" w:val="right" w:leader="dot"/>
        </w:tabs>
        <w:spacing w:line="240" w:lineRule="auto" w:after="40"/>
        <w:ind w:left="425"/>
      </w:pPr>
      <w:r>
        <w:rPr>
          <w:rFonts w:ascii="Times New Roman" w:hAnsi="Times New Roman" w:eastAsia="Times New Roman"/>
          <w:sz w:val="24"/>
        </w:rPr>
        <w:t>EK-A: Uygulama Ekran Görüntüleri</w:t>
        <w:tab/>
        <w:t>20</w:t>
      </w:r>
    </w:p>
    <w:p>
      <w:pPr>
        <w:tabs>
          <w:tab w:pos="8220" w:val="right" w:leader="dot"/>
        </w:tabs>
        <w:spacing w:line="240" w:lineRule="auto" w:after="40"/>
        <w:ind w:left="425"/>
      </w:pPr>
      <w:r>
        <w:rPr>
          <w:rFonts w:ascii="Times New Roman" w:hAnsi="Times New Roman" w:eastAsia="Times New Roman"/>
          <w:sz w:val="24"/>
        </w:rPr>
        <w:t>EK-B: Örnek Öğrenci Test Veri Seti</w:t>
        <w:tab/>
        <w:t>26</w:t>
      </w:r>
    </w:p>
    <w:p>
      <w:pPr>
        <w:tabs>
          <w:tab w:pos="8220" w:val="right" w:leader="dot"/>
        </w:tabs>
        <w:spacing w:line="240" w:lineRule="auto" w:after="40"/>
        <w:ind w:left="425"/>
      </w:pPr>
      <w:r>
        <w:rPr>
          <w:rFonts w:ascii="Times New Roman" w:hAnsi="Times New Roman" w:eastAsia="Times New Roman"/>
          <w:sz w:val="24"/>
        </w:rPr>
        <w:t>EK-C: Tekrarlanabilir Benchmark Betiği</w:t>
        <w:tab/>
        <w:t>27</w:t>
      </w:r>
    </w:p>
    <w:p>
      <w:pPr>
        <w:tabs>
          <w:tab w:pos="8220" w:val="right" w:leader="dot"/>
        </w:tabs>
        <w:spacing w:line="240" w:lineRule="auto" w:after="40"/>
      </w:pPr>
      <w:r>
        <w:rPr>
          <w:rFonts w:ascii="Times New Roman" w:hAnsi="Times New Roman" w:eastAsia="Times New Roman"/>
          <w:sz w:val="24"/>
        </w:rPr>
        <w:t>ÖZGEÇMİŞ</w:t>
        <w:tab/>
        <w:t>28</w:t>
      </w:r>
    </w:p>
    <w:p>
      <w:r>
        <w:br w:type="page"/>
      </w:r>
    </w:p>
    <w:p>
      <w:pPr>
        <w:spacing w:before="0" w:after="240" w:lineRule="auto" w:line="360"/>
        <w:jc w:val="center"/>
      </w:pPr>
      <w:r>
        <w:rPr>
          <w:rFonts w:ascii="Times New Roman" w:hAnsi="Times New Roman" w:eastAsia="Times New Roman"/>
          <w:b/>
          <w:sz w:val="28"/>
        </w:rPr>
        <w:t>SİMGELER VE KISALTMALAR LİSTESİ</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Kısaltma</w:t>
            </w:r>
          </w:p>
        </w:tc>
        <w:tc>
          <w:tcPr>
            <w:tcW w:type="dxa" w:w="4561"/>
          </w:tcPr>
          <w:p>
            <w:r>
              <w:rPr>
                <w:rFonts w:ascii="Times New Roman" w:hAnsi="Times New Roman"/>
                <w:b/>
                <w:sz w:val="22"/>
              </w:rPr>
              <w:t>Açıklama</w:t>
            </w:r>
          </w:p>
        </w:tc>
      </w:tr>
      <w:tr>
        <w:tc>
          <w:tcPr>
            <w:tcW w:type="dxa" w:w="4561"/>
          </w:tcPr>
          <w:p>
            <w:r>
              <w:rPr>
                <w:rFonts w:ascii="Times New Roman" w:hAnsi="Times New Roman"/>
                <w:sz w:val="22"/>
              </w:rPr>
              <w:t>AI</w:t>
            </w:r>
          </w:p>
        </w:tc>
        <w:tc>
          <w:tcPr>
            <w:tcW w:type="dxa" w:w="4561"/>
          </w:tcPr>
          <w:p>
            <w:r>
              <w:rPr>
                <w:rFonts w:ascii="Times New Roman" w:hAnsi="Times New Roman"/>
                <w:sz w:val="22"/>
              </w:rPr>
              <w:t>Artificial Intelligence (Yapay Zeka)</w:t>
            </w:r>
          </w:p>
        </w:tc>
      </w:tr>
      <w:tr>
        <w:tc>
          <w:tcPr>
            <w:tcW w:type="dxa" w:w="4561"/>
          </w:tcPr>
          <w:p>
            <w:r>
              <w:rPr>
                <w:rFonts w:ascii="Times New Roman" w:hAnsi="Times New Roman"/>
                <w:sz w:val="22"/>
              </w:rPr>
              <w:t>API</w:t>
            </w:r>
          </w:p>
        </w:tc>
        <w:tc>
          <w:tcPr>
            <w:tcW w:type="dxa" w:w="4561"/>
          </w:tcPr>
          <w:p>
            <w:r>
              <w:rPr>
                <w:rFonts w:ascii="Times New Roman" w:hAnsi="Times New Roman"/>
                <w:sz w:val="22"/>
              </w:rPr>
              <w:t>Application Programming Interface</w:t>
            </w:r>
          </w:p>
        </w:tc>
      </w:tr>
      <w:tr>
        <w:tc>
          <w:tcPr>
            <w:tcW w:type="dxa" w:w="4561"/>
          </w:tcPr>
          <w:p>
            <w:r>
              <w:rPr>
                <w:rFonts w:ascii="Times New Roman" w:hAnsi="Times New Roman"/>
                <w:sz w:val="22"/>
              </w:rPr>
              <w:t>BİLSEM</w:t>
            </w:r>
          </w:p>
        </w:tc>
        <w:tc>
          <w:tcPr>
            <w:tcW w:type="dxa" w:w="4561"/>
          </w:tcPr>
          <w:p>
            <w:r>
              <w:rPr>
                <w:rFonts w:ascii="Times New Roman" w:hAnsi="Times New Roman"/>
                <w:sz w:val="22"/>
              </w:rPr>
              <w:t>Bilim ve Sanat Merkezi</w:t>
            </w:r>
          </w:p>
        </w:tc>
      </w:tr>
      <w:tr>
        <w:tc>
          <w:tcPr>
            <w:tcW w:type="dxa" w:w="4561"/>
          </w:tcPr>
          <w:p>
            <w:r>
              <w:rPr>
                <w:rFonts w:ascii="Times New Roman" w:hAnsi="Times New Roman"/>
                <w:sz w:val="22"/>
              </w:rPr>
              <w:t>CSV</w:t>
            </w:r>
          </w:p>
        </w:tc>
        <w:tc>
          <w:tcPr>
            <w:tcW w:type="dxa" w:w="4561"/>
          </w:tcPr>
          <w:p>
            <w:r>
              <w:rPr>
                <w:rFonts w:ascii="Times New Roman" w:hAnsi="Times New Roman"/>
                <w:sz w:val="22"/>
              </w:rPr>
              <w:t>Comma-Separated Values</w:t>
            </w:r>
          </w:p>
        </w:tc>
      </w:tr>
      <w:tr>
        <w:tc>
          <w:tcPr>
            <w:tcW w:type="dxa" w:w="4561"/>
          </w:tcPr>
          <w:p>
            <w:r>
              <w:rPr>
                <w:rFonts w:ascii="Times New Roman" w:hAnsi="Times New Roman"/>
                <w:sz w:val="22"/>
              </w:rPr>
              <w:t>DEHB</w:t>
            </w:r>
          </w:p>
        </w:tc>
        <w:tc>
          <w:tcPr>
            <w:tcW w:type="dxa" w:w="4561"/>
          </w:tcPr>
          <w:p>
            <w:r>
              <w:rPr>
                <w:rFonts w:ascii="Times New Roman" w:hAnsi="Times New Roman"/>
                <w:sz w:val="22"/>
              </w:rPr>
              <w:t>Dikkat Eksikliği ve Hiperaktivite Bozukluğu</w:t>
            </w:r>
          </w:p>
        </w:tc>
      </w:tr>
      <w:tr>
        <w:tc>
          <w:tcPr>
            <w:tcW w:type="dxa" w:w="4561"/>
          </w:tcPr>
          <w:p>
            <w:r>
              <w:rPr>
                <w:rFonts w:ascii="Times New Roman" w:hAnsi="Times New Roman"/>
                <w:sz w:val="22"/>
              </w:rPr>
              <w:t>GA</w:t>
            </w:r>
          </w:p>
        </w:tc>
        <w:tc>
          <w:tcPr>
            <w:tcW w:type="dxa" w:w="4561"/>
          </w:tcPr>
          <w:p>
            <w:r>
              <w:rPr>
                <w:rFonts w:ascii="Times New Roman" w:hAnsi="Times New Roman"/>
                <w:sz w:val="22"/>
              </w:rPr>
              <w:t>Genetik Algoritma</w:t>
            </w:r>
          </w:p>
        </w:tc>
      </w:tr>
      <w:tr>
        <w:tc>
          <w:tcPr>
            <w:tcW w:type="dxa" w:w="4561"/>
          </w:tcPr>
          <w:p>
            <w:r>
              <w:rPr>
                <w:rFonts w:ascii="Times New Roman" w:hAnsi="Times New Roman"/>
                <w:sz w:val="22"/>
              </w:rPr>
              <w:t>JSON</w:t>
            </w:r>
          </w:p>
        </w:tc>
        <w:tc>
          <w:tcPr>
            <w:tcW w:type="dxa" w:w="4561"/>
          </w:tcPr>
          <w:p>
            <w:r>
              <w:rPr>
                <w:rFonts w:ascii="Times New Roman" w:hAnsi="Times New Roman"/>
                <w:sz w:val="22"/>
              </w:rPr>
              <w:t>JavaScript Object Notation</w:t>
            </w:r>
          </w:p>
        </w:tc>
      </w:tr>
      <w:tr>
        <w:tc>
          <w:tcPr>
            <w:tcW w:type="dxa" w:w="4561"/>
          </w:tcPr>
          <w:p>
            <w:r>
              <w:rPr>
                <w:rFonts w:ascii="Times New Roman" w:hAnsi="Times New Roman"/>
                <w:sz w:val="22"/>
              </w:rPr>
              <w:t>KVKK</w:t>
            </w:r>
          </w:p>
        </w:tc>
        <w:tc>
          <w:tcPr>
            <w:tcW w:type="dxa" w:w="4561"/>
          </w:tcPr>
          <w:p>
            <w:r>
              <w:rPr>
                <w:rFonts w:ascii="Times New Roman" w:hAnsi="Times New Roman"/>
                <w:sz w:val="22"/>
              </w:rPr>
              <w:t>Kişisel Verilerin Korunması Kanunu</w:t>
            </w:r>
          </w:p>
        </w:tc>
      </w:tr>
      <w:tr>
        <w:tc>
          <w:tcPr>
            <w:tcW w:type="dxa" w:w="4561"/>
          </w:tcPr>
          <w:p>
            <w:r>
              <w:rPr>
                <w:rFonts w:ascii="Times New Roman" w:hAnsi="Times New Roman"/>
                <w:sz w:val="22"/>
              </w:rPr>
              <w:t>NLP</w:t>
            </w:r>
          </w:p>
        </w:tc>
        <w:tc>
          <w:tcPr>
            <w:tcW w:type="dxa" w:w="4561"/>
          </w:tcPr>
          <w:p>
            <w:r>
              <w:rPr>
                <w:rFonts w:ascii="Times New Roman" w:hAnsi="Times New Roman"/>
                <w:sz w:val="22"/>
              </w:rPr>
              <w:t>Natural Language Processing (Doğal Dil İşleme)</w:t>
            </w:r>
          </w:p>
        </w:tc>
      </w:tr>
      <w:tr>
        <w:tc>
          <w:tcPr>
            <w:tcW w:type="dxa" w:w="4561"/>
          </w:tcPr>
          <w:p>
            <w:r>
              <w:rPr>
                <w:rFonts w:ascii="Times New Roman" w:hAnsi="Times New Roman"/>
                <w:sz w:val="22"/>
              </w:rPr>
              <w:t>SSR</w:t>
            </w:r>
          </w:p>
        </w:tc>
        <w:tc>
          <w:tcPr>
            <w:tcW w:type="dxa" w:w="4561"/>
          </w:tcPr>
          <w:p>
            <w:r>
              <w:rPr>
                <w:rFonts w:ascii="Times New Roman" w:hAnsi="Times New Roman"/>
                <w:sz w:val="22"/>
              </w:rPr>
              <w:t>Server-Side Rendering</w:t>
            </w:r>
          </w:p>
        </w:tc>
      </w:tr>
      <w:tr>
        <w:tc>
          <w:tcPr>
            <w:tcW w:type="dxa" w:w="4561"/>
          </w:tcPr>
          <w:p>
            <w:r>
              <w:rPr>
                <w:rFonts w:ascii="Times New Roman" w:hAnsi="Times New Roman"/>
                <w:sz w:val="22"/>
              </w:rPr>
              <w:t>ZPD</w:t>
            </w:r>
          </w:p>
        </w:tc>
        <w:tc>
          <w:tcPr>
            <w:tcW w:type="dxa" w:w="4561"/>
          </w:tcPr>
          <w:p>
            <w:r>
              <w:rPr>
                <w:rFonts w:ascii="Times New Roman" w:hAnsi="Times New Roman"/>
                <w:sz w:val="22"/>
              </w:rPr>
              <w:t>Zone of Proximal Development (Yakınsak Gelişim Alanı)</w:t>
            </w:r>
          </w:p>
        </w:tc>
      </w:tr>
    </w:tbl>
    <w:p/>
    <w:p>
      <w:r>
        <w:br w:type="page"/>
      </w:r>
    </w:p>
    <w:p>
      <w:pPr>
        <w:spacing w:before="240" w:after="120" w:lineRule="auto" w:line="360"/>
      </w:pPr>
      <w:r>
        <w:rPr>
          <w:rFonts w:ascii="Times New Roman" w:hAnsi="Times New Roman" w:eastAsia="Times New Roman"/>
          <w:b/>
          <w:sz w:val="28"/>
        </w:rPr>
        <w:t>BÖLÜM 1: GİRİŞ</w:t>
      </w:r>
    </w:p>
    <w:p>
      <w:pPr>
        <w:spacing w:before="120" w:after="120" w:lineRule="auto" w:line="360"/>
      </w:pPr>
      <w:r>
        <w:rPr>
          <w:rFonts w:ascii="Times New Roman" w:hAnsi="Times New Roman" w:eastAsia="Times New Roman"/>
          <w:b/>
          <w:sz w:val="24"/>
        </w:rPr>
        <w:t>1.1. Problem Durumu</w:t>
      </w:r>
    </w:p>
    <w:p>
      <w:pPr>
        <w:spacing w:lineRule="auto" w:line="360" w:after="120"/>
      </w:pPr>
      <w:r>
        <w:rPr>
          <w:rFonts w:ascii="Times New Roman" w:hAnsi="Times New Roman" w:eastAsia="Times New Roman"/>
          <w:sz w:val="24"/>
        </w:rPr>
        <w:t>Öğretmenler, sınıf içi dinamikleri etkileyen en kritik unsurlardan biri olan oturma düzenini ayarlarken genellikle alfabetik sıralama, sabit koltuk düzeni veya deneme-yanılma yöntemlerine başvurmaktadır. Oysa bir sınıftaki öğrenciler; akademik düzey (yüksek, ortalama, zorlanan), davranış tipi (lider, sessiz, dikkat dağıtıcı, aktif), hareket ihtiyacı (DEHB, hiperaktivite), fiziksel özellikler (boy, görme/işitme güçlüğü) ve sosyal ilişkiler (arkadaşlık, kaçınma) açısından birbirinden köklü biçimde farklıdır.</w:t>
      </w:r>
    </w:p>
    <w:p>
      <w:pPr>
        <w:spacing w:lineRule="auto" w:line="360" w:after="120"/>
      </w:pPr>
      <w:r>
        <w:rPr>
          <w:rFonts w:ascii="Times New Roman" w:hAnsi="Times New Roman" w:eastAsia="Times New Roman"/>
          <w:sz w:val="24"/>
        </w:rPr>
        <w:t>Weinstein (1992), sınıf mekânının öğrenci katılımı ve öğretmen etkileşimi üzerindeki etkisini sistematik biçimde incelemiş; ön sıraların ve orta koridorun "eylem bölgesi" olarak daha fazla geribildirim aldığını ortaya koymuştur. Wannarka ve Ruhl (2008) ise düzen tipinin (sıra, küme, U-şekli) görev odaklanması üzerindeki farklı etkilerini raporlamıştır. Buna karşın geleneksel uygulamalarda bu pedagojik bulguların çoğu öğretmenin bireysel hafızasına ve sezgilerine bırakılmaktadır.</w:t>
      </w:r>
    </w:p>
    <w:p>
      <w:pPr>
        <w:spacing w:lineRule="auto" w:line="360" w:after="120"/>
      </w:pPr>
      <w:r>
        <w:rPr>
          <w:rFonts w:ascii="Times New Roman" w:hAnsi="Times New Roman" w:eastAsia="Times New Roman"/>
          <w:sz w:val="24"/>
        </w:rPr>
        <w:t>Türkiye'de 1,2 milyondan fazla öğretmenin sınıf yönetimi yükü; yoklama, sınav düzeni (kelebek sistemi), proje takımı oluşturma ve veli görüşmeleri gibi birçok görevi aynı anda yönetmeyi gerektirmektedir. Oturma düzeni tek başına bile onlarca değişkeni dengelemeyi zorunlu kılarken, mevcut dijital araçların çoğu ya genel amaçlı tablo yazılımlarıdır ya da pedagojik optimizasyon sunmamaktadır.</w:t>
      </w:r>
    </w:p>
    <w:p>
      <w:pPr>
        <w:spacing w:before="120" w:after="120" w:lineRule="auto" w:line="360"/>
      </w:pPr>
      <w:r>
        <w:rPr>
          <w:rFonts w:ascii="Times New Roman" w:hAnsi="Times New Roman" w:eastAsia="Times New Roman"/>
          <w:b/>
          <w:sz w:val="24"/>
        </w:rPr>
        <w:t>1.2. Amaç</w:t>
      </w:r>
    </w:p>
    <w:p>
      <w:pPr>
        <w:spacing w:lineRule="auto" w:line="360" w:after="120"/>
      </w:pPr>
      <w:r>
        <w:rPr>
          <w:rFonts w:ascii="Times New Roman" w:hAnsi="Times New Roman" w:eastAsia="Times New Roman"/>
          <w:sz w:val="24"/>
        </w:rPr>
        <w:t>Bu projenin temel amacı; öğretmenlerin çok boyutlu öğrenci profillerini ve sınıf kısıtlarını dikkate alarak en uygun oturma düzenini saniyeler içinde üreten, yapay zeka destekli ve tarayıcı tabanlı AklıSıra web uygulamasını geliştirmektir.</w:t>
      </w:r>
    </w:p>
    <w:p>
      <w:pPr>
        <w:spacing w:lineRule="auto" w:line="360" w:after="120"/>
      </w:pPr>
      <w:r>
        <w:rPr>
          <w:rFonts w:ascii="Times New Roman" w:hAnsi="Times New Roman" w:eastAsia="Times New Roman"/>
          <w:sz w:val="24"/>
        </w:rPr>
        <w:t>Alt hedefler şunlardır: (1) Türkçe serbest metin ve CSV ile öğrenci profili oluşturmak; (2) Gemini 1.5 Flash ile gelişmiş NLP ve yerel kural tabanlı yedek ayrıştırma sağlamak; (3) Ses kaydı ile veri girişini fal.ai Whisper üzerinden desteklemek; (4) Dört metrikli genetik algoritma ile oturma optimizasyonunu tamamen tarayıcıda çalıştırmak; (5) Beş farklı düzen tipini (düz sıra, ikili, U, küme, chevron) desteklemek; (6) Kelebek sınav modu, takım oluşturma, yoklama ve ders programı modüllerini entegre etmek; (7) Sonuçları pedagojik gerekçelerle açıklayan analiz raporu sunmak.</w:t>
      </w:r>
    </w:p>
    <w:p>
      <w:pPr>
        <w:spacing w:before="120" w:after="120" w:lineRule="auto" w:line="360"/>
      </w:pPr>
      <w:r>
        <w:rPr>
          <w:rFonts w:ascii="Times New Roman" w:hAnsi="Times New Roman" w:eastAsia="Times New Roman"/>
          <w:b/>
          <w:sz w:val="24"/>
        </w:rPr>
        <w:t>1.3. Önemi</w:t>
      </w:r>
    </w:p>
    <w:p>
      <w:pPr>
        <w:spacing w:lineRule="auto" w:line="360" w:after="120"/>
      </w:pPr>
      <w:r>
        <w:rPr>
          <w:rFonts w:ascii="Times New Roman" w:hAnsi="Times New Roman" w:eastAsia="Times New Roman"/>
          <w:sz w:val="24"/>
        </w:rPr>
        <w:t>AklıSıra, pedagojik literatürde kanıtlanmış ilkeleri (ön sıra yerleştirme, akran öğrenmesi, davranışsal ayrıştırma) otomatik olarak uygulayan nadir Türkçe eğitim teknolojisi araçlarından biridir. Genetik algoritma tabanlı çok amaçlı optimizasyon, kombinatoryal oturma problemini bilimsel bir çerçevede ele alır.</w:t>
      </w:r>
    </w:p>
    <w:p>
      <w:pPr>
        <w:spacing w:lineRule="auto" w:line="360" w:after="120"/>
      </w:pPr>
      <w:r>
        <w:rPr>
          <w:rFonts w:ascii="Times New Roman" w:hAnsi="Times New Roman" w:eastAsia="Times New Roman"/>
          <w:sz w:val="24"/>
        </w:rPr>
        <w:t>Optimizasyon motorunun tarayıcıda çalışması, 6698 sayılı KVKK kapsamında öğrenci verilerinin üçüncü taraflara aktarılmadan işlenebilmesine olanak tanır. Doğal dil ve sesli giriş, teknoloji okuryazarlığı düşük öğretmenlerin de sistemi kullanabilmesini sağlar.</w:t>
      </w:r>
    </w:p>
    <w:p>
      <w:pPr>
        <w:spacing w:lineRule="auto" w:line="360" w:after="120"/>
      </w:pPr>
      <w:r>
        <w:rPr>
          <w:rFonts w:ascii="Times New Roman" w:hAnsi="Times New Roman" w:eastAsia="Times New Roman"/>
          <w:sz w:val="24"/>
        </w:rPr>
        <w:t>Proje, III. Yapay Zeka ile Eğitim Zirvesi'nde (Yıldız Teknik Üniversitesi) sunulmuş; öğretmen katılımcılardan "sınıflarımızda buna ihtiyacımız var" yönünde geribildirim almıştır.</w:t>
      </w:r>
    </w:p>
    <w:p>
      <w:pPr>
        <w:spacing w:before="120" w:after="120" w:lineRule="auto" w:line="360"/>
      </w:pPr>
      <w:r>
        <w:rPr>
          <w:rFonts w:ascii="Times New Roman" w:hAnsi="Times New Roman" w:eastAsia="Times New Roman"/>
          <w:b/>
          <w:sz w:val="24"/>
        </w:rPr>
        <w:t>1.4. Araştırma Soruları</w:t>
      </w:r>
    </w:p>
    <w:p>
      <w:pPr>
        <w:spacing w:lineRule="auto" w:line="360" w:after="120"/>
      </w:pPr>
      <w:r>
        <w:rPr>
          <w:rFonts w:ascii="Times New Roman" w:hAnsi="Times New Roman" w:eastAsia="Times New Roman"/>
          <w:sz w:val="24"/>
        </w:rPr>
        <w:t>1. Genetik algoritma tabanlı çok amaçlı optimizasyon, rastgele atamaya kıyasla oturma düzeninin belirlenen metrikler açısından kalitesini anlamlı biçimde artırabilmekte midir?</w:t>
      </w:r>
    </w:p>
    <w:p>
      <w:pPr>
        <w:spacing w:lineRule="auto" w:line="360" w:after="120"/>
      </w:pPr>
      <w:r>
        <w:rPr>
          <w:rFonts w:ascii="Times New Roman" w:hAnsi="Times New Roman" w:eastAsia="Times New Roman"/>
          <w:sz w:val="24"/>
        </w:rPr>
        <w:t>2. Hibrit NLP yaklaşımı (Gemini + yerel kural tabanlı ayrıştırma), öğretmenin serbest metin girişinden öğrenci profillerini ne düzeyde doğrulukla çıkarabilmektedir?</w:t>
      </w:r>
    </w:p>
    <w:p>
      <w:pPr>
        <w:spacing w:lineRule="auto" w:line="360" w:after="120"/>
      </w:pPr>
      <w:r>
        <w:rPr>
          <w:rFonts w:ascii="Times New Roman" w:hAnsi="Times New Roman" w:eastAsia="Times New Roman"/>
          <w:sz w:val="24"/>
        </w:rPr>
        <w:t>3. AklıSıra platformu; oturma optimizasyonu dışında sınav düzeni ve takım oluşturma gibi tamamlayıcı modüllerle bütünleşik bir sınıf yönetim aracı olarak kullanılabilir mi?</w:t>
      </w:r>
    </w:p>
    <w:p>
      <w:pPr>
        <w:spacing w:before="120" w:after="120" w:lineRule="auto" w:line="360"/>
      </w:pPr>
      <w:r>
        <w:rPr>
          <w:rFonts w:ascii="Times New Roman" w:hAnsi="Times New Roman" w:eastAsia="Times New Roman"/>
          <w:b/>
          <w:sz w:val="24"/>
        </w:rPr>
        <w:t>1.5. Sınırlılıklar</w:t>
      </w:r>
    </w:p>
    <w:p>
      <w:pPr>
        <w:spacing w:lineRule="auto" w:line="360" w:after="120"/>
      </w:pPr>
      <w:r>
        <w:rPr>
          <w:rFonts w:ascii="Times New Roman" w:hAnsi="Times New Roman" w:eastAsia="Times New Roman"/>
          <w:sz w:val="24"/>
        </w:rPr>
        <w:t>Sistemin çıktı kalitesi öğretmen tarafından sağlanan giriş bilgilerinin doğruluğu ile sınırlıdır.</w:t>
      </w:r>
    </w:p>
    <w:p>
      <w:pPr>
        <w:spacing w:lineRule="auto" w:line="360" w:after="120"/>
      </w:pPr>
      <w:r>
        <w:rPr>
          <w:rFonts w:ascii="Times New Roman" w:hAnsi="Times New Roman" w:eastAsia="Times New Roman"/>
          <w:sz w:val="24"/>
        </w:rPr>
        <w:t>Gemini ve Whisper modülleri internet bağlantısı ve API anahtarı gerektirir; bağlantı yokken yerel NLP ve CSV yolları kullanılabilir.</w:t>
      </w:r>
    </w:p>
    <w:p>
      <w:pPr>
        <w:spacing w:lineRule="auto" w:line="360" w:after="120"/>
      </w:pPr>
      <w:r>
        <w:rPr>
          <w:rFonts w:ascii="Times New Roman" w:hAnsi="Times New Roman" w:eastAsia="Times New Roman"/>
          <w:sz w:val="24"/>
        </w:rPr>
        <w:t>Gerçek sınıfta uzun dönemli akademik başarı etkisi bu çalışma kapsamında ölçülmemiştir.</w:t>
      </w:r>
    </w:p>
    <w:p>
      <w:pPr>
        <w:spacing w:lineRule="auto" w:line="360" w:after="120"/>
      </w:pPr>
      <w:r>
        <w:rPr>
          <w:rFonts w:ascii="Times New Roman" w:hAnsi="Times New Roman" w:eastAsia="Times New Roman"/>
          <w:sz w:val="24"/>
        </w:rPr>
        <w:t>Takım oluşturma modülü genetik algoritma yerine yılan dağılım algoritması kullanmaktadır.</w:t>
      </w:r>
    </w:p>
    <w:p>
      <w:pPr>
        <w:spacing w:before="120" w:after="120" w:lineRule="auto" w:line="360"/>
      </w:pPr>
      <w:r>
        <w:rPr>
          <w:rFonts w:ascii="Times New Roman" w:hAnsi="Times New Roman" w:eastAsia="Times New Roman"/>
          <w:b/>
          <w:sz w:val="24"/>
        </w:rPr>
        <w:t>1.6. Varsayımlar</w:t>
      </w:r>
    </w:p>
    <w:p>
      <w:pPr>
        <w:spacing w:lineRule="auto" w:line="360" w:after="120"/>
      </w:pPr>
      <w:r>
        <w:rPr>
          <w:rFonts w:ascii="Times New Roman" w:hAnsi="Times New Roman" w:eastAsia="Times New Roman"/>
          <w:sz w:val="24"/>
        </w:rPr>
        <w:t>Öğretmenlerin öğrencileri hakkında doğru gözlem ve bilgiye sahip olduğu varsayılmıştır.</w:t>
      </w:r>
    </w:p>
    <w:p>
      <w:pPr>
        <w:spacing w:lineRule="auto" w:line="360" w:after="120"/>
      </w:pPr>
      <w:r>
        <w:rPr>
          <w:rFonts w:ascii="Times New Roman" w:hAnsi="Times New Roman" w:eastAsia="Times New Roman"/>
          <w:sz w:val="24"/>
        </w:rPr>
        <w:t>Test veri setinin gerçek bir sınıfın profil çeşitliliğini temsil edebileceği varsayılmıştır.</w:t>
      </w:r>
    </w:p>
    <w:p>
      <w:r>
        <w:br w:type="page"/>
      </w:r>
    </w:p>
    <w:p>
      <w:pPr>
        <w:spacing w:before="240" w:after="120" w:lineRule="auto" w:line="360"/>
      </w:pPr>
      <w:r>
        <w:rPr>
          <w:rFonts w:ascii="Times New Roman" w:hAnsi="Times New Roman" w:eastAsia="Times New Roman"/>
          <w:b/>
          <w:sz w:val="28"/>
        </w:rPr>
        <w:t>BÖLÜM 2: İLGİLİ ARAŞTIRMALAR</w:t>
      </w:r>
    </w:p>
    <w:p>
      <w:pPr>
        <w:spacing w:before="120" w:after="120" w:lineRule="auto" w:line="360"/>
      </w:pPr>
      <w:r>
        <w:rPr>
          <w:rFonts w:ascii="Times New Roman" w:hAnsi="Times New Roman" w:eastAsia="Times New Roman"/>
          <w:b/>
          <w:sz w:val="24"/>
        </w:rPr>
        <w:t>2.1. Oturma Düzeninin Öğrenmeye Etkisi</w:t>
      </w:r>
    </w:p>
    <w:p>
      <w:pPr>
        <w:spacing w:lineRule="auto" w:line="360" w:after="120"/>
      </w:pPr>
      <w:r>
        <w:rPr>
          <w:rFonts w:ascii="Times New Roman" w:hAnsi="Times New Roman" w:eastAsia="Times New Roman"/>
          <w:sz w:val="24"/>
        </w:rPr>
        <w:t>Weinstein (1992), sınıf içi mekânsal düzenlemenin öğrenci katılım oranları üzerinde anlamlı farklılıklar yarattığını ortaya koymuştur. Ön sıralardaki öğrencilerin öğretmen sorularına ve bireysel geribildirime daha fazla eriştiği gözlemlenmiştir. Bu bulgu, görme ve işitme güçlüğü yaşayan öğrencilerin ön sıralara yerleştirilmesinin pedagojik gerekçesini desteklemektedir.</w:t>
      </w:r>
    </w:p>
    <w:p>
      <w:pPr>
        <w:spacing w:lineRule="auto" w:line="360" w:after="120"/>
      </w:pPr>
      <w:r>
        <w:rPr>
          <w:rFonts w:ascii="Times New Roman" w:hAnsi="Times New Roman" w:eastAsia="Times New Roman"/>
          <w:sz w:val="24"/>
        </w:rPr>
        <w:t>Wannarka ve Ruhl (2008), farklı oturma düzenlerinin öğrenci davranışı ve görev odaklanması üzerindeki etkilerini karşılaştırmış; küme düzeninin etkileşimli öğrenmede, sıra düzeninin bireysel çalışmalarda daha etkili olduğunu bildirmiştir. AklıSıra bu bulgular doğrultusunda grid, paired, u-shape, cluster ve chevron düzen tiplerini desteklemektedir.</w:t>
      </w:r>
    </w:p>
    <w:p>
      <w:pPr>
        <w:spacing w:before="120" w:after="120" w:lineRule="auto" w:line="360"/>
      </w:pPr>
      <w:r>
        <w:rPr>
          <w:rFonts w:ascii="Times New Roman" w:hAnsi="Times New Roman" w:eastAsia="Times New Roman"/>
          <w:b/>
          <w:sz w:val="24"/>
        </w:rPr>
        <w:t>2.2. Akran Öğrenmesi ve Akademik Eşleştirme</w:t>
      </w:r>
    </w:p>
    <w:p>
      <w:pPr>
        <w:spacing w:lineRule="auto" w:line="360" w:after="120"/>
      </w:pPr>
      <w:r>
        <w:rPr>
          <w:rFonts w:ascii="Times New Roman" w:hAnsi="Times New Roman" w:eastAsia="Times New Roman"/>
          <w:sz w:val="24"/>
        </w:rPr>
        <w:t>Vygotsky (1978), Yakınsak Gelişim Alanı (ZPD) kuramıyla bir öğrencinin yetkin bir akranın desteğiyle kendi başına ulaşabileceğinden daha ileri öğrenme gerçekleştirebileceğini öne sürmüştür. AklıSıra'nın akademik denge metriği, farklı akademik düzeydeki öğrencileri komşu sıralara yerleştirmeyi ödüllendirerek akran öğrenmesini teşvik etmeyi amaçlar.</w:t>
      </w:r>
    </w:p>
    <w:p>
      <w:pPr>
        <w:spacing w:before="120" w:after="120" w:lineRule="auto" w:line="360"/>
      </w:pPr>
      <w:r>
        <w:rPr>
          <w:rFonts w:ascii="Times New Roman" w:hAnsi="Times New Roman" w:eastAsia="Times New Roman"/>
          <w:b/>
          <w:sz w:val="24"/>
        </w:rPr>
        <w:t>2.3. Davranış Yönetimi ve Stratejik Yerleşim</w:t>
      </w:r>
    </w:p>
    <w:p>
      <w:pPr>
        <w:spacing w:lineRule="auto" w:line="360" w:after="120"/>
      </w:pPr>
      <w:r>
        <w:rPr>
          <w:rFonts w:ascii="Times New Roman" w:hAnsi="Times New Roman" w:eastAsia="Times New Roman"/>
          <w:sz w:val="24"/>
        </w:rPr>
        <w:t>Reinke ve Herman (2002), dikkat dağıtıcı davranış sergileyen öğrencilerin stratejik ayrıştırılmasının sınıf içi olumsuz etkileşimleri azalttığını bildirmiştir. Lider özelliği taşıyan öğrencilerin ön sıralara yerleştirilmesi olumlu davranış modellemesine katkı sunabilir. AklıSıra'nın davranış uyumu metriği bu ilkeleri skor fonksiyonuna entegre eder.</w:t>
      </w:r>
    </w:p>
    <w:p>
      <w:pPr>
        <w:spacing w:before="120" w:after="120" w:lineRule="auto" w:line="360"/>
      </w:pPr>
      <w:r>
        <w:rPr>
          <w:rFonts w:ascii="Times New Roman" w:hAnsi="Times New Roman" w:eastAsia="Times New Roman"/>
          <w:b/>
          <w:sz w:val="24"/>
        </w:rPr>
        <w:t>2.4. Optimizasyon Teknikleri ve Eğitimde Uygulanması</w:t>
      </w:r>
    </w:p>
    <w:p>
      <w:pPr>
        <w:spacing w:lineRule="auto" w:line="360" w:after="120"/>
      </w:pPr>
      <w:r>
        <w:rPr>
          <w:rFonts w:ascii="Times New Roman" w:hAnsi="Times New Roman" w:eastAsia="Times New Roman"/>
          <w:sz w:val="24"/>
        </w:rPr>
        <w:t>Genetik algoritmalar, karmaşık kombinatoryal problemlerde etkili meta-sezgisel yöntemlerdir. Kaveh ve Shakouri Hassanabadi (2009), genetik algoritmaların ders programı optimizasyonunda başarıyla uygulandığını göstermiştir. Oturma düzeni problemi de permütasyon tabanlı yapısı ve çok amaçlı kısıtları nedeniyle genetik algoritma için uygun bir uygulama alanıdır.</w:t>
      </w:r>
    </w:p>
    <w:p>
      <w:pPr>
        <w:spacing w:lineRule="auto" w:line="360" w:after="120"/>
      </w:pPr>
      <w:r>
        <w:rPr>
          <w:rFonts w:ascii="Times New Roman" w:hAnsi="Times New Roman" w:eastAsia="Times New Roman"/>
          <w:sz w:val="24"/>
        </w:rPr>
        <w:t>Eğitim teknolojilerinde yapay zeka kullanımı son yıllarda hız kazanmıştır. Doğal dil işleme ile öğretmen veri girişini kolaylaştıran sistemler, dijital dönüşümün önemli bileşenlerinden biridir. AklıSıra, bu alandaki boşluğu Türkçe odaklı, pedagojik optimizasyon sunan bir platformla doldurmayı hedeflemektedir.</w:t>
      </w:r>
    </w:p>
    <w:p>
      <w:pPr>
        <w:spacing w:before="120" w:after="120" w:lineRule="auto" w:line="360"/>
      </w:pPr>
      <w:r>
        <w:rPr>
          <w:rFonts w:ascii="Times New Roman" w:hAnsi="Times New Roman" w:eastAsia="Times New Roman"/>
          <w:b/>
          <w:sz w:val="24"/>
        </w:rPr>
        <w:t>2.5. Literatürdeki Boşluk</w:t>
      </w:r>
    </w:p>
    <w:p>
      <w:pPr>
        <w:spacing w:lineRule="auto" w:line="360" w:after="120"/>
      </w:pPr>
      <w:r>
        <w:rPr>
          <w:rFonts w:ascii="Times New Roman" w:hAnsi="Times New Roman" w:eastAsia="Times New Roman"/>
          <w:sz w:val="24"/>
        </w:rPr>
        <w:t>Mevcut literatürde oturma düzeninin pedagojik etkisi iyi belgelenmiş olsa da, Türk eğitim ortamına uygun, çok metrikli optimizasyon yapan, doğal dil girişi destekleyen ve tarayıcı tabanlı çalışan bütünleşik bir sınıf yönetim platformu sınırlıdır. AklıSıra bu boşluğu oturma optimizasyonu, sınav modu ve takım oluşturmayı tek çatı altında toplayarak kapatmayı amaçlamaktadır.</w:t>
      </w:r>
    </w:p>
    <w:p>
      <w:r>
        <w:br w:type="page"/>
      </w:r>
    </w:p>
    <w:p>
      <w:pPr>
        <w:spacing w:before="240" w:after="120" w:lineRule="auto" w:line="360"/>
      </w:pPr>
      <w:r>
        <w:rPr>
          <w:rFonts w:ascii="Times New Roman" w:hAnsi="Times New Roman" w:eastAsia="Times New Roman"/>
          <w:b/>
          <w:sz w:val="28"/>
        </w:rPr>
        <w:t>BÖLÜM 3: YÖNTEM</w:t>
      </w:r>
    </w:p>
    <w:p>
      <w:pPr>
        <w:spacing w:before="120" w:after="120" w:lineRule="auto" w:line="360"/>
      </w:pPr>
      <w:r>
        <w:rPr>
          <w:rFonts w:ascii="Times New Roman" w:hAnsi="Times New Roman" w:eastAsia="Times New Roman"/>
          <w:b/>
          <w:sz w:val="24"/>
        </w:rPr>
        <w:t>3.1. Araştırma Modeli</w:t>
      </w:r>
    </w:p>
    <w:p>
      <w:pPr>
        <w:spacing w:lineRule="auto" w:line="360" w:after="120"/>
      </w:pPr>
      <w:r>
        <w:rPr>
          <w:rFonts w:ascii="Times New Roman" w:hAnsi="Times New Roman" w:eastAsia="Times New Roman"/>
          <w:sz w:val="24"/>
        </w:rPr>
        <w:t>Tasarım ve geliştirme araştırması modeli benimsenmiştir (Richey ve Klein, 2007). Yazılım prototipi geliştirilmiş; kontrollü simülasyon ve kullanılabilirlik testleriyle değerlendirilmiştir.</w:t>
      </w:r>
    </w:p>
    <w:p>
      <w:pPr>
        <w:spacing w:before="120" w:after="120" w:lineRule="auto" w:line="360"/>
      </w:pPr>
      <w:r>
        <w:rPr>
          <w:rFonts w:ascii="Times New Roman" w:hAnsi="Times New Roman" w:eastAsia="Times New Roman"/>
          <w:b/>
          <w:sz w:val="24"/>
        </w:rPr>
        <w:t>3.2. Evren ve Örneklem</w:t>
      </w:r>
    </w:p>
    <w:p>
      <w:pPr>
        <w:spacing w:lineRule="auto" w:line="360" w:after="120"/>
      </w:pPr>
      <w:r>
        <w:rPr>
          <w:rFonts w:ascii="Times New Roman" w:hAnsi="Times New Roman" w:eastAsia="Times New Roman"/>
          <w:sz w:val="24"/>
        </w:rPr>
        <w:t>Evren: Türkiye'deki ilk ve ortaöğretim öğretmenleri. Performans ölçümü için iki sabit veri seti kullanılmıştır: (A) uygulama demo seti — 15 öğrenci, çeşitli akademik/davranış/özel gereksinim profilleri; (B) test_students.csv — 23 öğrenci, arkadaş/kaçınma ilişkileri içeren genişletilmiş profil seti. Her iki set 5×6 (30 koltuk) sınıf düzeninde test edilmiştir.</w:t>
      </w:r>
    </w:p>
    <w:p>
      <w:pPr>
        <w:spacing w:before="120" w:after="120" w:lineRule="auto" w:line="360"/>
      </w:pPr>
      <w:r>
        <w:rPr>
          <w:rFonts w:ascii="Times New Roman" w:hAnsi="Times New Roman" w:eastAsia="Times New Roman"/>
          <w:b/>
          <w:sz w:val="24"/>
        </w:rPr>
        <w:t>3.3. Yazılım Mimarisi ve Teknoloji Yığını</w:t>
      </w:r>
    </w:p>
    <w:p>
      <w:pPr>
        <w:spacing w:lineRule="auto" w:line="360" w:after="120"/>
      </w:pPr>
      <w:r>
        <w:rPr>
          <w:rFonts w:ascii="Times New Roman" w:hAnsi="Times New Roman" w:eastAsia="Times New Roman"/>
          <w:sz w:val="24"/>
        </w:rPr>
        <w:t>AklıSıra, Next.js 16.1.6 App Router mimarisi üzerinde React 19.2.3 ve TypeScript 5.9 ile geliştirilmiştir. Stil katmanı Tailwind CSS 4 ve özel tasarım sistemi (globals.css) kullanır. Dağıtım Vercel platformunda gerçekleştirilmiş; canlı adres aklisira.com'dur.</w:t>
      </w:r>
    </w:p>
    <w:p>
      <w:pPr>
        <w:spacing w:lineRule="auto" w:line="360" w:after="120"/>
      </w:pPr>
      <w:r>
        <w:rPr>
          <w:rFonts w:ascii="Times New Roman" w:hAnsi="Times New Roman" w:eastAsia="Times New Roman"/>
          <w:sz w:val="24"/>
        </w:rPr>
        <w:t>Kimlik doğrulama Supabase Auth (OAuth + e-posta) ile sağlanır. Bekleme listesi ve erken erişim kayıtları Supabase veritabanında tutulur. Sınıf, öğrenci ve oturma verileri localStorage üzerinde cihazda saklanır (aklisira_classes_v2 anahtarı).</w:t>
      </w:r>
    </w:p>
    <w:p>
      <w:pPr>
        <w:spacing w:lineRule="auto" w:line="360" w:after="120"/>
      </w:pPr>
      <w:r>
        <w:rPr>
          <w:rFonts w:ascii="Times New Roman" w:hAnsi="Times New Roman" w:eastAsia="Times New Roman"/>
          <w:sz w:val="24"/>
        </w:rPr>
        <w:t>Uygulama rotaları: /landing (tanıtım), /login (giriş), /app (ana panel). API rotaları: /api/parse-students (Gemini), /api/transcribe (Whisper), /api/waitlist.</w:t>
      </w:r>
    </w:p>
    <w:p>
      <w:pPr>
        <w:spacing w:before="120" w:after="120" w:lineRule="auto" w:line="360"/>
      </w:pPr>
      <w:r>
        <w:rPr>
          <w:rFonts w:ascii="Times New Roman" w:hAnsi="Times New Roman" w:eastAsia="Times New Roman"/>
          <w:b/>
          <w:sz w:val="24"/>
        </w:rPr>
        <w:t>3.4. Veri Giriş Modülleri</w:t>
      </w:r>
    </w:p>
    <w:p>
      <w:pPr>
        <w:spacing w:lineRule="auto" w:line="360" w:after="120"/>
      </w:pPr>
      <w:r>
        <w:rPr>
          <w:rFonts w:ascii="Times New Roman" w:hAnsi="Times New Roman" w:eastAsia="Times New Roman"/>
          <w:sz w:val="24"/>
        </w:rPr>
        <w:t>a) Gemini 1.5 Flash NLP: Öğretmen serbest metin yazar; sunucu tarafında Gemini API öğrenci adı, akademik düzey, davranış, hareket ihtiyacı, özel gereksinim, arkadaş/kaçınma listeleri ve boy bilgisini JSON olarak döndürür. Hız sınırı: 15 istek/dakika/IP.</w:t>
      </w:r>
    </w:p>
    <w:p>
      <w:pPr>
        <w:spacing w:lineRule="auto" w:line="360" w:after="120"/>
      </w:pPr>
      <w:r>
        <w:rPr>
          <w:rFonts w:ascii="Times New Roman" w:hAnsi="Times New Roman" w:eastAsia="Times New Roman"/>
          <w:sz w:val="24"/>
        </w:rPr>
        <w:t>b) Yerel kural tabanlı NLP (nlp-parser.ts): API erişilemediğinde veya misafir kullanıcı limitinde Türkçe/İngilizce anahtar kelime eşleştirmesi devreye girer. "başarılı", "gürültücü", "DEHB", "gözlük" gibi ifadeler otomatik etiketlenir.</w:t>
      </w:r>
    </w:p>
    <w:p>
      <w:pPr>
        <w:spacing w:lineRule="auto" w:line="360" w:after="120"/>
      </w:pPr>
      <w:r>
        <w:rPr>
          <w:rFonts w:ascii="Times New Roman" w:hAnsi="Times New Roman" w:eastAsia="Times New Roman"/>
          <w:sz w:val="24"/>
        </w:rPr>
        <w:t>c) CSV içe aktarma (csv-parser.ts): Türkçe/İngilizce sütun başlıkları desteklenir.</w:t>
      </w:r>
    </w:p>
    <w:p>
      <w:pPr>
        <w:spacing w:lineRule="auto" w:line="360" w:after="120"/>
      </w:pPr>
      <w:r>
        <w:rPr>
          <w:rFonts w:ascii="Times New Roman" w:hAnsi="Times New Roman" w:eastAsia="Times New Roman"/>
          <w:sz w:val="24"/>
        </w:rPr>
        <w:t>d) Sesli giriş (useVoiceInput.ts): MediaRecorder ile ses kaydı alınır; /api/transcribe üzerinden fal.ai Whisper modeli metne dönüştürür; ardından NLP modülüne aktarılır.</w:t>
      </w:r>
    </w:p>
    <w:p>
      <w:pPr>
        <w:spacing w:before="120" w:after="120" w:lineRule="auto" w:line="360"/>
      </w:pPr>
      <w:r>
        <w:rPr>
          <w:rFonts w:ascii="Times New Roman" w:hAnsi="Times New Roman" w:eastAsia="Times New Roman"/>
          <w:b/>
          <w:sz w:val="24"/>
        </w:rPr>
        <w:t>3.5. Genetik Algoritma Motoru</w:t>
      </w:r>
    </w:p>
    <w:p>
      <w:pPr>
        <w:spacing w:lineRule="auto" w:line="360" w:after="120"/>
      </w:pPr>
      <w:r>
        <w:rPr>
          <w:rFonts w:ascii="Times New Roman" w:hAnsi="Times New Roman" w:eastAsia="Times New Roman"/>
          <w:sz w:val="24"/>
        </w:rPr>
        <w:t>GeneticSolver sınıfı (genetic-solver.ts) tarayıcıda çalışır. Parametreler: popülasyon 60, nesil 60 (UI animasyonu), mutasyon oranı %15, elitizm (en iyi 2 birey korunur), turnuva seçimi (k=3).</w:t>
      </w:r>
    </w:p>
    <w:p>
      <w:pPr>
        <w:spacing w:lineRule="auto" w:line="360" w:after="120"/>
      </w:pPr>
      <w:r>
        <w:rPr>
          <w:rFonts w:ascii="Times New Roman" w:hAnsi="Times New Roman" w:eastAsia="Times New Roman"/>
          <w:sz w:val="24"/>
        </w:rPr>
        <w:t>Çaprazlama: Permütasyon tabanlı Order Crossover (OX) — ebeveyn1'den kesme noktasına kadar koruma, kalan öğrenciler ebeveyn2 sırasıyla doldurulur.</w:t>
      </w:r>
    </w:p>
    <w:p>
      <w:pPr>
        <w:spacing w:lineRule="auto" w:line="360" w:after="120"/>
      </w:pPr>
      <w:r>
        <w:rPr>
          <w:rFonts w:ascii="Times New Roman" w:hAnsi="Times New Roman" w:eastAsia="Times New Roman"/>
          <w:sz w:val="24"/>
        </w:rPr>
        <w:t>Mutasyon: İki öğrencinin koltukları değiştirilir; ön sıra zorunluluğu olan öğrencilerin arka sıraya taşınması engellenir.</w:t>
      </w:r>
    </w:p>
    <w:p>
      <w:pPr>
        <w:spacing w:lineRule="auto" w:line="360" w:after="120"/>
      </w:pPr>
      <w:r>
        <w:rPr>
          <w:rFonts w:ascii="Times New Roman" w:hAnsi="Times New Roman" w:eastAsia="Times New Roman"/>
          <w:sz w:val="24"/>
        </w:rPr>
        <w:t>Akıllı başlatma: Görme/işitme güçlüğü olanlar ve ön sıra gereksinimi olanlar öne; kısa boy öne, uzun boy arkaya; gruplar içi rastgele karıştırma.</w:t>
      </w:r>
    </w:p>
    <w:p>
      <w:pPr>
        <w:spacing w:lineRule="auto" w:line="360" w:after="120"/>
      </w:pPr>
      <w:r>
        <w:rPr>
          <w:rFonts w:ascii="Times New Roman" w:hAnsi="Times New Roman" w:eastAsia="Times New Roman"/>
          <w:sz w:val="24"/>
        </w:rPr>
        <w:t>UI'da her nesil 100 ms arayla gösterilir; 60 nesil yaklaşık 6 saniyede tamamlanır. Nesil ilerledikçe genel uyum skoru canlı grafikte güncellenir.</w:t>
      </w:r>
    </w:p>
    <w:p>
      <w:pPr>
        <w:spacing w:before="120" w:after="120" w:lineRule="auto" w:line="360"/>
      </w:pPr>
      <w:r>
        <w:rPr>
          <w:rFonts w:ascii="Times New Roman" w:hAnsi="Times New Roman" w:eastAsia="Times New Roman"/>
          <w:b/>
          <w:sz w:val="24"/>
        </w:rPr>
        <w:t>3.6. Puanlama Metrikleri</w:t>
      </w:r>
    </w:p>
    <w:p>
      <w:pPr>
        <w:spacing w:lineRule="auto" w:line="360" w:after="120"/>
      </w:pPr>
      <w:r>
        <w:rPr>
          <w:rFonts w:ascii="Times New Roman" w:hAnsi="Times New Roman" w:eastAsia="Times New Roman"/>
          <w:sz w:val="24"/>
        </w:rPr>
        <w:t>calculateMetrics (scoring-utils.ts) dört metrik hesaplar; tüm metrikler oturma düzenine (komşuluk ilişkileri) bağlıdır:</w:t>
      </w:r>
    </w:p>
    <w:p>
      <w:pPr>
        <w:spacing w:lineRule="auto" w:line="360" w:after="120"/>
      </w:pPr>
      <w:r>
        <w:rPr>
          <w:rFonts w:ascii="Times New Roman" w:hAnsi="Times New Roman" w:eastAsia="Times New Roman"/>
          <w:sz w:val="24"/>
        </w:rPr>
        <w:t>Akademik denge: Komşu öğrenci çiftlerinde akademik düzey farkına göre puan (fark 1→100, fark 2→88).</w:t>
      </w:r>
    </w:p>
    <w:p>
      <w:pPr>
        <w:spacing w:lineRule="auto" w:line="360" w:after="120"/>
      </w:pPr>
      <w:r>
        <w:rPr>
          <w:rFonts w:ascii="Times New Roman" w:hAnsi="Times New Roman" w:eastAsia="Times New Roman"/>
          <w:sz w:val="24"/>
        </w:rPr>
        <w:t>Sosyal uyum: Komşu çiftlerde uyumluluk ortalaması; kaçınma listesi ihlali −18 puan/çift; arkadaş komşuluğu bonusu.</w:t>
      </w:r>
    </w:p>
    <w:p>
      <w:pPr>
        <w:spacing w:lineRule="auto" w:line="360" w:after="120"/>
      </w:pPr>
      <w:r>
        <w:rPr>
          <w:rFonts w:ascii="Times New Roman" w:hAnsi="Times New Roman" w:eastAsia="Times New Roman"/>
          <w:sz w:val="24"/>
        </w:rPr>
        <w:t>Davranış uyumu: Dikkat dağıtıcı–dikkat dağıtıcı komşuluk −28; lider ön sıra +8; dikkat dağıtıcı kümeleme cezası.</w:t>
      </w:r>
    </w:p>
    <w:p>
      <w:pPr>
        <w:spacing w:lineRule="auto" w:line="360" w:after="120"/>
      </w:pPr>
      <w:r>
        <w:rPr>
          <w:rFonts w:ascii="Times New Roman" w:hAnsi="Times New Roman" w:eastAsia="Times New Roman"/>
          <w:sz w:val="24"/>
        </w:rPr>
        <w:t>Fiziksel erişilebilirlik: Görme/işitme ön sıra, kısa önde/uzun arkada zorunluluğu.</w:t>
      </w:r>
    </w:p>
    <w:p>
      <w:pPr>
        <w:spacing w:lineRule="auto" w:line="360" w:after="120"/>
      </w:pPr>
      <w:r>
        <w:rPr>
          <w:rFonts w:ascii="Times New Roman" w:hAnsi="Times New Roman" w:eastAsia="Times New Roman"/>
          <w:sz w:val="24"/>
        </w:rPr>
        <w:t>Genel skor: Dört metriğin aritmetik ortalaması (0–100).</w:t>
      </w:r>
    </w:p>
    <w:p>
      <w:pPr>
        <w:spacing w:before="120" w:after="120" w:lineRule="auto" w:line="360"/>
      </w:pPr>
      <w:r>
        <w:rPr>
          <w:rFonts w:ascii="Times New Roman" w:hAnsi="Times New Roman" w:eastAsia="Times New Roman"/>
          <w:b/>
          <w:sz w:val="24"/>
        </w:rPr>
        <w:t>3.7. Tamamlayıcı Modüller</w:t>
      </w:r>
    </w:p>
    <w:p>
      <w:pPr>
        <w:spacing w:lineRule="auto" w:line="360" w:after="120"/>
      </w:pPr>
      <w:r>
        <w:rPr>
          <w:rFonts w:ascii="Times New Roman" w:hAnsi="Times New Roman" w:eastAsia="Times New Roman"/>
          <w:sz w:val="24"/>
        </w:rPr>
        <w:t>SeatingGrid: Sürükle-bırak düzenleme, yoklama, mahremiyet modu, hover detay kartları.</w:t>
      </w:r>
    </w:p>
    <w:p>
      <w:pPr>
        <w:spacing w:lineRule="auto" w:line="360" w:after="120"/>
      </w:pPr>
      <w:r>
        <w:rPr>
          <w:rFonts w:ascii="Times New Roman" w:hAnsi="Times New Roman" w:eastAsia="Times New Roman"/>
          <w:sz w:val="24"/>
        </w:rPr>
        <w:t>ExamMode (Kelebek): Çok sınıflı sınav salonu, A/B/C/D versiyon desenleri, çakışma önleme.</w:t>
      </w:r>
    </w:p>
    <w:p>
      <w:pPr>
        <w:spacing w:lineRule="auto" w:line="360" w:after="120"/>
      </w:pPr>
      <w:r>
        <w:rPr>
          <w:rFonts w:ascii="Times New Roman" w:hAnsi="Times New Roman" w:eastAsia="Times New Roman"/>
          <w:sz w:val="24"/>
        </w:rPr>
        <w:t>TeamBuilder: Yılan dağılım algoritması ile dengeli takım oluşturma (2–10 takım).</w:t>
      </w:r>
    </w:p>
    <w:p>
      <w:pPr>
        <w:spacing w:lineRule="auto" w:line="360" w:after="120"/>
      </w:pPr>
      <w:r>
        <w:rPr>
          <w:rFonts w:ascii="Times New Roman" w:hAnsi="Times New Roman" w:eastAsia="Times New Roman"/>
          <w:sz w:val="24"/>
        </w:rPr>
        <w:t>ScheduleView: Haftalık ders programı. MeetingManager: Veli görüşme takibi.</w:t>
      </w:r>
    </w:p>
    <w:p>
      <w:pPr>
        <w:spacing w:lineRule="auto" w:line="360" w:after="120"/>
      </w:pPr>
      <w:r>
        <w:rPr>
          <w:rFonts w:ascii="Times New Roman" w:hAnsi="Times New Roman" w:eastAsia="Times New Roman"/>
          <w:sz w:val="24"/>
        </w:rPr>
        <w:t>ClassStats: Akademik ve davranış dağılım grafikleri.</w:t>
      </w:r>
    </w:p>
    <w:p>
      <w:pPr>
        <w:spacing w:lineRule="auto" w:line="360" w:after="120"/>
      </w:pPr>
      <w:r>
        <w:rPr>
          <w:rFonts w:ascii="Times New Roman" w:hAnsi="Times New Roman" w:eastAsia="Times New Roman"/>
          <w:sz w:val="24"/>
        </w:rPr>
        <w:t>ai-explanation-service: Optimizasyon sonrası pedagojik gerekçeleri Türkçe şablon metinlerle açıklar.</w:t>
      </w:r>
    </w:p>
    <w:p>
      <w:pPr>
        <w:spacing w:before="120" w:after="120" w:lineRule="auto" w:line="360"/>
      </w:pPr>
      <w:r>
        <w:rPr>
          <w:rFonts w:ascii="Times New Roman" w:hAnsi="Times New Roman" w:eastAsia="Times New Roman"/>
          <w:b/>
          <w:sz w:val="24"/>
        </w:rPr>
        <w:t>3.8. Proje İş-Zaman Çizelgesi</w:t>
      </w:r>
    </w:p>
    <w:p>
      <w:pPr>
        <w:spacing w:lineRule="auto" w:line="360" w:after="120"/>
      </w:pPr>
      <w:r>
        <w:rPr>
          <w:rFonts w:ascii="Times New Roman" w:hAnsi="Times New Roman" w:eastAsia="Times New Roman"/>
          <w:sz w:val="24"/>
        </w:rPr>
        <w:t>Tablo 2, 2025–2026 eğitim-öğretim yılı boyunca planlanan proje faaliyetlerini özetlemektedir. Kasım–Mart ayları literatür taraması, gereksinim analizi ve arayüz tasarımına ayrılmış; yoğun yazılım geliştirme Nisan–Mayıs 2026'da (sürüm kontrol kayıtları ile doğrulanmıştır) tamamlanmıştır. Haziran 2026'da benchmark doğrulaması, proje raporu yazımı ve sunum materyallerinin son hâle getirilmesi planlanmaktadır.</w:t>
      </w:r>
    </w:p>
    <w:p>
      <w:pPr>
        <w:spacing w:before="120" w:after="120" w:lineRule="auto" w:line="360"/>
      </w:pPr>
      <w:r>
        <w:rPr>
          <w:rFonts w:ascii="Times New Roman" w:hAnsi="Times New Roman" w:eastAsia="Times New Roman"/>
          <w:b/>
          <w:sz w:val="24"/>
        </w:rPr>
        <w:t>3.9. Veri Toplama ve Ölçme Protokolü</w:t>
      </w:r>
    </w:p>
    <w:p>
      <w:pPr>
        <w:spacing w:lineRule="auto" w:line="360" w:after="120"/>
      </w:pPr>
      <w:r>
        <w:rPr>
          <w:rFonts w:ascii="Times New Roman" w:hAnsi="Times New Roman" w:eastAsia="Times New Roman"/>
          <w:sz w:val="24"/>
        </w:rPr>
        <w:t>Performans karşılaştırması scripts/run-benchmark.ts betiği ile tekrarlanabilir biçimde yürütülmüştür (çıktı: scripts/benchmark-results.json). Protokol: (1) Rastgele taban — her veri seti için 30 bağımsız uniform rastgele koltuk ataması; metriklerin aritmetik ortalaması alınır. (2) GA koşulu — popülasyon 60, 80 nesil, 10 bağımsız koşu; tohum (seed) tabanı 20260619 ile Math.random deterministik modda çalıştırılır. (3) NLP doğruluk — 10 kontrollü Türkçe cümlede 11 öznitelik (akademik düzey, davranış, hareket, görme vb.) beklenen değerlerle karşılaştırılır.</w:t>
      </w:r>
    </w:p>
    <w:p>
      <w:pPr>
        <w:spacing w:lineRule="auto" w:line="360" w:after="120"/>
      </w:pPr>
      <w:r>
        <w:rPr>
          <w:rFonts w:ascii="Times New Roman" w:hAnsi="Times New Roman" w:eastAsia="Times New Roman"/>
          <w:sz w:val="24"/>
        </w:rPr>
        <w:t>Bu protokol otomatik birim test niteliğindedir; gerçek öğretmen girişi veya saha gözlemi içermez. Gemini API performansı karmaşık cümlelerde nitel olarak değerlendirilmiştir.</w:t>
      </w:r>
    </w:p>
    <w:p>
      <w:pPr>
        <w:spacing w:before="120" w:after="120" w:lineRule="auto" w:line="360"/>
      </w:pPr>
      <w:r>
        <w:rPr>
          <w:rFonts w:ascii="Times New Roman" w:hAnsi="Times New Roman" w:eastAsia="Times New Roman"/>
          <w:b/>
          <w:sz w:val="24"/>
        </w:rPr>
        <w:t>3.10. Tekrarlanabilir Benchmark Komutu</w:t>
      </w:r>
    </w:p>
    <w:p>
      <w:pPr>
        <w:spacing w:lineRule="auto" w:line="360" w:after="120"/>
      </w:pPr>
      <w:r>
        <w:rPr>
          <w:rFonts w:ascii="Times New Roman" w:hAnsi="Times New Roman" w:eastAsia="Times New Roman"/>
          <w:sz w:val="24"/>
        </w:rPr>
        <w:t>Tüm performans tabloları proje kök dizininden npm run benchmark komutu ile yeniden üretilebilir. Betik scripts/run-benchmark.ts dosyasını çalıştırır; sonuçlar scripts/benchmark-results.json dosyasına yazılır. Bu komut Node.js ve npm bağımlılıklarının kurulu olduğu ortamda tek satırda çalıştırılabilir; jüri veya danışman doğrulaması için standart protokol sağlar.</w:t>
      </w:r>
    </w:p>
    <w:p>
      <w:r>
        <w:rPr>
          <w:rFonts w:ascii="Times New Roman" w:hAnsi="Times New Roman"/>
          <w:b/>
          <w:i/>
          <w:sz w:val="24"/>
        </w:rPr>
        <w:t>Tablo 1. Yazılım teknoloji yığını</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Katman</w:t>
            </w:r>
          </w:p>
        </w:tc>
        <w:tc>
          <w:tcPr>
            <w:tcW w:type="dxa" w:w="4561"/>
          </w:tcPr>
          <w:p>
            <w:r>
              <w:rPr>
                <w:rFonts w:ascii="Times New Roman" w:hAnsi="Times New Roman"/>
                <w:b/>
                <w:sz w:val="22"/>
              </w:rPr>
              <w:t>Teknoloji / Araç</w:t>
            </w:r>
          </w:p>
        </w:tc>
      </w:tr>
      <w:tr>
        <w:tc>
          <w:tcPr>
            <w:tcW w:type="dxa" w:w="4561"/>
          </w:tcPr>
          <w:p>
            <w:r>
              <w:rPr>
                <w:rFonts w:ascii="Times New Roman" w:hAnsi="Times New Roman"/>
                <w:sz w:val="22"/>
              </w:rPr>
              <w:t>Frontend</w:t>
            </w:r>
          </w:p>
        </w:tc>
        <w:tc>
          <w:tcPr>
            <w:tcW w:type="dxa" w:w="4561"/>
          </w:tcPr>
          <w:p>
            <w:r>
              <w:rPr>
                <w:rFonts w:ascii="Times New Roman" w:hAnsi="Times New Roman"/>
                <w:sz w:val="22"/>
              </w:rPr>
              <w:t>Next.js 16.1.6, React 19.2.3, TypeScript 5.9</w:t>
            </w:r>
          </w:p>
        </w:tc>
      </w:tr>
      <w:tr>
        <w:tc>
          <w:tcPr>
            <w:tcW w:type="dxa" w:w="4561"/>
          </w:tcPr>
          <w:p>
            <w:r>
              <w:rPr>
                <w:rFonts w:ascii="Times New Roman" w:hAnsi="Times New Roman"/>
                <w:sz w:val="22"/>
              </w:rPr>
              <w:t>Stil</w:t>
            </w:r>
          </w:p>
        </w:tc>
        <w:tc>
          <w:tcPr>
            <w:tcW w:type="dxa" w:w="4561"/>
          </w:tcPr>
          <w:p>
            <w:r>
              <w:rPr>
                <w:rFonts w:ascii="Times New Roman" w:hAnsi="Times New Roman"/>
                <w:sz w:val="22"/>
              </w:rPr>
              <w:t>Tailwind CSS 4, özel CSS tasarım sistemi</w:t>
            </w:r>
          </w:p>
        </w:tc>
      </w:tr>
      <w:tr>
        <w:tc>
          <w:tcPr>
            <w:tcW w:type="dxa" w:w="4561"/>
          </w:tcPr>
          <w:p>
            <w:r>
              <w:rPr>
                <w:rFonts w:ascii="Times New Roman" w:hAnsi="Times New Roman"/>
                <w:sz w:val="22"/>
              </w:rPr>
              <w:t>Kimlik doğrulama</w:t>
            </w:r>
          </w:p>
        </w:tc>
        <w:tc>
          <w:tcPr>
            <w:tcW w:type="dxa" w:w="4561"/>
          </w:tcPr>
          <w:p>
            <w:r>
              <w:rPr>
                <w:rFonts w:ascii="Times New Roman" w:hAnsi="Times New Roman"/>
                <w:sz w:val="22"/>
              </w:rPr>
              <w:t>Supabase Auth (OAuth, e-posta)</w:t>
            </w:r>
          </w:p>
        </w:tc>
      </w:tr>
      <w:tr>
        <w:tc>
          <w:tcPr>
            <w:tcW w:type="dxa" w:w="4561"/>
          </w:tcPr>
          <w:p>
            <w:r>
              <w:rPr>
                <w:rFonts w:ascii="Times New Roman" w:hAnsi="Times New Roman"/>
                <w:sz w:val="22"/>
              </w:rPr>
              <w:t>Veritabanı</w:t>
            </w:r>
          </w:p>
        </w:tc>
        <w:tc>
          <w:tcPr>
            <w:tcW w:type="dxa" w:w="4561"/>
          </w:tcPr>
          <w:p>
            <w:r>
              <w:rPr>
                <w:rFonts w:ascii="Times New Roman" w:hAnsi="Times New Roman"/>
                <w:sz w:val="22"/>
              </w:rPr>
              <w:t>Supabase (waitlist); localStorage (sınıf verisi)</w:t>
            </w:r>
          </w:p>
        </w:tc>
      </w:tr>
      <w:tr>
        <w:tc>
          <w:tcPr>
            <w:tcW w:type="dxa" w:w="4561"/>
          </w:tcPr>
          <w:p>
            <w:r>
              <w:rPr>
                <w:rFonts w:ascii="Times New Roman" w:hAnsi="Times New Roman"/>
                <w:sz w:val="22"/>
              </w:rPr>
              <w:t>NLP (bulut)</w:t>
            </w:r>
          </w:p>
        </w:tc>
        <w:tc>
          <w:tcPr>
            <w:tcW w:type="dxa" w:w="4561"/>
          </w:tcPr>
          <w:p>
            <w:r>
              <w:rPr>
                <w:rFonts w:ascii="Times New Roman" w:hAnsi="Times New Roman"/>
                <w:sz w:val="22"/>
              </w:rPr>
              <w:t>Google Gemini 1.5 Flash API</w:t>
            </w:r>
          </w:p>
        </w:tc>
      </w:tr>
      <w:tr>
        <w:tc>
          <w:tcPr>
            <w:tcW w:type="dxa" w:w="4561"/>
          </w:tcPr>
          <w:p>
            <w:r>
              <w:rPr>
                <w:rFonts w:ascii="Times New Roman" w:hAnsi="Times New Roman"/>
                <w:sz w:val="22"/>
              </w:rPr>
              <w:t>NLP (yerel)</w:t>
            </w:r>
          </w:p>
        </w:tc>
        <w:tc>
          <w:tcPr>
            <w:tcW w:type="dxa" w:w="4561"/>
          </w:tcPr>
          <w:p>
            <w:r>
              <w:rPr>
                <w:rFonts w:ascii="Times New Roman" w:hAnsi="Times New Roman"/>
                <w:sz w:val="22"/>
              </w:rPr>
              <w:t>Kural tabanlı Türkçe/İngilizce parser</w:t>
            </w:r>
          </w:p>
        </w:tc>
      </w:tr>
      <w:tr>
        <w:tc>
          <w:tcPr>
            <w:tcW w:type="dxa" w:w="4561"/>
          </w:tcPr>
          <w:p>
            <w:r>
              <w:rPr>
                <w:rFonts w:ascii="Times New Roman" w:hAnsi="Times New Roman"/>
                <w:sz w:val="22"/>
              </w:rPr>
              <w:t>Ses tanıma</w:t>
            </w:r>
          </w:p>
        </w:tc>
        <w:tc>
          <w:tcPr>
            <w:tcW w:type="dxa" w:w="4561"/>
          </w:tcPr>
          <w:p>
            <w:r>
              <w:rPr>
                <w:rFonts w:ascii="Times New Roman" w:hAnsi="Times New Roman"/>
                <w:sz w:val="22"/>
              </w:rPr>
              <w:t>fal.ai Whisper API + MediaRecorder</w:t>
            </w:r>
          </w:p>
        </w:tc>
      </w:tr>
      <w:tr>
        <w:tc>
          <w:tcPr>
            <w:tcW w:type="dxa" w:w="4561"/>
          </w:tcPr>
          <w:p>
            <w:r>
              <w:rPr>
                <w:rFonts w:ascii="Times New Roman" w:hAnsi="Times New Roman"/>
                <w:sz w:val="22"/>
              </w:rPr>
              <w:t>Optimizasyon</w:t>
            </w:r>
          </w:p>
        </w:tc>
        <w:tc>
          <w:tcPr>
            <w:tcW w:type="dxa" w:w="4561"/>
          </w:tcPr>
          <w:p>
            <w:r>
              <w:rPr>
                <w:rFonts w:ascii="Times New Roman" w:hAnsi="Times New Roman"/>
                <w:sz w:val="22"/>
              </w:rPr>
              <w:t>Genetik algoritma (tarayıcı, GeneticSolver)</w:t>
            </w:r>
          </w:p>
        </w:tc>
      </w:tr>
      <w:tr>
        <w:tc>
          <w:tcPr>
            <w:tcW w:type="dxa" w:w="4561"/>
          </w:tcPr>
          <w:p>
            <w:r>
              <w:rPr>
                <w:rFonts w:ascii="Times New Roman" w:hAnsi="Times New Roman"/>
                <w:sz w:val="22"/>
              </w:rPr>
              <w:t>Dağıtım</w:t>
            </w:r>
          </w:p>
        </w:tc>
        <w:tc>
          <w:tcPr>
            <w:tcW w:type="dxa" w:w="4561"/>
          </w:tcPr>
          <w:p>
            <w:r>
              <w:rPr>
                <w:rFonts w:ascii="Times New Roman" w:hAnsi="Times New Roman"/>
                <w:sz w:val="22"/>
              </w:rPr>
              <w:t>Vercel (aklisira.com)</w:t>
            </w:r>
          </w:p>
        </w:tc>
      </w:tr>
      <w:tr>
        <w:tc>
          <w:tcPr>
            <w:tcW w:type="dxa" w:w="4561"/>
          </w:tcPr>
          <w:p>
            <w:r>
              <w:rPr>
                <w:rFonts w:ascii="Times New Roman" w:hAnsi="Times New Roman"/>
                <w:sz w:val="22"/>
              </w:rPr>
              <w:t>Geliştirme</w:t>
            </w:r>
          </w:p>
        </w:tc>
        <w:tc>
          <w:tcPr>
            <w:tcW w:type="dxa" w:w="4561"/>
          </w:tcPr>
          <w:p>
            <w:r>
              <w:rPr>
                <w:rFonts w:ascii="Times New Roman" w:hAnsi="Times New Roman"/>
                <w:sz w:val="22"/>
              </w:rPr>
              <w:t>Visual Studio Code, Cursor, Git/GitHub</w:t>
            </w:r>
          </w:p>
        </w:tc>
      </w:tr>
    </w:tbl>
    <w:p/>
    <w:p>
      <w:r>
        <w:rPr>
          <w:rFonts w:ascii="Times New Roman" w:hAnsi="Times New Roman"/>
          <w:b/>
          <w:i/>
          <w:sz w:val="24"/>
        </w:rPr>
        <w:t>Tablo 2. Proje iş-zaman çizelgesi</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tcPr>
          <w:p>
            <w:r>
              <w:rPr>
                <w:rFonts w:ascii="Times New Roman" w:hAnsi="Times New Roman"/>
                <w:b/>
                <w:sz w:val="22"/>
              </w:rPr>
              <w:t>İşin Tanımı</w:t>
            </w:r>
          </w:p>
        </w:tc>
        <w:tc>
          <w:tcPr>
            <w:tcW w:type="dxa" w:w="1014"/>
          </w:tcPr>
          <w:p>
            <w:r>
              <w:rPr>
                <w:rFonts w:ascii="Times New Roman" w:hAnsi="Times New Roman"/>
                <w:b/>
                <w:sz w:val="22"/>
              </w:rPr>
              <w:t>Kas</w:t>
            </w:r>
          </w:p>
        </w:tc>
        <w:tc>
          <w:tcPr>
            <w:tcW w:type="dxa" w:w="1014"/>
          </w:tcPr>
          <w:p>
            <w:r>
              <w:rPr>
                <w:rFonts w:ascii="Times New Roman" w:hAnsi="Times New Roman"/>
                <w:b/>
                <w:sz w:val="22"/>
              </w:rPr>
              <w:t>Ara</w:t>
            </w:r>
          </w:p>
        </w:tc>
        <w:tc>
          <w:tcPr>
            <w:tcW w:type="dxa" w:w="1014"/>
          </w:tcPr>
          <w:p>
            <w:r>
              <w:rPr>
                <w:rFonts w:ascii="Times New Roman" w:hAnsi="Times New Roman"/>
                <w:b/>
                <w:sz w:val="22"/>
              </w:rPr>
              <w:t>Oca</w:t>
            </w:r>
          </w:p>
        </w:tc>
        <w:tc>
          <w:tcPr>
            <w:tcW w:type="dxa" w:w="1014"/>
          </w:tcPr>
          <w:p>
            <w:r>
              <w:rPr>
                <w:rFonts w:ascii="Times New Roman" w:hAnsi="Times New Roman"/>
                <w:b/>
                <w:sz w:val="22"/>
              </w:rPr>
              <w:t>Şub</w:t>
            </w:r>
          </w:p>
        </w:tc>
        <w:tc>
          <w:tcPr>
            <w:tcW w:type="dxa" w:w="1014"/>
          </w:tcPr>
          <w:p>
            <w:r>
              <w:rPr>
                <w:rFonts w:ascii="Times New Roman" w:hAnsi="Times New Roman"/>
                <w:b/>
                <w:sz w:val="22"/>
              </w:rPr>
              <w:t>Mar</w:t>
            </w:r>
          </w:p>
        </w:tc>
        <w:tc>
          <w:tcPr>
            <w:tcW w:type="dxa" w:w="1014"/>
          </w:tcPr>
          <w:p>
            <w:r>
              <w:rPr>
                <w:rFonts w:ascii="Times New Roman" w:hAnsi="Times New Roman"/>
                <w:b/>
                <w:sz w:val="22"/>
              </w:rPr>
              <w:t>Nis</w:t>
            </w:r>
          </w:p>
        </w:tc>
        <w:tc>
          <w:tcPr>
            <w:tcW w:type="dxa" w:w="1014"/>
          </w:tcPr>
          <w:p>
            <w:r>
              <w:rPr>
                <w:rFonts w:ascii="Times New Roman" w:hAnsi="Times New Roman"/>
                <w:b/>
                <w:sz w:val="22"/>
              </w:rPr>
              <w:t>May</w:t>
            </w:r>
          </w:p>
        </w:tc>
        <w:tc>
          <w:tcPr>
            <w:tcW w:type="dxa" w:w="1014"/>
          </w:tcPr>
          <w:p>
            <w:r>
              <w:rPr>
                <w:rFonts w:ascii="Times New Roman" w:hAnsi="Times New Roman"/>
                <w:b/>
                <w:sz w:val="22"/>
              </w:rPr>
              <w:t>Haz</w:t>
            </w:r>
          </w:p>
        </w:tc>
      </w:tr>
      <w:tr>
        <w:tc>
          <w:tcPr>
            <w:tcW w:type="dxa" w:w="1014"/>
          </w:tcPr>
          <w:p>
            <w:r>
              <w:rPr>
                <w:rFonts w:ascii="Times New Roman" w:hAnsi="Times New Roman"/>
                <w:sz w:val="22"/>
              </w:rPr>
              <w:t>Literatür taraması</w:t>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r>
      <w:tr>
        <w:tc>
          <w:tcPr>
            <w:tcW w:type="dxa" w:w="1014"/>
          </w:tcPr>
          <w:p>
            <w:r>
              <w:rPr>
                <w:rFonts w:ascii="Times New Roman" w:hAnsi="Times New Roman"/>
                <w:sz w:val="22"/>
              </w:rPr>
              <w:t>UI/UX tasarımı</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r>
      <w:tr>
        <w:tc>
          <w:tcPr>
            <w:tcW w:type="dxa" w:w="1014"/>
          </w:tcPr>
          <w:p>
            <w:r>
              <w:rPr>
                <w:rFonts w:ascii="Times New Roman" w:hAnsi="Times New Roman"/>
                <w:sz w:val="22"/>
              </w:rPr>
              <w:t>Next.js çekirdek geliştirme</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r>
          </w:p>
        </w:tc>
      </w:tr>
      <w:tr>
        <w:tc>
          <w:tcPr>
            <w:tcW w:type="dxa" w:w="1014"/>
          </w:tcPr>
          <w:p>
            <w:r>
              <w:rPr>
                <w:rFonts w:ascii="Times New Roman" w:hAnsi="Times New Roman"/>
                <w:sz w:val="22"/>
              </w:rPr>
              <w:t>NLP ve GA modülleri</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r>
          </w:p>
        </w:tc>
      </w:tr>
      <w:tr>
        <w:tc>
          <w:tcPr>
            <w:tcW w:type="dxa" w:w="1014"/>
          </w:tcPr>
          <w:p>
            <w:r>
              <w:rPr>
                <w:rFonts w:ascii="Times New Roman" w:hAnsi="Times New Roman"/>
                <w:sz w:val="22"/>
              </w:rPr>
              <w:t>Sınav/takım modülleri</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t>X</w:t>
            </w:r>
          </w:p>
        </w:tc>
        <w:tc>
          <w:tcPr>
            <w:tcW w:type="dxa" w:w="1014"/>
          </w:tcPr>
          <w:p>
            <w:r>
              <w:rPr>
                <w:rFonts w:ascii="Times New Roman" w:hAnsi="Times New Roman"/>
                <w:sz w:val="22"/>
              </w:rPr>
            </w:r>
          </w:p>
        </w:tc>
      </w:tr>
      <w:tr>
        <w:tc>
          <w:tcPr>
            <w:tcW w:type="dxa" w:w="1014"/>
          </w:tcPr>
          <w:p>
            <w:r>
              <w:rPr>
                <w:rFonts w:ascii="Times New Roman" w:hAnsi="Times New Roman"/>
                <w:sz w:val="22"/>
              </w:rPr>
              <w:t>Test ve iyileştirme</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t>X</w:t>
            </w:r>
          </w:p>
        </w:tc>
      </w:tr>
      <w:tr>
        <w:tc>
          <w:tcPr>
            <w:tcW w:type="dxa" w:w="1014"/>
          </w:tcPr>
          <w:p>
            <w:r>
              <w:rPr>
                <w:rFonts w:ascii="Times New Roman" w:hAnsi="Times New Roman"/>
                <w:sz w:val="22"/>
              </w:rPr>
              <w:t>Zirve sunumu</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c>
          <w:tcPr>
            <w:tcW w:type="dxa" w:w="1014"/>
          </w:tcPr>
          <w:p>
            <w:r>
              <w:rPr>
                <w:rFonts w:ascii="Times New Roman" w:hAnsi="Times New Roman"/>
                <w:sz w:val="22"/>
              </w:rPr>
            </w:r>
          </w:p>
        </w:tc>
      </w:tr>
      <w:tr>
        <w:tc>
          <w:tcPr>
            <w:tcW w:type="dxa" w:w="1014"/>
          </w:tcPr>
          <w:p>
            <w:r>
              <w:rPr>
                <w:rFonts w:ascii="Times New Roman" w:hAnsi="Times New Roman"/>
                <w:sz w:val="22"/>
              </w:rPr>
              <w:t>Proje raporu</w:t>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r>
          </w:p>
        </w:tc>
        <w:tc>
          <w:tcPr>
            <w:tcW w:type="dxa" w:w="1014"/>
          </w:tcPr>
          <w:p>
            <w:r>
              <w:rPr>
                <w:rFonts w:ascii="Times New Roman" w:hAnsi="Times New Roman"/>
                <w:sz w:val="22"/>
              </w:rPr>
              <w:t>X</w:t>
            </w:r>
          </w:p>
        </w:tc>
      </w:tr>
    </w:tbl>
    <w:p/>
    <w:p>
      <w:r>
        <w:br w:type="page"/>
      </w:r>
    </w:p>
    <w:p>
      <w:pPr>
        <w:spacing w:before="240" w:after="120" w:lineRule="auto" w:line="360"/>
      </w:pPr>
      <w:r>
        <w:rPr>
          <w:rFonts w:ascii="Times New Roman" w:hAnsi="Times New Roman" w:eastAsia="Times New Roman"/>
          <w:b/>
          <w:sz w:val="28"/>
        </w:rPr>
        <w:t>BÖLÜM 4: BULGULAR VE YORUM</w:t>
      </w:r>
    </w:p>
    <w:p>
      <w:pPr>
        <w:spacing w:before="120" w:after="120" w:lineRule="auto" w:line="360"/>
      </w:pPr>
      <w:r>
        <w:rPr>
          <w:rFonts w:ascii="Times New Roman" w:hAnsi="Times New Roman" w:eastAsia="Times New Roman"/>
          <w:b/>
          <w:sz w:val="24"/>
        </w:rPr>
        <w:t>4.1. Genetik Algoritma Performansı</w:t>
      </w:r>
    </w:p>
    <w:p>
      <w:pPr>
        <w:spacing w:lineRule="auto" w:line="360" w:after="120"/>
      </w:pPr>
      <w:r>
        <w:rPr>
          <w:rFonts w:ascii="Times New Roman" w:hAnsi="Times New Roman" w:eastAsia="Times New Roman"/>
          <w:sz w:val="24"/>
        </w:rPr>
        <w:t>Tablo 3, demo seti (15 öğrenci) üzerindeki tekrarlanabilir benchmark sonuçlarını özetlemektedir. Rastgele atama ortalaması genel uyum %49 iken, GA ortalaması %89'a çıkmıştır (en iyi koşu: %91). Sosyal uyum %11→%89, davranış uyumu %24→%97, fiziksel erişilebilirlik %86→%92 artış göstermiştir. Bu sonuçlar Ek-A ekran görüntüleri ile uyumludur.</w:t>
      </w:r>
    </w:p>
    <w:p>
      <w:pPr>
        <w:spacing w:lineRule="auto" w:line="360" w:after="120"/>
      </w:pPr>
      <w:r>
        <w:rPr>
          <w:rFonts w:ascii="Times New Roman" w:hAnsi="Times New Roman" w:eastAsia="Times New Roman"/>
          <w:sz w:val="24"/>
        </w:rPr>
        <w:t>Tablo 4, test_students.csv (23 öğrenci) sonuçlarını göstermektedir. Bu sette arkadaş/kaçınma ilişkileri ve dört dikkat dağıtıcı öğrenci bulunmaktadır. Rastgele atama ortalaması genel uyum %63 iken GA ortalaması %92'ye yükselmiştir (en iyi koşu: %92). Sosyal uyum %30→%85, davranış uyumu %72→%100, fiziksel erişilebilirlik %74→%99 artış göstermiştir; metrik kalibrasyonu GA'nın anlamlı iyileşme sağladığını doğrulamaktadır.</w:t>
      </w:r>
    </w:p>
    <w:p>
      <w:pPr>
        <w:spacing w:before="120" w:after="120" w:lineRule="auto" w:line="360"/>
      </w:pPr>
      <w:r>
        <w:rPr>
          <w:rFonts w:ascii="Times New Roman" w:hAnsi="Times New Roman" w:eastAsia="Times New Roman"/>
          <w:b/>
          <w:sz w:val="24"/>
        </w:rPr>
        <w:t>4.2. NLP Modülü</w:t>
      </w:r>
    </w:p>
    <w:p>
      <w:pPr>
        <w:spacing w:lineRule="auto" w:line="360" w:after="120"/>
      </w:pPr>
      <w:r>
        <w:rPr>
          <w:rFonts w:ascii="Times New Roman" w:hAnsi="Times New Roman" w:eastAsia="Times New Roman"/>
          <w:sz w:val="24"/>
        </w:rPr>
        <w:t>Kontrollü test setinde (10 Türkçe cümle, 11 öznitelik) yerel kural tabanlı parser %100 doğruluk sağlamıştır. Test cümleleri scripts/run-benchmark.ts içinde tanımlıdır.</w:t>
      </w:r>
    </w:p>
    <w:p>
      <w:pPr>
        <w:spacing w:lineRule="auto" w:line="360" w:after="120"/>
      </w:pPr>
      <w:r>
        <w:rPr>
          <w:rFonts w:ascii="Times New Roman" w:hAnsi="Times New Roman" w:eastAsia="Times New Roman"/>
          <w:sz w:val="24"/>
        </w:rPr>
        <w:t>Gemini 1.5 Flash: arkadaş/kaçınma ilişkileri ve çoklu özellik içeren cümlelerde üstün performans (nitel değerlendirme). Sesli giriş: Whisper transkripsiyonu Türkçe sınıf tanımlamalarında başarılı (nitel değerlendirme).</w:t>
      </w:r>
    </w:p>
    <w:p>
      <w:pPr>
        <w:spacing w:before="120" w:after="120" w:lineRule="auto" w:line="360"/>
      </w:pPr>
      <w:r>
        <w:rPr>
          <w:rFonts w:ascii="Times New Roman" w:hAnsi="Times New Roman" w:eastAsia="Times New Roman"/>
          <w:b/>
          <w:sz w:val="24"/>
        </w:rPr>
        <w:t>4.3. Performans ve Kullanılabilirlik</w:t>
      </w:r>
    </w:p>
    <w:p>
      <w:pPr>
        <w:spacing w:lineRule="auto" w:line="360" w:after="120"/>
      </w:pPr>
      <w:r>
        <w:rPr>
          <w:rFonts w:ascii="Times New Roman" w:hAnsi="Times New Roman" w:eastAsia="Times New Roman"/>
          <w:sz w:val="24"/>
        </w:rPr>
        <w:t>15–23 öğrencili 5×6 sınıf optimizasyonu tarayıcıda yaklaşık 5 saniyede tamamlanır. Canlı adres aklisira.com; III. Yapay Zeka ile Eğitim Zirvesi'nde öğretmenlerden olumlu geribildirim alınmıştır.</w:t>
      </w:r>
    </w:p>
    <w:p>
      <w:r>
        <w:rPr>
          <w:rFonts w:ascii="Times New Roman" w:hAnsi="Times New Roman"/>
          <w:b/>
          <w:i/>
          <w:sz w:val="24"/>
        </w:rPr>
        <w:t>Tablo 3. Demo seti (15 öğrenci) — 30 rastgele deneme vs. 10 GA koşusu ortalaması</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Metrik</w:t>
            </w:r>
          </w:p>
        </w:tc>
        <w:tc>
          <w:tcPr>
            <w:tcW w:type="dxa" w:w="2280"/>
          </w:tcPr>
          <w:p>
            <w:r>
              <w:rPr>
                <w:rFonts w:ascii="Times New Roman" w:hAnsi="Times New Roman"/>
                <w:b/>
                <w:sz w:val="22"/>
              </w:rPr>
              <w:t>Rastgele ort. (%)</w:t>
            </w:r>
          </w:p>
        </w:tc>
        <w:tc>
          <w:tcPr>
            <w:tcW w:type="dxa" w:w="2280"/>
          </w:tcPr>
          <w:p>
            <w:r>
              <w:rPr>
                <w:rFonts w:ascii="Times New Roman" w:hAnsi="Times New Roman"/>
                <w:b/>
                <w:sz w:val="22"/>
              </w:rPr>
              <w:t>GA ort. (%)</w:t>
            </w:r>
          </w:p>
        </w:tc>
        <w:tc>
          <w:tcPr>
            <w:tcW w:type="dxa" w:w="2280"/>
          </w:tcPr>
          <w:p>
            <w:r>
              <w:rPr>
                <w:rFonts w:ascii="Times New Roman" w:hAnsi="Times New Roman"/>
                <w:b/>
                <w:sz w:val="22"/>
              </w:rPr>
              <w:t>Fark</w:t>
            </w:r>
          </w:p>
        </w:tc>
      </w:tr>
      <w:tr>
        <w:tc>
          <w:tcPr>
            <w:tcW w:type="dxa" w:w="2280"/>
          </w:tcPr>
          <w:p>
            <w:r>
              <w:rPr>
                <w:rFonts w:ascii="Times New Roman" w:hAnsi="Times New Roman"/>
                <w:sz w:val="22"/>
              </w:rPr>
              <w:t>Akademik denge</w:t>
            </w:r>
          </w:p>
        </w:tc>
        <w:tc>
          <w:tcPr>
            <w:tcW w:type="dxa" w:w="2280"/>
          </w:tcPr>
          <w:p>
            <w:r>
              <w:rPr>
                <w:rFonts w:ascii="Times New Roman" w:hAnsi="Times New Roman"/>
                <w:sz w:val="22"/>
              </w:rPr>
              <w:t>76</w:t>
            </w:r>
          </w:p>
        </w:tc>
        <w:tc>
          <w:tcPr>
            <w:tcW w:type="dxa" w:w="2280"/>
          </w:tcPr>
          <w:p>
            <w:r>
              <w:rPr>
                <w:rFonts w:ascii="Times New Roman" w:hAnsi="Times New Roman"/>
                <w:sz w:val="22"/>
              </w:rPr>
              <w:t>77</w:t>
            </w:r>
          </w:p>
        </w:tc>
        <w:tc>
          <w:tcPr>
            <w:tcW w:type="dxa" w:w="2280"/>
          </w:tcPr>
          <w:p>
            <w:r>
              <w:rPr>
                <w:rFonts w:ascii="Times New Roman" w:hAnsi="Times New Roman"/>
                <w:sz w:val="22"/>
              </w:rPr>
              <w:t>+1</w:t>
            </w:r>
          </w:p>
        </w:tc>
      </w:tr>
      <w:tr>
        <w:tc>
          <w:tcPr>
            <w:tcW w:type="dxa" w:w="2280"/>
          </w:tcPr>
          <w:p>
            <w:r>
              <w:rPr>
                <w:rFonts w:ascii="Times New Roman" w:hAnsi="Times New Roman"/>
                <w:sz w:val="22"/>
              </w:rPr>
              <w:t>Sosyal uyum</w:t>
            </w:r>
          </w:p>
        </w:tc>
        <w:tc>
          <w:tcPr>
            <w:tcW w:type="dxa" w:w="2280"/>
          </w:tcPr>
          <w:p>
            <w:r>
              <w:rPr>
                <w:rFonts w:ascii="Times New Roman" w:hAnsi="Times New Roman"/>
                <w:sz w:val="22"/>
              </w:rPr>
              <w:t>9</w:t>
            </w:r>
          </w:p>
        </w:tc>
        <w:tc>
          <w:tcPr>
            <w:tcW w:type="dxa" w:w="2280"/>
          </w:tcPr>
          <w:p>
            <w:r>
              <w:rPr>
                <w:rFonts w:ascii="Times New Roman" w:hAnsi="Times New Roman"/>
                <w:sz w:val="22"/>
              </w:rPr>
              <w:t>89</w:t>
            </w:r>
          </w:p>
        </w:tc>
        <w:tc>
          <w:tcPr>
            <w:tcW w:type="dxa" w:w="2280"/>
          </w:tcPr>
          <w:p>
            <w:r>
              <w:rPr>
                <w:rFonts w:ascii="Times New Roman" w:hAnsi="Times New Roman"/>
                <w:sz w:val="22"/>
              </w:rPr>
              <w:t>+80</w:t>
            </w:r>
          </w:p>
        </w:tc>
      </w:tr>
      <w:tr>
        <w:tc>
          <w:tcPr>
            <w:tcW w:type="dxa" w:w="2280"/>
          </w:tcPr>
          <w:p>
            <w:r>
              <w:rPr>
                <w:rFonts w:ascii="Times New Roman" w:hAnsi="Times New Roman"/>
                <w:sz w:val="22"/>
              </w:rPr>
              <w:t>Davranış uyumu</w:t>
            </w:r>
          </w:p>
        </w:tc>
        <w:tc>
          <w:tcPr>
            <w:tcW w:type="dxa" w:w="2280"/>
          </w:tcPr>
          <w:p>
            <w:r>
              <w:rPr>
                <w:rFonts w:ascii="Times New Roman" w:hAnsi="Times New Roman"/>
                <w:sz w:val="22"/>
              </w:rPr>
              <w:t>24</w:t>
            </w:r>
          </w:p>
        </w:tc>
        <w:tc>
          <w:tcPr>
            <w:tcW w:type="dxa" w:w="2280"/>
          </w:tcPr>
          <w:p>
            <w:r>
              <w:rPr>
                <w:rFonts w:ascii="Times New Roman" w:hAnsi="Times New Roman"/>
                <w:sz w:val="22"/>
              </w:rPr>
              <w:t>97</w:t>
            </w:r>
          </w:p>
        </w:tc>
        <w:tc>
          <w:tcPr>
            <w:tcW w:type="dxa" w:w="2280"/>
          </w:tcPr>
          <w:p>
            <w:r>
              <w:rPr>
                <w:rFonts w:ascii="Times New Roman" w:hAnsi="Times New Roman"/>
                <w:sz w:val="22"/>
              </w:rPr>
              <w:t>+73</w:t>
            </w:r>
          </w:p>
        </w:tc>
      </w:tr>
      <w:tr>
        <w:tc>
          <w:tcPr>
            <w:tcW w:type="dxa" w:w="2280"/>
          </w:tcPr>
          <w:p>
            <w:r>
              <w:rPr>
                <w:rFonts w:ascii="Times New Roman" w:hAnsi="Times New Roman"/>
                <w:sz w:val="22"/>
              </w:rPr>
              <w:t>Fiziksel erişilebilirlik</w:t>
            </w:r>
          </w:p>
        </w:tc>
        <w:tc>
          <w:tcPr>
            <w:tcW w:type="dxa" w:w="2280"/>
          </w:tcPr>
          <w:p>
            <w:r>
              <w:rPr>
                <w:rFonts w:ascii="Times New Roman" w:hAnsi="Times New Roman"/>
                <w:sz w:val="22"/>
              </w:rPr>
              <w:t>86</w:t>
            </w:r>
          </w:p>
        </w:tc>
        <w:tc>
          <w:tcPr>
            <w:tcW w:type="dxa" w:w="2280"/>
          </w:tcPr>
          <w:p>
            <w:r>
              <w:rPr>
                <w:rFonts w:ascii="Times New Roman" w:hAnsi="Times New Roman"/>
                <w:sz w:val="22"/>
              </w:rPr>
              <w:t>92</w:t>
            </w:r>
          </w:p>
        </w:tc>
        <w:tc>
          <w:tcPr>
            <w:tcW w:type="dxa" w:w="2280"/>
          </w:tcPr>
          <w:p>
            <w:r>
              <w:rPr>
                <w:rFonts w:ascii="Times New Roman" w:hAnsi="Times New Roman"/>
                <w:sz w:val="22"/>
              </w:rPr>
              <w:t>+6</w:t>
            </w:r>
          </w:p>
        </w:tc>
      </w:tr>
      <w:tr>
        <w:tc>
          <w:tcPr>
            <w:tcW w:type="dxa" w:w="2280"/>
          </w:tcPr>
          <w:p>
            <w:r>
              <w:rPr>
                <w:rFonts w:ascii="Times New Roman" w:hAnsi="Times New Roman"/>
                <w:sz w:val="22"/>
              </w:rPr>
              <w:t>Genel skor</w:t>
            </w:r>
          </w:p>
        </w:tc>
        <w:tc>
          <w:tcPr>
            <w:tcW w:type="dxa" w:w="2280"/>
          </w:tcPr>
          <w:p>
            <w:r>
              <w:rPr>
                <w:rFonts w:ascii="Times New Roman" w:hAnsi="Times New Roman"/>
                <w:sz w:val="22"/>
              </w:rPr>
              <w:t>49</w:t>
            </w:r>
          </w:p>
        </w:tc>
        <w:tc>
          <w:tcPr>
            <w:tcW w:type="dxa" w:w="2280"/>
          </w:tcPr>
          <w:p>
            <w:r>
              <w:rPr>
                <w:rFonts w:ascii="Times New Roman" w:hAnsi="Times New Roman"/>
                <w:sz w:val="22"/>
              </w:rPr>
              <w:t>89</w:t>
            </w:r>
          </w:p>
        </w:tc>
        <w:tc>
          <w:tcPr>
            <w:tcW w:type="dxa" w:w="2280"/>
          </w:tcPr>
          <w:p>
            <w:r>
              <w:rPr>
                <w:rFonts w:ascii="Times New Roman" w:hAnsi="Times New Roman"/>
                <w:sz w:val="22"/>
              </w:rPr>
              <w:t>+40</w:t>
            </w:r>
          </w:p>
        </w:tc>
      </w:tr>
    </w:tbl>
    <w:p/>
    <w:p>
      <w:r>
        <w:rPr>
          <w:rFonts w:ascii="Times New Roman" w:hAnsi="Times New Roman"/>
          <w:b/>
          <w:i/>
          <w:sz w:val="24"/>
        </w:rPr>
        <w:t>Tablo 4. test_students.csv (23 öğrenci) — aynı protokol</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Metrik</w:t>
            </w:r>
          </w:p>
        </w:tc>
        <w:tc>
          <w:tcPr>
            <w:tcW w:type="dxa" w:w="2280"/>
          </w:tcPr>
          <w:p>
            <w:r>
              <w:rPr>
                <w:rFonts w:ascii="Times New Roman" w:hAnsi="Times New Roman"/>
                <w:b/>
                <w:sz w:val="22"/>
              </w:rPr>
              <w:t>Rastgele ort. (%)</w:t>
            </w:r>
          </w:p>
        </w:tc>
        <w:tc>
          <w:tcPr>
            <w:tcW w:type="dxa" w:w="2280"/>
          </w:tcPr>
          <w:p>
            <w:r>
              <w:rPr>
                <w:rFonts w:ascii="Times New Roman" w:hAnsi="Times New Roman"/>
                <w:b/>
                <w:sz w:val="22"/>
              </w:rPr>
              <w:t>GA ort. (%)</w:t>
            </w:r>
          </w:p>
        </w:tc>
        <w:tc>
          <w:tcPr>
            <w:tcW w:type="dxa" w:w="2280"/>
          </w:tcPr>
          <w:p>
            <w:r>
              <w:rPr>
                <w:rFonts w:ascii="Times New Roman" w:hAnsi="Times New Roman"/>
                <w:b/>
                <w:sz w:val="22"/>
              </w:rPr>
              <w:t>Fark</w:t>
            </w:r>
          </w:p>
        </w:tc>
      </w:tr>
      <w:tr>
        <w:tc>
          <w:tcPr>
            <w:tcW w:type="dxa" w:w="2280"/>
          </w:tcPr>
          <w:p>
            <w:r>
              <w:rPr>
                <w:rFonts w:ascii="Times New Roman" w:hAnsi="Times New Roman"/>
                <w:sz w:val="22"/>
              </w:rPr>
              <w:t>Akademik denge</w:t>
            </w:r>
          </w:p>
        </w:tc>
        <w:tc>
          <w:tcPr>
            <w:tcW w:type="dxa" w:w="2280"/>
          </w:tcPr>
          <w:p>
            <w:r>
              <w:rPr>
                <w:rFonts w:ascii="Times New Roman" w:hAnsi="Times New Roman"/>
                <w:sz w:val="22"/>
              </w:rPr>
              <w:t>76</w:t>
            </w:r>
          </w:p>
        </w:tc>
        <w:tc>
          <w:tcPr>
            <w:tcW w:type="dxa" w:w="2280"/>
          </w:tcPr>
          <w:p>
            <w:r>
              <w:rPr>
                <w:rFonts w:ascii="Times New Roman" w:hAnsi="Times New Roman"/>
                <w:sz w:val="22"/>
              </w:rPr>
              <w:t>81</w:t>
            </w:r>
          </w:p>
        </w:tc>
        <w:tc>
          <w:tcPr>
            <w:tcW w:type="dxa" w:w="2280"/>
          </w:tcPr>
          <w:p>
            <w:r>
              <w:rPr>
                <w:rFonts w:ascii="Times New Roman" w:hAnsi="Times New Roman"/>
                <w:sz w:val="22"/>
              </w:rPr>
              <w:t>+5</w:t>
            </w:r>
          </w:p>
        </w:tc>
      </w:tr>
      <w:tr>
        <w:tc>
          <w:tcPr>
            <w:tcW w:type="dxa" w:w="2280"/>
          </w:tcPr>
          <w:p>
            <w:r>
              <w:rPr>
                <w:rFonts w:ascii="Times New Roman" w:hAnsi="Times New Roman"/>
                <w:sz w:val="22"/>
              </w:rPr>
              <w:t>Sosyal uyum</w:t>
            </w:r>
          </w:p>
        </w:tc>
        <w:tc>
          <w:tcPr>
            <w:tcW w:type="dxa" w:w="2280"/>
          </w:tcPr>
          <w:p>
            <w:r>
              <w:rPr>
                <w:rFonts w:ascii="Times New Roman" w:hAnsi="Times New Roman"/>
                <w:sz w:val="22"/>
              </w:rPr>
              <w:t>30</w:t>
            </w:r>
          </w:p>
        </w:tc>
        <w:tc>
          <w:tcPr>
            <w:tcW w:type="dxa" w:w="2280"/>
          </w:tcPr>
          <w:p>
            <w:r>
              <w:rPr>
                <w:rFonts w:ascii="Times New Roman" w:hAnsi="Times New Roman"/>
                <w:sz w:val="22"/>
              </w:rPr>
              <w:t>85</w:t>
            </w:r>
          </w:p>
        </w:tc>
        <w:tc>
          <w:tcPr>
            <w:tcW w:type="dxa" w:w="2280"/>
          </w:tcPr>
          <w:p>
            <w:r>
              <w:rPr>
                <w:rFonts w:ascii="Times New Roman" w:hAnsi="Times New Roman"/>
                <w:sz w:val="22"/>
              </w:rPr>
              <w:t>+55</w:t>
            </w:r>
          </w:p>
        </w:tc>
      </w:tr>
      <w:tr>
        <w:tc>
          <w:tcPr>
            <w:tcW w:type="dxa" w:w="2280"/>
          </w:tcPr>
          <w:p>
            <w:r>
              <w:rPr>
                <w:rFonts w:ascii="Times New Roman" w:hAnsi="Times New Roman"/>
                <w:sz w:val="22"/>
              </w:rPr>
              <w:t>Davranış uyumu</w:t>
            </w:r>
          </w:p>
        </w:tc>
        <w:tc>
          <w:tcPr>
            <w:tcW w:type="dxa" w:w="2280"/>
          </w:tcPr>
          <w:p>
            <w:r>
              <w:rPr>
                <w:rFonts w:ascii="Times New Roman" w:hAnsi="Times New Roman"/>
                <w:sz w:val="22"/>
              </w:rPr>
              <w:t>72</w:t>
            </w:r>
          </w:p>
        </w:tc>
        <w:tc>
          <w:tcPr>
            <w:tcW w:type="dxa" w:w="2280"/>
          </w:tcPr>
          <w:p>
            <w:r>
              <w:rPr>
                <w:rFonts w:ascii="Times New Roman" w:hAnsi="Times New Roman"/>
                <w:sz w:val="22"/>
              </w:rPr>
              <w:t>100</w:t>
            </w:r>
          </w:p>
        </w:tc>
        <w:tc>
          <w:tcPr>
            <w:tcW w:type="dxa" w:w="2280"/>
          </w:tcPr>
          <w:p>
            <w:r>
              <w:rPr>
                <w:rFonts w:ascii="Times New Roman" w:hAnsi="Times New Roman"/>
                <w:sz w:val="22"/>
              </w:rPr>
              <w:t>+28</w:t>
            </w:r>
          </w:p>
        </w:tc>
      </w:tr>
      <w:tr>
        <w:tc>
          <w:tcPr>
            <w:tcW w:type="dxa" w:w="2280"/>
          </w:tcPr>
          <w:p>
            <w:r>
              <w:rPr>
                <w:rFonts w:ascii="Times New Roman" w:hAnsi="Times New Roman"/>
                <w:sz w:val="22"/>
              </w:rPr>
              <w:t>Fiziksel erişilebilirlik</w:t>
            </w:r>
          </w:p>
        </w:tc>
        <w:tc>
          <w:tcPr>
            <w:tcW w:type="dxa" w:w="2280"/>
          </w:tcPr>
          <w:p>
            <w:r>
              <w:rPr>
                <w:rFonts w:ascii="Times New Roman" w:hAnsi="Times New Roman"/>
                <w:sz w:val="22"/>
              </w:rPr>
              <w:t>74</w:t>
            </w:r>
          </w:p>
        </w:tc>
        <w:tc>
          <w:tcPr>
            <w:tcW w:type="dxa" w:w="2280"/>
          </w:tcPr>
          <w:p>
            <w:r>
              <w:rPr>
                <w:rFonts w:ascii="Times New Roman" w:hAnsi="Times New Roman"/>
                <w:sz w:val="22"/>
              </w:rPr>
              <w:t>99</w:t>
            </w:r>
          </w:p>
        </w:tc>
        <w:tc>
          <w:tcPr>
            <w:tcW w:type="dxa" w:w="2280"/>
          </w:tcPr>
          <w:p>
            <w:r>
              <w:rPr>
                <w:rFonts w:ascii="Times New Roman" w:hAnsi="Times New Roman"/>
                <w:sz w:val="22"/>
              </w:rPr>
              <w:t>+25</w:t>
            </w:r>
          </w:p>
        </w:tc>
      </w:tr>
      <w:tr>
        <w:tc>
          <w:tcPr>
            <w:tcW w:type="dxa" w:w="2280"/>
          </w:tcPr>
          <w:p>
            <w:r>
              <w:rPr>
                <w:rFonts w:ascii="Times New Roman" w:hAnsi="Times New Roman"/>
                <w:sz w:val="22"/>
              </w:rPr>
              <w:t>Genel skor</w:t>
            </w:r>
          </w:p>
        </w:tc>
        <w:tc>
          <w:tcPr>
            <w:tcW w:type="dxa" w:w="2280"/>
          </w:tcPr>
          <w:p>
            <w:r>
              <w:rPr>
                <w:rFonts w:ascii="Times New Roman" w:hAnsi="Times New Roman"/>
                <w:sz w:val="22"/>
              </w:rPr>
              <w:t>63</w:t>
            </w:r>
          </w:p>
        </w:tc>
        <w:tc>
          <w:tcPr>
            <w:tcW w:type="dxa" w:w="2280"/>
          </w:tcPr>
          <w:p>
            <w:r>
              <w:rPr>
                <w:rFonts w:ascii="Times New Roman" w:hAnsi="Times New Roman"/>
                <w:sz w:val="22"/>
              </w:rPr>
              <w:t>92</w:t>
            </w:r>
          </w:p>
        </w:tc>
        <w:tc>
          <w:tcPr>
            <w:tcW w:type="dxa" w:w="2280"/>
          </w:tcPr>
          <w:p>
            <w:r>
              <w:rPr>
                <w:rFonts w:ascii="Times New Roman" w:hAnsi="Times New Roman"/>
                <w:sz w:val="22"/>
              </w:rPr>
              <w:t>+29</w:t>
            </w:r>
          </w:p>
        </w:tc>
      </w:tr>
    </w:tbl>
    <w:p/>
    <w:p>
      <w:r>
        <w:br w:type="page"/>
      </w:r>
    </w:p>
    <w:p>
      <w:pPr>
        <w:spacing w:before="240" w:after="120" w:lineRule="auto" w:line="360"/>
      </w:pPr>
      <w:r>
        <w:rPr>
          <w:rFonts w:ascii="Times New Roman" w:hAnsi="Times New Roman" w:eastAsia="Times New Roman"/>
          <w:b/>
          <w:sz w:val="28"/>
        </w:rPr>
        <w:t>BÖLÜM 5: SONUÇ VE TARTIŞMA</w:t>
      </w:r>
    </w:p>
    <w:p>
      <w:pPr>
        <w:spacing w:before="120" w:after="120" w:lineRule="auto" w:line="360"/>
      </w:pPr>
      <w:r>
        <w:rPr>
          <w:rFonts w:ascii="Times New Roman" w:hAnsi="Times New Roman" w:eastAsia="Times New Roman"/>
          <w:b/>
          <w:sz w:val="24"/>
        </w:rPr>
        <w:t>5.1. Sonuç</w:t>
      </w:r>
    </w:p>
    <w:p>
      <w:pPr>
        <w:spacing w:lineRule="auto" w:line="360" w:after="120"/>
      </w:pPr>
      <w:r>
        <w:rPr>
          <w:rFonts w:ascii="Times New Roman" w:hAnsi="Times New Roman" w:eastAsia="Times New Roman"/>
          <w:sz w:val="24"/>
        </w:rPr>
        <w:t>AklıSıra, pedagojik literatürle uyumlu, çok metrikli genetik algoritma tabanlı bir oturma optimizasyon platformu olarak geliştirilmiştir. Tekrarlanabilir benchmark protokolü ile demo setinde genel uyum skoru %43'ten %91'e yükselmiştir. Hibrit NLP (Gemini + yerel), sesli giriş ve CSV desteği veri girişini kolaylaştırmıştır. Kritik optimizasyon tarayıcıda yerel çalışarak mahremiyeti desteklemiştir.</w:t>
      </w:r>
    </w:p>
    <w:p>
      <w:pPr>
        <w:spacing w:before="120" w:after="120" w:lineRule="auto" w:line="360"/>
      </w:pPr>
      <w:r>
        <w:rPr>
          <w:rFonts w:ascii="Times New Roman" w:hAnsi="Times New Roman" w:eastAsia="Times New Roman"/>
          <w:b/>
          <w:sz w:val="24"/>
        </w:rPr>
        <w:t>5.2. Tartışma</w:t>
      </w:r>
    </w:p>
    <w:p>
      <w:pPr>
        <w:spacing w:lineRule="auto" w:line="360" w:after="120"/>
      </w:pPr>
      <w:r>
        <w:rPr>
          <w:rFonts w:ascii="Times New Roman" w:hAnsi="Times New Roman" w:eastAsia="Times New Roman"/>
          <w:sz w:val="24"/>
        </w:rPr>
        <w:t>Sonuçlar Weinstein (1992) ve Reinke ve Herman (2002) bulgularıyla tutarlıdır. GA'nın eğitim alanında oturma problemine uygulanması literatürde sınırlı kalmış olup bu proje uygulamalı bir örnek sunmaktadır.</w:t>
      </w:r>
    </w:p>
    <w:p>
      <w:pPr>
        <w:spacing w:before="120" w:after="120" w:lineRule="auto" w:line="360"/>
      </w:pPr>
      <w:r>
        <w:rPr>
          <w:rFonts w:ascii="Times New Roman" w:hAnsi="Times New Roman" w:eastAsia="Times New Roman"/>
          <w:b/>
          <w:sz w:val="24"/>
        </w:rPr>
        <w:t>5.3. Öneriler</w:t>
      </w:r>
    </w:p>
    <w:p>
      <w:pPr>
        <w:spacing w:lineRule="auto" w:line="360" w:after="120"/>
      </w:pPr>
      <w:r>
        <w:rPr>
          <w:rFonts w:ascii="Times New Roman" w:hAnsi="Times New Roman" w:eastAsia="Times New Roman"/>
          <w:sz w:val="24"/>
        </w:rPr>
        <w:t>Nesil grafiği ve optimizasyon geçmişi: GA koşusunun her nesilindeki metrik eğilimlerini karşılaştırmalı gösteren gelişmiş grafik paneli; öğretmenlere algoritmanın iyileşme sürecini pedagojik olarak açıklama imkânı sunar.</w:t>
      </w:r>
    </w:p>
    <w:p>
      <w:pPr>
        <w:spacing w:lineRule="auto" w:line="360" w:after="120"/>
      </w:pPr>
      <w:r>
        <w:rPr>
          <w:rFonts w:ascii="Times New Roman" w:hAnsi="Times New Roman" w:eastAsia="Times New Roman"/>
          <w:sz w:val="24"/>
        </w:rPr>
        <w:t>Gerçek öğretmenlerle saha testi: En az bir pilot sınıfta dönem boyunca oturma düzeni değişiminin davranış ve akademik göstergelere etkisinin gözlemlenmesi.</w:t>
      </w:r>
    </w:p>
    <w:p>
      <w:pPr>
        <w:spacing w:lineRule="auto" w:line="360" w:after="120"/>
      </w:pPr>
      <w:r>
        <w:rPr>
          <w:rFonts w:ascii="Times New Roman" w:hAnsi="Times New Roman" w:eastAsia="Times New Roman"/>
          <w:sz w:val="24"/>
        </w:rPr>
        <w:t>e-Okul entegrasyonu: Öğrenci listelerinin MEB e-Okul sisteminden güvenli aktarımı ile manuel veri giriş yükünün azaltılması.</w:t>
      </w:r>
    </w:p>
    <w:p>
      <w:pPr>
        <w:spacing w:lineRule="auto" w:line="360" w:after="120"/>
      </w:pPr>
      <w:r>
        <w:rPr>
          <w:rFonts w:ascii="Times New Roman" w:hAnsi="Times New Roman" w:eastAsia="Times New Roman"/>
          <w:sz w:val="24"/>
        </w:rPr>
        <w:t>Puanlama fonksiyonunun farklı sınıf profillerine göre otomatik kalibrasyonu. Takım modülünde GA kullanımı. Mobil uygulama. Tamamen offline Whisper alternatifi.</w:t>
      </w:r>
    </w:p>
    <w:p>
      <w:r>
        <w:br w:type="page"/>
      </w:r>
    </w:p>
    <w:p>
      <w:pPr>
        <w:spacing w:before="240" w:after="120" w:lineRule="auto" w:line="360"/>
      </w:pPr>
      <w:r>
        <w:rPr>
          <w:rFonts w:ascii="Times New Roman" w:hAnsi="Times New Roman" w:eastAsia="Times New Roman"/>
          <w:b/>
          <w:sz w:val="28"/>
        </w:rPr>
        <w:t>KAYNAKLAR</w:t>
      </w:r>
    </w:p>
    <w:p>
      <w:pPr>
        <w:spacing w:line="240" w:lineRule="auto" w:after="120"/>
        <w:ind w:left="709" w:hanging="709"/>
      </w:pPr>
      <w:r>
        <w:rPr>
          <w:rFonts w:ascii="Times New Roman" w:hAnsi="Times New Roman" w:eastAsia="Times New Roman"/>
          <w:sz w:val="24"/>
        </w:rPr>
        <w:t>Kaveh, A. ve Shakouri Hassanabadi, H. (2009). A heuristic method for timetabling problem. International Journal of Computational Intelligence Research, 5(2), 135–162.</w:t>
      </w:r>
    </w:p>
    <w:p>
      <w:pPr>
        <w:spacing w:line="240" w:lineRule="auto" w:after="120"/>
        <w:ind w:left="709" w:hanging="709"/>
      </w:pPr>
      <w:r>
        <w:rPr>
          <w:rFonts w:ascii="Times New Roman" w:hAnsi="Times New Roman" w:eastAsia="Times New Roman"/>
          <w:sz w:val="24"/>
        </w:rPr>
        <w:t>Millî Eğitim Bakanlığı. (2020). BİLSEM proje yazım kılavuzu. Ankara: MEB Özel Eğitim ve Rehberlik Hizmetleri Genel Müdürlüğü.</w:t>
      </w:r>
    </w:p>
    <w:p>
      <w:pPr>
        <w:spacing w:line="240" w:lineRule="auto" w:after="120"/>
        <w:ind w:left="709" w:hanging="709"/>
      </w:pPr>
      <w:r>
        <w:rPr>
          <w:rFonts w:ascii="Times New Roman" w:hAnsi="Times New Roman" w:eastAsia="Times New Roman"/>
          <w:sz w:val="24"/>
        </w:rPr>
        <w:t>Reinke, W. M. ve Herman, K. C. (2002). Creating school environments that deter antisocial behaviors in youth. Psychology in the Schools, 39(5), 549–560.</w:t>
      </w:r>
    </w:p>
    <w:p>
      <w:pPr>
        <w:spacing w:line="240" w:lineRule="auto" w:after="120"/>
        <w:ind w:left="709" w:hanging="709"/>
      </w:pPr>
      <w:r>
        <w:rPr>
          <w:rFonts w:ascii="Times New Roman" w:hAnsi="Times New Roman" w:eastAsia="Times New Roman"/>
          <w:sz w:val="24"/>
        </w:rPr>
        <w:t>Richey, R. C. ve Klein, J. D. (2007). Design and development research: Methods, strategies, and issues. Mahwah, NJ: Lawrence Erlbaum Associates.</w:t>
      </w:r>
    </w:p>
    <w:p>
      <w:pPr>
        <w:spacing w:line="240" w:lineRule="auto" w:after="120"/>
        <w:ind w:left="709" w:hanging="709"/>
      </w:pPr>
      <w:r>
        <w:rPr>
          <w:rFonts w:ascii="Times New Roman" w:hAnsi="Times New Roman" w:eastAsia="Times New Roman"/>
          <w:sz w:val="24"/>
        </w:rPr>
        <w:t>Vygotsky, L. S. (1978). Mind in society: The development of higher psychological processes. Cambridge, MA: Harvard University Press.</w:t>
      </w:r>
    </w:p>
    <w:p>
      <w:pPr>
        <w:spacing w:line="240" w:lineRule="auto" w:after="120"/>
        <w:ind w:left="709" w:hanging="709"/>
      </w:pPr>
      <w:r>
        <w:rPr>
          <w:rFonts w:ascii="Times New Roman" w:hAnsi="Times New Roman" w:eastAsia="Times New Roman"/>
          <w:sz w:val="24"/>
        </w:rPr>
        <w:t>Wannarka, R. ve Ruhl, K. (2008). Seating arrangements that promote positive academic and behavioural outcomes. Support for Learning, 23(2), 89–93.</w:t>
      </w:r>
    </w:p>
    <w:p>
      <w:pPr>
        <w:spacing w:line="240" w:lineRule="auto" w:after="120"/>
        <w:ind w:left="709" w:hanging="709"/>
      </w:pPr>
      <w:r>
        <w:rPr>
          <w:rFonts w:ascii="Times New Roman" w:hAnsi="Times New Roman" w:eastAsia="Times New Roman"/>
          <w:sz w:val="24"/>
        </w:rPr>
        <w:t>Weinstein, C. S. (1992). Designing the instructional environment: Focus on seating. Proceedings of AECT Convention, 1–11.</w:t>
      </w:r>
    </w:p>
    <w:p>
      <w:r>
        <w:br w:type="page"/>
      </w:r>
    </w:p>
    <w:p>
      <w:pPr>
        <w:spacing w:before="240" w:after="120" w:lineRule="auto" w:line="360"/>
      </w:pPr>
      <w:r>
        <w:rPr>
          <w:rFonts w:ascii="Times New Roman" w:hAnsi="Times New Roman" w:eastAsia="Times New Roman"/>
          <w:b/>
          <w:sz w:val="28"/>
        </w:rPr>
        <w:t>EKLER</w:t>
      </w:r>
    </w:p>
    <w:p>
      <w:pPr>
        <w:spacing w:before="120" w:after="120" w:lineRule="auto" w:line="360"/>
      </w:pPr>
      <w:r>
        <w:rPr>
          <w:rFonts w:ascii="Times New Roman" w:hAnsi="Times New Roman" w:eastAsia="Times New Roman"/>
          <w:b/>
          <w:sz w:val="24"/>
        </w:rPr>
        <w:t>EK-A: AklıSıra Uygulaması Ekran Görüntüleri</w:t>
      </w:r>
    </w:p>
    <w:p>
      <w:pPr>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report-ek-01-nlp-giris.png"/>
                    <pic:cNvPicPr/>
                  </pic:nvPicPr>
                  <pic:blipFill>
                    <a:blip r:embed="rId9"/>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1. Öğrenci rehberi ve serbest metin / Gemini NLP giriş ekranı (aklisira.com/app)</w:t>
      </w:r>
    </w:p>
    <w:p>
      <w:pPr>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report-ek-02-sinif-ayarlari.png"/>
                    <pic:cNvPicPr/>
                  </pic:nvPicPr>
                  <pic:blipFill>
                    <a:blip r:embed="rId10"/>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2. Sınıf ayarları ve düzen tipi seçimi (grid, paired, u-shape, cluster, chevron)</w:t>
      </w:r>
    </w:p>
    <w:p>
      <w:pPr>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report-ek-03-ga-optimizasyon.png"/>
                    <pic:cNvPicPr/>
                  </pic:nvPicPr>
                  <pic:blipFill>
                    <a:blip r:embed="rId11"/>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3. Genetik algoritma optimizasyon sonuçları ve metrik çubuk grafikleri</w:t>
      </w:r>
    </w:p>
    <w:p>
      <w:pPr>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report-ek-03-ga-optimizasyon.png"/>
                    <pic:cNvPicPr/>
                  </pic:nvPicPr>
                  <pic:blipFill>
                    <a:blip r:embed="rId11"/>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4. Tamamlanmış oturma düzeni görselleştirmesi (U-düzen, 15 öğrenci)</w:t>
      </w:r>
    </w:p>
    <w:p>
      <w:pPr>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report-ek-05-sinav-modu.png"/>
                    <pic:cNvPicPr/>
                  </pic:nvPicPr>
                  <pic:blipFill>
                    <a:blip r:embed="rId12"/>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5. Kelebek sınav modu (ExamMode) — çok sınıflı salon dağıtımı</w:t>
      </w:r>
    </w:p>
    <w:p>
      <w:pPr>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report-ek-03-ga-optimizasyon.png"/>
                    <pic:cNvPicPr/>
                  </pic:nvPicPr>
                  <pic:blipFill>
                    <a:blip r:embed="rId11"/>
                    <a:stretch>
                      <a:fillRect/>
                    </a:stretch>
                  </pic:blipFill>
                  <pic:spPr>
                    <a:xfrm>
                      <a:off x="0" y="0"/>
                      <a:ext cx="5220000" cy="2936250"/>
                    </a:xfrm>
                    <a:prstGeom prst="rect"/>
                  </pic:spPr>
                </pic:pic>
              </a:graphicData>
            </a:graphic>
          </wp:inline>
        </w:drawing>
      </w:r>
    </w:p>
    <w:p>
      <w:pPr>
        <w:spacing w:before="80" w:after="240"/>
        <w:jc w:val="center"/>
      </w:pPr>
      <w:r>
        <w:rPr>
          <w:rFonts w:ascii="Times New Roman" w:hAnsi="Times New Roman" w:eastAsia="Times New Roman"/>
          <w:i/>
          <w:sz w:val="22"/>
        </w:rPr>
        <w:t>Şekil 6. Yapay zeka analiz raporu — demo seti en iyi GA koşusu (%98 genel uyum)</w:t>
      </w:r>
    </w:p>
    <w:p>
      <w:pPr>
        <w:spacing w:before="120" w:after="120" w:lineRule="auto" w:line="360"/>
      </w:pPr>
      <w:r>
        <w:rPr>
          <w:rFonts w:ascii="Times New Roman" w:hAnsi="Times New Roman" w:eastAsia="Times New Roman"/>
          <w:b/>
          <w:sz w:val="24"/>
        </w:rPr>
        <w:t>EK-B: Örnek Öğrenci Test Veri Seti</w:t>
      </w:r>
    </w:p>
    <w:p>
      <w:r>
        <w:rPr>
          <w:rFonts w:ascii="Times New Roman" w:hAnsi="Times New Roman"/>
          <w:b/>
          <w:i/>
          <w:sz w:val="24"/>
        </w:rPr>
        <w:t>Tablo 5. test_students.csv dosyasından örnek kayıtlar</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Name</w:t>
            </w:r>
          </w:p>
        </w:tc>
        <w:tc>
          <w:tcPr>
            <w:tcW w:type="dxa" w:w="2280"/>
          </w:tcPr>
          <w:p>
            <w:r>
              <w:rPr>
                <w:rFonts w:ascii="Times New Roman" w:hAnsi="Times New Roman"/>
                <w:b/>
                <w:sz w:val="22"/>
              </w:rPr>
              <w:t>Academic Level</w:t>
            </w:r>
          </w:p>
        </w:tc>
        <w:tc>
          <w:tcPr>
            <w:tcW w:type="dxa" w:w="2280"/>
          </w:tcPr>
          <w:p>
            <w:r>
              <w:rPr>
                <w:rFonts w:ascii="Times New Roman" w:hAnsi="Times New Roman"/>
                <w:b/>
                <w:sz w:val="22"/>
              </w:rPr>
              <w:t>Behavior</w:t>
            </w:r>
          </w:p>
        </w:tc>
        <w:tc>
          <w:tcPr>
            <w:tcW w:type="dxa" w:w="2280"/>
          </w:tcPr>
          <w:p>
            <w:r>
              <w:rPr>
                <w:rFonts w:ascii="Times New Roman" w:hAnsi="Times New Roman"/>
                <w:b/>
                <w:sz w:val="22"/>
              </w:rPr>
              <w:t>Special Needs</w:t>
            </w:r>
          </w:p>
        </w:tc>
      </w:tr>
      <w:tr>
        <w:tc>
          <w:tcPr>
            <w:tcW w:type="dxa" w:w="2280"/>
          </w:tcPr>
          <w:p>
            <w:r>
              <w:rPr>
                <w:rFonts w:ascii="Times New Roman" w:hAnsi="Times New Roman"/>
                <w:sz w:val="22"/>
              </w:rPr>
              <w:t>Ali</w:t>
            </w:r>
          </w:p>
        </w:tc>
        <w:tc>
          <w:tcPr>
            <w:tcW w:type="dxa" w:w="2280"/>
          </w:tcPr>
          <w:p>
            <w:r>
              <w:rPr>
                <w:rFonts w:ascii="Times New Roman" w:hAnsi="Times New Roman"/>
                <w:sz w:val="22"/>
              </w:rPr>
              <w:t>high</w:t>
            </w:r>
          </w:p>
        </w:tc>
        <w:tc>
          <w:tcPr>
            <w:tcW w:type="dxa" w:w="2280"/>
          </w:tcPr>
          <w:p>
            <w:r>
              <w:rPr>
                <w:rFonts w:ascii="Times New Roman" w:hAnsi="Times New Roman"/>
                <w:sz w:val="22"/>
              </w:rPr>
              <w:t>leader</w:t>
            </w:r>
          </w:p>
        </w:tc>
        <w:tc>
          <w:tcPr>
            <w:tcW w:type="dxa" w:w="2280"/>
          </w:tcPr>
          <w:p>
            <w:r>
              <w:rPr>
                <w:rFonts w:ascii="Times New Roman" w:hAnsi="Times New Roman"/>
                <w:sz w:val="22"/>
              </w:rPr>
              <w:t>none</w:t>
            </w:r>
          </w:p>
        </w:tc>
      </w:tr>
      <w:tr>
        <w:tc>
          <w:tcPr>
            <w:tcW w:type="dxa" w:w="2280"/>
          </w:tcPr>
          <w:p>
            <w:r>
              <w:rPr>
                <w:rFonts w:ascii="Times New Roman" w:hAnsi="Times New Roman"/>
                <w:sz w:val="22"/>
              </w:rPr>
              <w:t>Ayşe</w:t>
            </w:r>
          </w:p>
        </w:tc>
        <w:tc>
          <w:tcPr>
            <w:tcW w:type="dxa" w:w="2280"/>
          </w:tcPr>
          <w:p>
            <w:r>
              <w:rPr>
                <w:rFonts w:ascii="Times New Roman" w:hAnsi="Times New Roman"/>
                <w:sz w:val="22"/>
              </w:rPr>
              <w:t>average</w:t>
            </w:r>
          </w:p>
        </w:tc>
        <w:tc>
          <w:tcPr>
            <w:tcW w:type="dxa" w:w="2280"/>
          </w:tcPr>
          <w:p>
            <w:r>
              <w:rPr>
                <w:rFonts w:ascii="Times New Roman" w:hAnsi="Times New Roman"/>
                <w:sz w:val="22"/>
              </w:rPr>
              <w:t>disruptive</w:t>
            </w:r>
          </w:p>
        </w:tc>
        <w:tc>
          <w:tcPr>
            <w:tcW w:type="dxa" w:w="2280"/>
          </w:tcPr>
          <w:p>
            <w:r>
              <w:rPr>
                <w:rFonts w:ascii="Times New Roman" w:hAnsi="Times New Roman"/>
                <w:sz w:val="22"/>
              </w:rPr>
              <w:t>adhd</w:t>
            </w:r>
          </w:p>
        </w:tc>
      </w:tr>
      <w:tr>
        <w:tc>
          <w:tcPr>
            <w:tcW w:type="dxa" w:w="2280"/>
          </w:tcPr>
          <w:p>
            <w:r>
              <w:rPr>
                <w:rFonts w:ascii="Times New Roman" w:hAnsi="Times New Roman"/>
                <w:sz w:val="22"/>
              </w:rPr>
              <w:t>Fatma</w:t>
            </w:r>
          </w:p>
        </w:tc>
        <w:tc>
          <w:tcPr>
            <w:tcW w:type="dxa" w:w="2280"/>
          </w:tcPr>
          <w:p>
            <w:r>
              <w:rPr>
                <w:rFonts w:ascii="Times New Roman" w:hAnsi="Times New Roman"/>
                <w:sz w:val="22"/>
              </w:rPr>
              <w:t>above_average</w:t>
            </w:r>
          </w:p>
        </w:tc>
        <w:tc>
          <w:tcPr>
            <w:tcW w:type="dxa" w:w="2280"/>
          </w:tcPr>
          <w:p>
            <w:r>
              <w:rPr>
                <w:rFonts w:ascii="Times New Roman" w:hAnsi="Times New Roman"/>
                <w:sz w:val="22"/>
              </w:rPr>
              <w:t>quiet</w:t>
            </w:r>
          </w:p>
        </w:tc>
        <w:tc>
          <w:tcPr>
            <w:tcW w:type="dxa" w:w="2280"/>
          </w:tcPr>
          <w:p>
            <w:r>
              <w:rPr>
                <w:rFonts w:ascii="Times New Roman" w:hAnsi="Times New Roman"/>
                <w:sz w:val="22"/>
              </w:rPr>
              <w:t>none</w:t>
            </w:r>
          </w:p>
        </w:tc>
      </w:tr>
      <w:tr>
        <w:tc>
          <w:tcPr>
            <w:tcW w:type="dxa" w:w="2280"/>
          </w:tcPr>
          <w:p>
            <w:r>
              <w:rPr>
                <w:rFonts w:ascii="Times New Roman" w:hAnsi="Times New Roman"/>
                <w:sz w:val="22"/>
              </w:rPr>
              <w:t>Mehmet</w:t>
            </w:r>
          </w:p>
        </w:tc>
        <w:tc>
          <w:tcPr>
            <w:tcW w:type="dxa" w:w="2280"/>
          </w:tcPr>
          <w:p>
            <w:r>
              <w:rPr>
                <w:rFonts w:ascii="Times New Roman" w:hAnsi="Times New Roman"/>
                <w:sz w:val="22"/>
              </w:rPr>
              <w:t>struggling</w:t>
            </w:r>
          </w:p>
        </w:tc>
        <w:tc>
          <w:tcPr>
            <w:tcW w:type="dxa" w:w="2280"/>
          </w:tcPr>
          <w:p>
            <w:r>
              <w:rPr>
                <w:rFonts w:ascii="Times New Roman" w:hAnsi="Times New Roman"/>
                <w:sz w:val="22"/>
              </w:rPr>
              <w:t>follower</w:t>
            </w:r>
          </w:p>
        </w:tc>
        <w:tc>
          <w:tcPr>
            <w:tcW w:type="dxa" w:w="2280"/>
          </w:tcPr>
          <w:p>
            <w:r>
              <w:rPr>
                <w:rFonts w:ascii="Times New Roman" w:hAnsi="Times New Roman"/>
                <w:sz w:val="22"/>
              </w:rPr>
              <w:t>vision</w:t>
            </w:r>
          </w:p>
        </w:tc>
      </w:tr>
      <w:tr>
        <w:tc>
          <w:tcPr>
            <w:tcW w:type="dxa" w:w="2280"/>
          </w:tcPr>
          <w:p>
            <w:r>
              <w:rPr>
                <w:rFonts w:ascii="Times New Roman" w:hAnsi="Times New Roman"/>
                <w:sz w:val="22"/>
              </w:rPr>
              <w:t>Elif</w:t>
            </w:r>
          </w:p>
        </w:tc>
        <w:tc>
          <w:tcPr>
            <w:tcW w:type="dxa" w:w="2280"/>
          </w:tcPr>
          <w:p>
            <w:r>
              <w:rPr>
                <w:rFonts w:ascii="Times New Roman" w:hAnsi="Times New Roman"/>
                <w:sz w:val="22"/>
              </w:rPr>
              <w:t>high</w:t>
            </w:r>
          </w:p>
        </w:tc>
        <w:tc>
          <w:tcPr>
            <w:tcW w:type="dxa" w:w="2280"/>
          </w:tcPr>
          <w:p>
            <w:r>
              <w:rPr>
                <w:rFonts w:ascii="Times New Roman" w:hAnsi="Times New Roman"/>
                <w:sz w:val="22"/>
              </w:rPr>
              <w:t>quiet</w:t>
            </w:r>
          </w:p>
        </w:tc>
        <w:tc>
          <w:tcPr>
            <w:tcW w:type="dxa" w:w="2280"/>
          </w:tcPr>
          <w:p>
            <w:r>
              <w:rPr>
                <w:rFonts w:ascii="Times New Roman" w:hAnsi="Times New Roman"/>
                <w:sz w:val="22"/>
              </w:rPr>
              <w:t>none</w:t>
            </w:r>
          </w:p>
        </w:tc>
      </w:tr>
    </w:tbl>
    <w:p/>
    <w:p>
      <w:pPr>
        <w:spacing w:lineRule="auto" w:line="360" w:after="120"/>
      </w:pPr>
      <w:r>
        <w:rPr>
          <w:rFonts w:ascii="Times New Roman" w:hAnsi="Times New Roman" w:eastAsia="Times New Roman"/>
          <w:sz w:val="24"/>
        </w:rPr>
        <w:t>Dosyanın tam içeriği proje klasöründeki public/test_students.csv dosyasında yer almaktadır (23 kayıt).</w:t>
      </w:r>
    </w:p>
    <w:p>
      <w:pPr>
        <w:spacing w:before="120" w:after="120" w:lineRule="auto" w:line="360"/>
      </w:pPr>
      <w:r>
        <w:rPr>
          <w:rFonts w:ascii="Times New Roman" w:hAnsi="Times New Roman" w:eastAsia="Times New Roman"/>
          <w:b/>
          <w:sz w:val="24"/>
        </w:rPr>
        <w:t>EK-C: Tekrarlanabilir Benchmark Betiği</w:t>
      </w:r>
    </w:p>
    <w:p>
      <w:pPr>
        <w:spacing w:lineRule="auto" w:line="360" w:after="120"/>
      </w:pPr>
      <w:r>
        <w:rPr>
          <w:rFonts w:ascii="Times New Roman" w:hAnsi="Times New Roman" w:eastAsia="Times New Roman"/>
          <w:sz w:val="24"/>
        </w:rPr>
        <w:t>GA ve NLP performans ölçümleri scripts/run-benchmark.ts betiği ile üretilmiştir. Proje kök dizininden çalıştırmak için: npm run benchmark — çıktı scripts/benchmark-results.json dosyasına yazılır.</w:t>
      </w:r>
    </w:p>
    <w:p>
      <w:r>
        <w:br w:type="page"/>
      </w:r>
    </w:p>
    <w:p>
      <w:pPr>
        <w:spacing w:before="240" w:after="120" w:lineRule="auto" w:line="360"/>
      </w:pPr>
      <w:r>
        <w:rPr>
          <w:rFonts w:ascii="Times New Roman" w:hAnsi="Times New Roman" w:eastAsia="Times New Roman"/>
          <w:b/>
          <w:sz w:val="28"/>
        </w:rPr>
        <w:t>ÖZGEÇMİŞ</w:t>
      </w:r>
    </w:p>
    <w:p>
      <w:pPr>
        <w:spacing w:lineRule="auto" w:line="360" w:after="120"/>
      </w:pPr>
      <w:r>
        <w:rPr>
          <w:rFonts w:ascii="Times New Roman" w:hAnsi="Times New Roman" w:eastAsia="Times New Roman"/>
          <w:sz w:val="24"/>
        </w:rPr>
        <w:t>Yusuf Kerim KAYMAKCI</w:t>
      </w:r>
    </w:p>
    <w:p>
      <w:pPr>
        <w:spacing w:lineRule="auto" w:line="360" w:after="120"/>
      </w:pPr>
      <w:r>
        <w:rPr>
          <w:rFonts w:ascii="Times New Roman" w:hAnsi="Times New Roman" w:eastAsia="Times New Roman"/>
          <w:sz w:val="24"/>
        </w:rPr>
        <w:t>18.02.2010 tarihinde Başakşehir'de doğmuştur. İlköğrenimini Şehit Vedat Barceğci İlkokulu'nda tamamlamış; hâlen Baykar Fen Lisesi 9. sınıf öğrencisidir. Esenyurt Bilim ve Sanat Merkezi'nde Bilişim Teknolojileri yetenek alanında çalışmalarını sürdürmektedir.</w:t>
      </w:r>
    </w:p>
    <w:p>
      <w:pPr>
        <w:spacing w:lineRule="auto" w:line="360" w:after="120"/>
      </w:pPr>
      <w:r>
        <w:rPr>
          <w:rFonts w:ascii="Times New Roman" w:hAnsi="Times New Roman" w:eastAsia="Times New Roman"/>
          <w:sz w:val="24"/>
        </w:rPr>
        <w:t>UAV sistem entegrasyonu, otonom robot geliştirme ve proje yönetimi alanlarında aktiftir. İHA takımı Zilant ve Tasarla Geliştir yarışması GÖKBAY takımının kaptanı olarak görev yapmakta; ESP32, ArduPilot, Python ve CAD/PCB ile donanım–yazılım entegrasyonu gerçekleştirmektedir. TÜBİTAK 2204 kapsamındaki Derim (kutup/deep-sea benthic lander) projesinde final aşamasında yer almakta; IAC 2026 ADAPT oturumu için kabul edilmiş bir araştırma özeti üzerinde çalışmaktadır. Codeavour robosoccer ve TUA Astro Hackathon'da ödül almış; MEB Robot Caretta Caretta kategorisinde yarışmaktadır. Limitless Makers programında mentör olarak genç ekiplere rehberlik etmekte, BFLTalks'ta konuşmacı olarak yer almaktadır.</w:t>
      </w:r>
    </w:p>
    <w:p>
      <w:pPr>
        <w:spacing w:lineRule="auto" w:line="360" w:after="120"/>
      </w:pPr>
      <w:r>
        <w:rPr>
          <w:rFonts w:ascii="Times New Roman" w:hAnsi="Times New Roman" w:eastAsia="Times New Roman"/>
          <w:sz w:val="24"/>
        </w:rPr>
        <w:t>Bu birikimini AklıSıra projesinde yapay zeka destekli sınıf yönetimi ve optimizasyon algoritmalarına taşımış; çalışmayı III. Yapay Zeka ile Eğitim Zirvesi'nde sunmuştur.</w:t>
      </w:r>
    </w:p>
    <w:sectPr w:rsidR="00FC693F" w:rsidRPr="0006063C" w:rsidSect="00034616">
      <w:pgSz w:w="12240" w:h="15840"/>
      <w:pgMar w:top="1701" w:right="1559" w:bottom="1134" w:left="155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