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KRMN – KARMAN HOLDINGS INC</w:t>
      </w:r>
    </w:p>
    <w:p>
      <w:r>
        <w:t>Bucket: .DTECH</w:t>
      </w:r>
    </w:p>
    <w:p>
      <w:r>
        <w:t>Bucket Symbol: .DTECH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.DTECH_Bucket_Thesis.docx (see Mosaic/02_Buckets/.DTECH/)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