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GIS – GENERAL MILLS INC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