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POST – POST HOLDINGS INC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