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PNFP – PINNACLE FINANCIAL PARTNERS</w:t>
      </w:r>
    </w:p>
    <w:p>
      <w:r>
        <w:t>Bucket: .BANKS</w:t>
      </w:r>
    </w:p>
    <w:p>
      <w:r>
        <w:t>Bucket Symbol: .BANKS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.BANKS_Bucket_Thesis.docx (see Mosaic/02_Buckets/.BANKS/)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