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COUR – COURSERA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