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pPr>
      <w:r>
        <w:rPr>
          <w:rFonts w:ascii="Times New Roman" w:hAnsi="Times New Roman"/>
          <w:rtl w:val="0"/>
          <w:lang w:val="en-US"/>
        </w:rPr>
        <w:t>Node.js is Javascript of server side, and it is much faster than Ruby, python, Perl. Node.js solves the C10K problem although the performance of conventional web server is degraded if there are 10,000 connections. in order to cope with large amount of processing, we adopt a nonblocking I/O model.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