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766A" w14:textId="77777777" w:rsidR="008F662A" w:rsidRDefault="008F662A">
      <w:pPr>
        <w:spacing w:after="0"/>
      </w:pPr>
    </w:p>
    <w:p w14:paraId="63C08E5B" w14:textId="77777777" w:rsidR="008F662A" w:rsidRDefault="00000000">
      <w:pPr>
        <w:jc w:val="center"/>
        <w:rPr>
          <w:lang w:eastAsia="ja-JP"/>
        </w:rPr>
      </w:pPr>
      <w:r>
        <w:rPr>
          <w:rFonts w:ascii="メイリオ" w:eastAsia="メイリオ" w:hAnsi="メイリオ"/>
          <w:color w:val="555555"/>
          <w:sz w:val="18"/>
          <w:lang w:eastAsia="ja-JP"/>
        </w:rPr>
        <w:t xml:space="preserve">2026年度　</w:t>
      </w:r>
      <w:r w:rsidR="00803946">
        <w:rPr>
          <w:rFonts w:ascii="メイリオ" w:eastAsia="メイリオ" w:hAnsi="メイリオ" w:hint="eastAsia"/>
          <w:color w:val="555555"/>
          <w:sz w:val="18"/>
          <w:lang w:eastAsia="ja-JP"/>
        </w:rPr>
        <w:t>前田病院</w:t>
      </w:r>
      <w:r>
        <w:rPr>
          <w:rFonts w:ascii="メイリオ" w:eastAsia="メイリオ" w:hAnsi="メイリオ"/>
          <w:color w:val="555555"/>
          <w:sz w:val="18"/>
          <w:lang w:eastAsia="ja-JP"/>
        </w:rPr>
        <w:t>院内研修</w:t>
      </w:r>
    </w:p>
    <w:p w14:paraId="6D222EB2" w14:textId="77777777" w:rsidR="008F662A" w:rsidRDefault="008F662A">
      <w:pPr>
        <w:spacing w:after="0"/>
        <w:rPr>
          <w:lang w:eastAsia="ja-JP"/>
        </w:rPr>
      </w:pPr>
    </w:p>
    <w:p w14:paraId="5366433F" w14:textId="77777777" w:rsidR="008F662A" w:rsidRDefault="00000000">
      <w:pPr>
        <w:jc w:val="center"/>
        <w:rPr>
          <w:lang w:eastAsia="ja-JP"/>
        </w:rPr>
      </w:pPr>
      <w:r>
        <w:rPr>
          <w:rFonts w:ascii="メイリオ" w:eastAsia="メイリオ" w:hAnsi="メイリオ"/>
          <w:b/>
          <w:sz w:val="48"/>
          <w:lang w:eastAsia="ja-JP"/>
        </w:rPr>
        <w:t>個人情報保護</w:t>
      </w:r>
      <w:r>
        <w:rPr>
          <w:rFonts w:ascii="メイリオ" w:eastAsia="メイリオ" w:hAnsi="メイリオ"/>
          <w:b/>
          <w:sz w:val="48"/>
          <w:lang w:eastAsia="ja-JP"/>
        </w:rPr>
        <w:br/>
        <w:t>ハラスメント予防</w:t>
      </w:r>
      <w:r>
        <w:rPr>
          <w:rFonts w:ascii="メイリオ" w:eastAsia="メイリオ" w:hAnsi="メイリオ"/>
          <w:b/>
          <w:sz w:val="48"/>
          <w:lang w:eastAsia="ja-JP"/>
        </w:rPr>
        <w:br/>
        <w:t>法令遵守</w:t>
      </w:r>
      <w:r>
        <w:rPr>
          <w:rFonts w:ascii="メイリオ" w:eastAsia="メイリオ" w:hAnsi="メイリオ"/>
          <w:b/>
          <w:sz w:val="48"/>
          <w:lang w:eastAsia="ja-JP"/>
        </w:rPr>
        <w:br/>
      </w:r>
    </w:p>
    <w:p w14:paraId="152EA6F9" w14:textId="77777777" w:rsidR="008F662A" w:rsidRDefault="00000000">
      <w:pPr>
        <w:jc w:val="center"/>
        <w:rPr>
          <w:lang w:eastAsia="ja-JP"/>
        </w:rPr>
      </w:pPr>
      <w:r>
        <w:rPr>
          <w:rFonts w:ascii="メイリオ" w:eastAsia="メイリオ" w:hAnsi="メイリオ"/>
          <w:color w:val="333333"/>
          <w:sz w:val="26"/>
          <w:lang w:eastAsia="ja-JP"/>
        </w:rPr>
        <w:t>すべての病院スタッフへ</w:t>
      </w:r>
    </w:p>
    <w:p w14:paraId="39C86531" w14:textId="77777777" w:rsidR="008F662A" w:rsidRDefault="008F662A">
      <w:pPr>
        <w:spacing w:after="0"/>
        <w:rPr>
          <w:lang w:eastAsia="ja-JP"/>
        </w:rPr>
      </w:pPr>
    </w:p>
    <w:p w14:paraId="57DECE42" w14:textId="77777777" w:rsidR="008F662A" w:rsidRDefault="008F662A">
      <w:pPr>
        <w:pBdr>
          <w:bottom w:val="single" w:sz="18" w:space="1" w:color="000000"/>
        </w:pBdr>
        <w:jc w:val="center"/>
        <w:rPr>
          <w:lang w:eastAsia="ja-JP"/>
        </w:rPr>
      </w:pPr>
    </w:p>
    <w:p w14:paraId="199BA26E" w14:textId="77777777" w:rsidR="008F662A" w:rsidRDefault="008F662A">
      <w:pPr>
        <w:spacing w:after="0"/>
        <w:rPr>
          <w:lang w:eastAsia="ja-JP"/>
        </w:rPr>
      </w:pPr>
    </w:p>
    <w:tbl>
      <w:tblPr>
        <w:tblW w:w="0" w:type="auto"/>
        <w:jc w:val="center"/>
        <w:tblLook w:val="04A0" w:firstRow="1" w:lastRow="0" w:firstColumn="1" w:lastColumn="0" w:noHBand="0" w:noVBand="1"/>
      </w:tblPr>
      <w:tblGrid>
        <w:gridCol w:w="3254"/>
        <w:gridCol w:w="3722"/>
        <w:gridCol w:w="2786"/>
      </w:tblGrid>
      <w:tr w:rsidR="008F662A" w14:paraId="27F53749" w14:textId="77777777" w:rsidTr="00803946">
        <w:trPr>
          <w:trHeight w:val="772"/>
          <w:jc w:val="center"/>
        </w:trPr>
        <w:tc>
          <w:tcPr>
            <w:tcW w:w="3254" w:type="dxa"/>
            <w:tcBorders>
              <w:top w:val="single" w:sz="12" w:space="0" w:color="111111"/>
              <w:left w:val="single" w:sz="12" w:space="0" w:color="111111"/>
              <w:bottom w:val="single" w:sz="12" w:space="0" w:color="111111"/>
              <w:right w:val="single" w:sz="12" w:space="0" w:color="111111"/>
            </w:tcBorders>
          </w:tcPr>
          <w:p w14:paraId="02B31162" w14:textId="77777777" w:rsidR="008F662A" w:rsidRDefault="00000000" w:rsidP="00803946">
            <w:r w:rsidRPr="00803946">
              <w:rPr>
                <w:rFonts w:ascii="メイリオ" w:eastAsia="メイリオ" w:hAnsi="メイリオ"/>
                <w:b/>
                <w:sz w:val="32"/>
                <w:szCs w:val="40"/>
              </w:rPr>
              <w:t xml:space="preserve">📋  </w:t>
            </w:r>
            <w:proofErr w:type="spellStart"/>
            <w:r w:rsidRPr="00803946">
              <w:rPr>
                <w:rFonts w:ascii="メイリオ" w:eastAsia="メイリオ" w:hAnsi="メイリオ"/>
                <w:b/>
                <w:sz w:val="32"/>
                <w:szCs w:val="40"/>
              </w:rPr>
              <w:t>個人情報保護</w:t>
            </w:r>
            <w:proofErr w:type="spellEnd"/>
          </w:p>
        </w:tc>
        <w:tc>
          <w:tcPr>
            <w:tcW w:w="3722" w:type="dxa"/>
            <w:tcBorders>
              <w:top w:val="single" w:sz="12" w:space="0" w:color="111111"/>
              <w:left w:val="single" w:sz="12" w:space="0" w:color="111111"/>
              <w:bottom w:val="single" w:sz="12" w:space="0" w:color="111111"/>
              <w:right w:val="single" w:sz="12" w:space="0" w:color="111111"/>
            </w:tcBorders>
          </w:tcPr>
          <w:p w14:paraId="2AAE91A7" w14:textId="77777777" w:rsidR="008F662A" w:rsidRDefault="00000000" w:rsidP="00803946">
            <w:pPr>
              <w:jc w:val="center"/>
            </w:pPr>
            <w:r w:rsidRPr="00803946">
              <w:rPr>
                <w:rFonts w:ascii="メイリオ" w:eastAsia="メイリオ" w:hAnsi="メイリオ"/>
                <w:b/>
                <w:sz w:val="28"/>
                <w:szCs w:val="36"/>
              </w:rPr>
              <w:t>🛡  ハラスメント予防</w:t>
            </w:r>
          </w:p>
        </w:tc>
        <w:tc>
          <w:tcPr>
            <w:tcW w:w="2786" w:type="dxa"/>
            <w:tcBorders>
              <w:top w:val="single" w:sz="12" w:space="0" w:color="111111"/>
              <w:left w:val="single" w:sz="12" w:space="0" w:color="111111"/>
              <w:bottom w:val="single" w:sz="12" w:space="0" w:color="111111"/>
              <w:right w:val="single" w:sz="12" w:space="0" w:color="111111"/>
            </w:tcBorders>
          </w:tcPr>
          <w:p w14:paraId="06167E3A" w14:textId="77777777" w:rsidR="008F662A" w:rsidRDefault="00000000">
            <w:pPr>
              <w:jc w:val="center"/>
            </w:pPr>
            <w:r w:rsidRPr="00803946">
              <w:rPr>
                <w:rFonts w:ascii="メイリオ" w:eastAsia="メイリオ" w:hAnsi="メイリオ"/>
                <w:b/>
                <w:sz w:val="40"/>
                <w:szCs w:val="48"/>
              </w:rPr>
              <w:t>⚖  法令遵守</w:t>
            </w:r>
          </w:p>
        </w:tc>
      </w:tr>
    </w:tbl>
    <w:p w14:paraId="0556B88D" w14:textId="77777777" w:rsidR="008F662A" w:rsidRDefault="008F662A">
      <w:pPr>
        <w:spacing w:after="0"/>
      </w:pPr>
    </w:p>
    <w:p w14:paraId="6AF2A235" w14:textId="77777777" w:rsidR="008F662A" w:rsidRDefault="00000000">
      <w:pPr>
        <w:jc w:val="center"/>
        <w:rPr>
          <w:lang w:eastAsia="ja-JP"/>
        </w:rPr>
      </w:pPr>
      <w:r>
        <w:rPr>
          <w:rFonts w:ascii="メイリオ" w:eastAsia="メイリオ" w:hAnsi="メイリオ"/>
          <w:color w:val="555555"/>
          <w:sz w:val="18"/>
          <w:lang w:eastAsia="ja-JP"/>
        </w:rPr>
        <w:br/>
      </w:r>
    </w:p>
    <w:p w14:paraId="7945B2CD" w14:textId="77777777" w:rsidR="008F662A" w:rsidRDefault="008F662A">
      <w:pPr>
        <w:spacing w:after="0"/>
        <w:rPr>
          <w:lang w:eastAsia="ja-JP"/>
        </w:rPr>
      </w:pPr>
    </w:p>
    <w:p w14:paraId="01E963E1"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 イラスト指示（表紙）】  </w:t>
      </w:r>
      <w:r>
        <w:rPr>
          <w:rFonts w:ascii="メイリオ" w:eastAsia="メイリオ" w:hAnsi="メイリオ"/>
          <w:sz w:val="20"/>
          <w:lang w:eastAsia="ja-JP"/>
        </w:rPr>
        <w:t>「鍵・盾・法律の本を持った3人のシルエット人物」</w:t>
      </w:r>
    </w:p>
    <w:p w14:paraId="71A95686"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モノクロ線画・横並び・横150px×縦80px程度</w:t>
      </w:r>
    </w:p>
    <w:p w14:paraId="08693DD5"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 cover_illust.png を作成してここに挿入してください</w:t>
      </w:r>
    </w:p>
    <w:p w14:paraId="4875D531" w14:textId="77777777" w:rsidR="008F662A" w:rsidRDefault="00000000">
      <w:pPr>
        <w:rPr>
          <w:lang w:eastAsia="ja-JP"/>
        </w:rPr>
      </w:pPr>
      <w:r>
        <w:rPr>
          <w:lang w:eastAsia="ja-JP"/>
        </w:rPr>
        <w:br w:type="page"/>
      </w:r>
    </w:p>
    <w:p w14:paraId="6B809735"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00　本日のアジェンダ</w:t>
      </w:r>
    </w:p>
    <w:p w14:paraId="3F35C75D" w14:textId="77777777" w:rsidR="008F662A" w:rsidRDefault="00000000">
      <w:pPr>
        <w:spacing w:before="40" w:after="40"/>
        <w:rPr>
          <w:lang w:eastAsia="ja-JP"/>
        </w:rPr>
      </w:pPr>
      <w:r>
        <w:rPr>
          <w:rFonts w:ascii="メイリオ" w:eastAsia="メイリオ" w:hAnsi="メイリオ"/>
          <w:color w:val="444444"/>
          <w:sz w:val="20"/>
          <w:lang w:eastAsia="ja-JP"/>
        </w:rPr>
        <w:t>患者さんとスタッフを守るために——今日の研修で確認すべきことを整理しました。</w:t>
      </w:r>
      <w:r>
        <w:rPr>
          <w:rFonts w:ascii="メイリオ" w:eastAsia="メイリオ" w:hAnsi="メイリオ"/>
          <w:color w:val="444444"/>
          <w:sz w:val="20"/>
          <w:lang w:eastAsia="ja-JP"/>
        </w:rPr>
        <w:br/>
        <w:t>配布資料と合わせて、ご自身の業務を振り返りながらご参加ください。</w:t>
      </w:r>
    </w:p>
    <w:p w14:paraId="0D2DFF0C" w14:textId="77777777" w:rsidR="008F662A" w:rsidRDefault="008F662A">
      <w:pPr>
        <w:spacing w:after="0"/>
        <w:rPr>
          <w:lang w:eastAsia="ja-JP"/>
        </w:rPr>
      </w:pPr>
    </w:p>
    <w:tbl>
      <w:tblPr>
        <w:tblStyle w:val="afe"/>
        <w:tblW w:w="0" w:type="auto"/>
        <w:jc w:val="center"/>
        <w:tblLook w:val="04A0" w:firstRow="1" w:lastRow="0" w:firstColumn="1" w:lastColumn="0" w:noHBand="0" w:noVBand="1"/>
      </w:tblPr>
      <w:tblGrid>
        <w:gridCol w:w="1701"/>
        <w:gridCol w:w="6803"/>
      </w:tblGrid>
      <w:tr w:rsidR="008F662A" w14:paraId="62366854" w14:textId="77777777">
        <w:trPr>
          <w:jc w:val="center"/>
        </w:trPr>
        <w:tc>
          <w:tcPr>
            <w:tcW w:w="1701" w:type="dxa"/>
            <w:shd w:val="clear" w:color="auto" w:fill="F0F0F0"/>
          </w:tcPr>
          <w:p w14:paraId="389E350B" w14:textId="77777777" w:rsidR="008F662A" w:rsidRDefault="00000000">
            <w:r>
              <w:rPr>
                <w:rFonts w:ascii="メイリオ" w:eastAsia="メイリオ" w:hAnsi="メイリオ"/>
                <w:b/>
                <w:sz w:val="18"/>
              </w:rPr>
              <w:t>PART 01</w:t>
            </w:r>
          </w:p>
        </w:tc>
        <w:tc>
          <w:tcPr>
            <w:tcW w:w="6803" w:type="dxa"/>
          </w:tcPr>
          <w:p w14:paraId="2865BDFD" w14:textId="77777777" w:rsidR="008F662A" w:rsidRDefault="00000000">
            <w:pPr>
              <w:rPr>
                <w:lang w:eastAsia="ja-JP"/>
              </w:rPr>
            </w:pPr>
            <w:r>
              <w:rPr>
                <w:rFonts w:ascii="メイリオ" w:eastAsia="メイリオ" w:hAnsi="メイリオ"/>
                <w:sz w:val="20"/>
                <w:lang w:eastAsia="ja-JP"/>
              </w:rPr>
              <w:t>個人情報保護</w:t>
            </w:r>
            <w:r>
              <w:rPr>
                <w:lang w:eastAsia="ja-JP"/>
              </w:rPr>
              <w:br/>
            </w:r>
            <w:r>
              <w:rPr>
                <w:rFonts w:ascii="メイリオ" w:eastAsia="メイリオ" w:hAnsi="メイリオ"/>
                <w:sz w:val="20"/>
                <w:lang w:eastAsia="ja-JP"/>
              </w:rPr>
              <w:t>患者情報の正しい扱い方・漏洩防止</w:t>
            </w:r>
          </w:p>
        </w:tc>
      </w:tr>
      <w:tr w:rsidR="008F662A" w14:paraId="25DCDF64" w14:textId="77777777">
        <w:trPr>
          <w:jc w:val="center"/>
        </w:trPr>
        <w:tc>
          <w:tcPr>
            <w:tcW w:w="1701" w:type="dxa"/>
            <w:shd w:val="clear" w:color="auto" w:fill="F0F0F0"/>
          </w:tcPr>
          <w:p w14:paraId="5C4D3B0D" w14:textId="77777777" w:rsidR="008F662A" w:rsidRDefault="00000000">
            <w:r>
              <w:rPr>
                <w:rFonts w:ascii="メイリオ" w:eastAsia="メイリオ" w:hAnsi="メイリオ"/>
                <w:b/>
                <w:sz w:val="18"/>
              </w:rPr>
              <w:t>PART 02</w:t>
            </w:r>
          </w:p>
        </w:tc>
        <w:tc>
          <w:tcPr>
            <w:tcW w:w="6803" w:type="dxa"/>
          </w:tcPr>
          <w:p w14:paraId="19DF4814" w14:textId="77777777" w:rsidR="008F662A" w:rsidRDefault="00000000">
            <w:pPr>
              <w:rPr>
                <w:lang w:eastAsia="ja-JP"/>
              </w:rPr>
            </w:pPr>
            <w:r>
              <w:rPr>
                <w:rFonts w:ascii="メイリオ" w:eastAsia="メイリオ" w:hAnsi="メイリオ"/>
                <w:sz w:val="20"/>
                <w:lang w:eastAsia="ja-JP"/>
              </w:rPr>
              <w:t>ハラスメント予防</w:t>
            </w:r>
            <w:r>
              <w:rPr>
                <w:lang w:eastAsia="ja-JP"/>
              </w:rPr>
              <w:br/>
            </w:r>
            <w:r>
              <w:rPr>
                <w:rFonts w:ascii="メイリオ" w:eastAsia="メイリオ" w:hAnsi="メイリオ"/>
                <w:sz w:val="20"/>
                <w:lang w:eastAsia="ja-JP"/>
              </w:rPr>
              <w:t>職場・対患者 ／ カスハラ重点解説</w:t>
            </w:r>
          </w:p>
        </w:tc>
      </w:tr>
      <w:tr w:rsidR="008F662A" w14:paraId="1D775DE3" w14:textId="77777777">
        <w:trPr>
          <w:jc w:val="center"/>
        </w:trPr>
        <w:tc>
          <w:tcPr>
            <w:tcW w:w="1701" w:type="dxa"/>
            <w:shd w:val="clear" w:color="auto" w:fill="F0F0F0"/>
          </w:tcPr>
          <w:p w14:paraId="2572B4AE" w14:textId="77777777" w:rsidR="008F662A" w:rsidRDefault="00000000">
            <w:r>
              <w:rPr>
                <w:rFonts w:ascii="メイリオ" w:eastAsia="メイリオ" w:hAnsi="メイリオ"/>
                <w:b/>
                <w:sz w:val="18"/>
              </w:rPr>
              <w:t>PART 03</w:t>
            </w:r>
          </w:p>
        </w:tc>
        <w:tc>
          <w:tcPr>
            <w:tcW w:w="6803" w:type="dxa"/>
          </w:tcPr>
          <w:p w14:paraId="3C8A3746" w14:textId="77777777" w:rsidR="008F662A" w:rsidRDefault="00000000">
            <w:pPr>
              <w:rPr>
                <w:lang w:eastAsia="ja-JP"/>
              </w:rPr>
            </w:pPr>
            <w:r>
              <w:rPr>
                <w:rFonts w:ascii="メイリオ" w:eastAsia="メイリオ" w:hAnsi="メイリオ"/>
                <w:sz w:val="20"/>
                <w:lang w:eastAsia="ja-JP"/>
              </w:rPr>
              <w:t>法令遵守</w:t>
            </w:r>
            <w:r>
              <w:rPr>
                <w:lang w:eastAsia="ja-JP"/>
              </w:rPr>
              <w:br/>
            </w:r>
            <w:r>
              <w:rPr>
                <w:rFonts w:ascii="メイリオ" w:eastAsia="メイリオ" w:hAnsi="メイリオ"/>
                <w:sz w:val="20"/>
                <w:lang w:eastAsia="ja-JP"/>
              </w:rPr>
              <w:t>医療現場に関わる主要法令と義務</w:t>
            </w:r>
          </w:p>
        </w:tc>
      </w:tr>
      <w:tr w:rsidR="008F662A" w14:paraId="2BDB4E61" w14:textId="77777777">
        <w:trPr>
          <w:jc w:val="center"/>
        </w:trPr>
        <w:tc>
          <w:tcPr>
            <w:tcW w:w="1701" w:type="dxa"/>
            <w:shd w:val="clear" w:color="auto" w:fill="F0F0F0"/>
          </w:tcPr>
          <w:p w14:paraId="07597EB2" w14:textId="77777777" w:rsidR="008F662A" w:rsidRDefault="00000000">
            <w:r>
              <w:rPr>
                <w:rFonts w:ascii="メイリオ" w:eastAsia="メイリオ" w:hAnsi="メイリオ"/>
                <w:b/>
                <w:sz w:val="18"/>
              </w:rPr>
              <w:t>WRAP UP</w:t>
            </w:r>
          </w:p>
        </w:tc>
        <w:tc>
          <w:tcPr>
            <w:tcW w:w="6803" w:type="dxa"/>
          </w:tcPr>
          <w:p w14:paraId="0F5E331B" w14:textId="77777777" w:rsidR="008F662A" w:rsidRDefault="00000000">
            <w:pPr>
              <w:rPr>
                <w:lang w:eastAsia="ja-JP"/>
              </w:rPr>
            </w:pPr>
            <w:r>
              <w:rPr>
                <w:rFonts w:ascii="メイリオ" w:eastAsia="メイリオ" w:hAnsi="メイリオ"/>
                <w:sz w:val="20"/>
                <w:lang w:eastAsia="ja-JP"/>
              </w:rPr>
              <w:t>セルフチェックリスト</w:t>
            </w:r>
            <w:r>
              <w:rPr>
                <w:lang w:eastAsia="ja-JP"/>
              </w:rPr>
              <w:br/>
            </w:r>
            <w:r>
              <w:rPr>
                <w:rFonts w:ascii="メイリオ" w:eastAsia="メイリオ" w:hAnsi="メイリオ"/>
                <w:sz w:val="20"/>
                <w:lang w:eastAsia="ja-JP"/>
              </w:rPr>
              <w:t>自己確認チェックリスト</w:t>
            </w:r>
          </w:p>
        </w:tc>
      </w:tr>
    </w:tbl>
    <w:p w14:paraId="175AA23A" w14:textId="77777777" w:rsidR="008F662A" w:rsidRDefault="008F662A">
      <w:pPr>
        <w:spacing w:after="0"/>
        <w:rPr>
          <w:lang w:eastAsia="ja-JP"/>
        </w:rPr>
      </w:pPr>
    </w:p>
    <w:p w14:paraId="0B0E4D63"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研修のゴール</w:t>
      </w:r>
    </w:p>
    <w:p w14:paraId="3EBB78ED"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患者情報を「なぜ・どう守るか」が言える</w:t>
      </w:r>
    </w:p>
    <w:p w14:paraId="391AEB26"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② ハラスメント（特にカスハラ）の定義と対応を知っている</w:t>
      </w:r>
    </w:p>
    <w:p w14:paraId="58BBDC7B"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違反した場合のリスクを理解し、迷ったとき相談できる</w:t>
      </w:r>
    </w:p>
    <w:p w14:paraId="3A06460E" w14:textId="77777777" w:rsidR="008F662A" w:rsidRDefault="00000000">
      <w:pPr>
        <w:rPr>
          <w:lang w:eastAsia="ja-JP"/>
        </w:rPr>
      </w:pPr>
      <w:r>
        <w:rPr>
          <w:lang w:eastAsia="ja-JP"/>
        </w:rPr>
        <w:br w:type="page"/>
      </w:r>
    </w:p>
    <w:p w14:paraId="1DBA6C17"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01　個人情報保護</w:t>
      </w:r>
    </w:p>
    <w:p w14:paraId="13D18281"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「個人情報」とは何か？</w:t>
      </w:r>
    </w:p>
    <w:tbl>
      <w:tblPr>
        <w:tblStyle w:val="afe"/>
        <w:tblW w:w="0" w:type="auto"/>
        <w:jc w:val="center"/>
        <w:tblLook w:val="04A0" w:firstRow="1" w:lastRow="0" w:firstColumn="1" w:lastColumn="0" w:noHBand="0" w:noVBand="1"/>
      </w:tblPr>
      <w:tblGrid>
        <w:gridCol w:w="4252"/>
        <w:gridCol w:w="4252"/>
      </w:tblGrid>
      <w:tr w:rsidR="008F662A" w14:paraId="5D6BE42B" w14:textId="77777777">
        <w:trPr>
          <w:jc w:val="center"/>
        </w:trPr>
        <w:tc>
          <w:tcPr>
            <w:tcW w:w="4252" w:type="dxa"/>
          </w:tcPr>
          <w:p w14:paraId="678841AA" w14:textId="77777777" w:rsidR="008F662A" w:rsidRDefault="00000000">
            <w:pPr>
              <w:rPr>
                <w:lang w:eastAsia="ja-JP"/>
              </w:rPr>
            </w:pPr>
            <w:r>
              <w:rPr>
                <w:rFonts w:ascii="メイリオ" w:eastAsia="メイリオ" w:hAnsi="メイリオ"/>
                <w:b/>
                <w:sz w:val="20"/>
                <w:lang w:eastAsia="ja-JP"/>
              </w:rPr>
              <w:t>個人情報の定義</w:t>
            </w:r>
          </w:p>
          <w:p w14:paraId="714BF670"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氏名・生年月日・住所・電話番号</w:t>
            </w:r>
          </w:p>
          <w:p w14:paraId="0A3A252C"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診断名・病歴・検査結果・投薬内容</w:t>
            </w:r>
          </w:p>
          <w:p w14:paraId="73B0AD79"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顔写真・音声・映像</w:t>
            </w:r>
          </w:p>
          <w:p w14:paraId="5BFBE66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マイナンバー・保険証番号</w:t>
            </w:r>
          </w:p>
        </w:tc>
        <w:tc>
          <w:tcPr>
            <w:tcW w:w="4252" w:type="dxa"/>
          </w:tcPr>
          <w:p w14:paraId="69C2E98A" w14:textId="77777777" w:rsidR="008F662A" w:rsidRDefault="00000000">
            <w:pPr>
              <w:rPr>
                <w:lang w:eastAsia="ja-JP"/>
              </w:rPr>
            </w:pPr>
            <w:r>
              <w:rPr>
                <w:rFonts w:ascii="メイリオ" w:eastAsia="メイリオ" w:hAnsi="メイリオ"/>
                <w:b/>
                <w:sz w:val="20"/>
                <w:lang w:eastAsia="ja-JP"/>
              </w:rPr>
              <w:t>「要配慮個人情報」（特に厳格）</w:t>
            </w:r>
          </w:p>
          <w:p w14:paraId="7586311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傷病・障害・健康診断結果</w:t>
            </w:r>
          </w:p>
          <w:p w14:paraId="38163704"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精神疾患・感染症の罹患情報</w:t>
            </w:r>
          </w:p>
          <w:p w14:paraId="47497170"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手術・検査・処方の記録</w:t>
            </w:r>
          </w:p>
          <w:p w14:paraId="6791BF7C"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 特に厳格な取り扱いが必要</w:t>
            </w:r>
          </w:p>
        </w:tc>
      </w:tr>
    </w:tbl>
    <w:p w14:paraId="0F1D2396" w14:textId="77777777" w:rsidR="008F662A" w:rsidRDefault="008F662A">
      <w:pPr>
        <w:spacing w:after="0"/>
        <w:rPr>
          <w:lang w:eastAsia="ja-JP"/>
        </w:rPr>
      </w:pPr>
    </w:p>
    <w:p w14:paraId="6BEADC6C" w14:textId="77777777" w:rsidR="008F662A" w:rsidRDefault="00000000">
      <w:pPr>
        <w:pBdr>
          <w:bottom w:val="single" w:sz="8" w:space="1" w:color="000000"/>
        </w:pBdr>
        <w:spacing w:before="160" w:after="80"/>
      </w:pPr>
      <w:proofErr w:type="spellStart"/>
      <w:r>
        <w:rPr>
          <w:rFonts w:ascii="メイリオ" w:eastAsia="メイリオ" w:hAnsi="メイリオ"/>
          <w:b/>
        </w:rPr>
        <w:t>患者情報取り扱い</w:t>
      </w:r>
      <w:proofErr w:type="spellEnd"/>
      <w:r>
        <w:rPr>
          <w:rFonts w:ascii="メイリオ" w:eastAsia="メイリオ" w:hAnsi="メイリオ"/>
          <w:b/>
        </w:rPr>
        <w:t xml:space="preserve"> 5原則</w:t>
      </w:r>
    </w:p>
    <w:tbl>
      <w:tblPr>
        <w:tblStyle w:val="afe"/>
        <w:tblW w:w="0" w:type="auto"/>
        <w:jc w:val="center"/>
        <w:tblLook w:val="04A0" w:firstRow="1" w:lastRow="0" w:firstColumn="1" w:lastColumn="0" w:noHBand="0" w:noVBand="1"/>
      </w:tblPr>
      <w:tblGrid>
        <w:gridCol w:w="1701"/>
        <w:gridCol w:w="1701"/>
        <w:gridCol w:w="1701"/>
        <w:gridCol w:w="1701"/>
        <w:gridCol w:w="1701"/>
      </w:tblGrid>
      <w:tr w:rsidR="008F662A" w14:paraId="556752DB" w14:textId="77777777">
        <w:trPr>
          <w:jc w:val="center"/>
        </w:trPr>
        <w:tc>
          <w:tcPr>
            <w:tcW w:w="1701" w:type="dxa"/>
            <w:shd w:val="clear" w:color="auto" w:fill="F0F0F0"/>
          </w:tcPr>
          <w:p w14:paraId="2C171E83" w14:textId="77777777" w:rsidR="008F662A" w:rsidRDefault="00000000">
            <w:pPr>
              <w:jc w:val="center"/>
            </w:pPr>
            <w:r>
              <w:rPr>
                <w:rFonts w:ascii="メイリオ" w:eastAsia="メイリオ" w:hAnsi="メイリオ"/>
                <w:b/>
                <w:sz w:val="36"/>
              </w:rPr>
              <w:t>1</w:t>
            </w:r>
          </w:p>
        </w:tc>
        <w:tc>
          <w:tcPr>
            <w:tcW w:w="1701" w:type="dxa"/>
            <w:shd w:val="clear" w:color="auto" w:fill="F0F0F0"/>
          </w:tcPr>
          <w:p w14:paraId="0DFA440F" w14:textId="77777777" w:rsidR="008F662A" w:rsidRDefault="00000000">
            <w:pPr>
              <w:jc w:val="center"/>
            </w:pPr>
            <w:r>
              <w:rPr>
                <w:rFonts w:ascii="メイリオ" w:eastAsia="メイリオ" w:hAnsi="メイリオ"/>
                <w:b/>
                <w:sz w:val="36"/>
              </w:rPr>
              <w:t>2</w:t>
            </w:r>
          </w:p>
        </w:tc>
        <w:tc>
          <w:tcPr>
            <w:tcW w:w="1701" w:type="dxa"/>
            <w:shd w:val="clear" w:color="auto" w:fill="F0F0F0"/>
          </w:tcPr>
          <w:p w14:paraId="5511BD54" w14:textId="77777777" w:rsidR="008F662A" w:rsidRDefault="00000000">
            <w:pPr>
              <w:jc w:val="center"/>
            </w:pPr>
            <w:r>
              <w:rPr>
                <w:rFonts w:ascii="メイリオ" w:eastAsia="メイリオ" w:hAnsi="メイリオ"/>
                <w:b/>
                <w:sz w:val="36"/>
              </w:rPr>
              <w:t>3</w:t>
            </w:r>
          </w:p>
        </w:tc>
        <w:tc>
          <w:tcPr>
            <w:tcW w:w="1701" w:type="dxa"/>
            <w:shd w:val="clear" w:color="auto" w:fill="F0F0F0"/>
          </w:tcPr>
          <w:p w14:paraId="24991D1A" w14:textId="77777777" w:rsidR="008F662A" w:rsidRDefault="00000000">
            <w:pPr>
              <w:jc w:val="center"/>
            </w:pPr>
            <w:r>
              <w:rPr>
                <w:rFonts w:ascii="メイリオ" w:eastAsia="メイリオ" w:hAnsi="メイリオ"/>
                <w:b/>
                <w:sz w:val="36"/>
              </w:rPr>
              <w:t>4</w:t>
            </w:r>
          </w:p>
        </w:tc>
        <w:tc>
          <w:tcPr>
            <w:tcW w:w="1701" w:type="dxa"/>
            <w:shd w:val="clear" w:color="auto" w:fill="F0F0F0"/>
          </w:tcPr>
          <w:p w14:paraId="20FE4344" w14:textId="77777777" w:rsidR="008F662A" w:rsidRDefault="00000000">
            <w:pPr>
              <w:jc w:val="center"/>
            </w:pPr>
            <w:r>
              <w:rPr>
                <w:rFonts w:ascii="メイリオ" w:eastAsia="メイリオ" w:hAnsi="メイリオ"/>
                <w:b/>
                <w:sz w:val="36"/>
              </w:rPr>
              <w:t>5</w:t>
            </w:r>
          </w:p>
        </w:tc>
      </w:tr>
      <w:tr w:rsidR="008F662A" w14:paraId="3ACCB0C0" w14:textId="77777777">
        <w:trPr>
          <w:jc w:val="center"/>
        </w:trPr>
        <w:tc>
          <w:tcPr>
            <w:tcW w:w="1701" w:type="dxa"/>
          </w:tcPr>
          <w:p w14:paraId="77E27C83" w14:textId="77777777" w:rsidR="008F662A" w:rsidRDefault="00000000">
            <w:pPr>
              <w:jc w:val="center"/>
            </w:pPr>
            <w:r>
              <w:rPr>
                <w:rFonts w:ascii="メイリオ" w:eastAsia="メイリオ" w:hAnsi="メイリオ"/>
                <w:b/>
                <w:sz w:val="18"/>
              </w:rPr>
              <w:t>目的外</w:t>
            </w:r>
            <w:r>
              <w:rPr>
                <w:rFonts w:ascii="メイリオ" w:eastAsia="メイリオ" w:hAnsi="メイリオ"/>
                <w:b/>
                <w:sz w:val="18"/>
              </w:rPr>
              <w:br/>
              <w:t>使用禁止</w:t>
            </w:r>
          </w:p>
        </w:tc>
        <w:tc>
          <w:tcPr>
            <w:tcW w:w="1701" w:type="dxa"/>
          </w:tcPr>
          <w:p w14:paraId="46CFAF71" w14:textId="77777777" w:rsidR="008F662A" w:rsidRDefault="00000000">
            <w:pPr>
              <w:jc w:val="center"/>
            </w:pPr>
            <w:r>
              <w:rPr>
                <w:rFonts w:ascii="メイリオ" w:eastAsia="メイリオ" w:hAnsi="メイリオ"/>
                <w:b/>
                <w:sz w:val="18"/>
              </w:rPr>
              <w:t>最小限の</w:t>
            </w:r>
            <w:r>
              <w:rPr>
                <w:rFonts w:ascii="メイリオ" w:eastAsia="メイリオ" w:hAnsi="メイリオ"/>
                <w:b/>
                <w:sz w:val="18"/>
              </w:rPr>
              <w:br/>
              <w:t>アクセス</w:t>
            </w:r>
          </w:p>
        </w:tc>
        <w:tc>
          <w:tcPr>
            <w:tcW w:w="1701" w:type="dxa"/>
          </w:tcPr>
          <w:p w14:paraId="288A53A6" w14:textId="77777777" w:rsidR="008F662A" w:rsidRDefault="00000000">
            <w:pPr>
              <w:jc w:val="center"/>
            </w:pPr>
            <w:r>
              <w:rPr>
                <w:rFonts w:ascii="メイリオ" w:eastAsia="メイリオ" w:hAnsi="メイリオ"/>
                <w:b/>
                <w:sz w:val="18"/>
              </w:rPr>
              <w:t>第三者提供</w:t>
            </w:r>
            <w:r>
              <w:rPr>
                <w:rFonts w:ascii="メイリオ" w:eastAsia="メイリオ" w:hAnsi="メイリオ"/>
                <w:b/>
                <w:sz w:val="18"/>
              </w:rPr>
              <w:br/>
              <w:t>の制限</w:t>
            </w:r>
          </w:p>
        </w:tc>
        <w:tc>
          <w:tcPr>
            <w:tcW w:w="1701" w:type="dxa"/>
          </w:tcPr>
          <w:p w14:paraId="5DB7D9B9" w14:textId="77777777" w:rsidR="008F662A" w:rsidRDefault="00000000">
            <w:pPr>
              <w:jc w:val="center"/>
            </w:pPr>
            <w:r>
              <w:rPr>
                <w:rFonts w:ascii="メイリオ" w:eastAsia="メイリオ" w:hAnsi="メイリオ"/>
                <w:b/>
                <w:sz w:val="18"/>
              </w:rPr>
              <w:t>安全管理</w:t>
            </w:r>
            <w:r>
              <w:rPr>
                <w:rFonts w:ascii="メイリオ" w:eastAsia="メイリオ" w:hAnsi="メイリオ"/>
                <w:b/>
                <w:sz w:val="18"/>
              </w:rPr>
              <w:br/>
              <w:t>措置</w:t>
            </w:r>
          </w:p>
        </w:tc>
        <w:tc>
          <w:tcPr>
            <w:tcW w:w="1701" w:type="dxa"/>
          </w:tcPr>
          <w:p w14:paraId="712886EA" w14:textId="77777777" w:rsidR="008F662A" w:rsidRDefault="00000000">
            <w:pPr>
              <w:jc w:val="center"/>
            </w:pPr>
            <w:r>
              <w:rPr>
                <w:rFonts w:ascii="メイリオ" w:eastAsia="メイリオ" w:hAnsi="メイリオ"/>
                <w:b/>
                <w:sz w:val="18"/>
              </w:rPr>
              <w:t>漏洩時の</w:t>
            </w:r>
            <w:r>
              <w:rPr>
                <w:rFonts w:ascii="メイリオ" w:eastAsia="メイリオ" w:hAnsi="メイリオ"/>
                <w:b/>
                <w:sz w:val="18"/>
              </w:rPr>
              <w:br/>
              <w:t>即時報告</w:t>
            </w:r>
          </w:p>
        </w:tc>
      </w:tr>
    </w:tbl>
    <w:p w14:paraId="59A58566" w14:textId="77777777" w:rsidR="008F662A" w:rsidRDefault="008F662A">
      <w:pPr>
        <w:spacing w:after="0"/>
      </w:pPr>
    </w:p>
    <w:p w14:paraId="3DFB771E"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やってはいけないこと NG10</w:t>
      </w:r>
    </w:p>
    <w:p w14:paraId="7315844D"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院外でのカルテ・書類の閲覧・持ち出し</w:t>
      </w:r>
    </w:p>
    <w:p w14:paraId="1B8165FA"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私用スマホで患者情報を撮影・保存</w:t>
      </w:r>
    </w:p>
    <w:p w14:paraId="4E31DFCB"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SNSへの患者関連投稿（特定不能でも不可）</w:t>
      </w:r>
    </w:p>
    <w:p w14:paraId="6A633C85"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廊下・エレベーターでの患者情報の会話</w:t>
      </w:r>
    </w:p>
    <w:p w14:paraId="7C15A8FB"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無関係な患者のカルテを閲覧する</w:t>
      </w:r>
    </w:p>
    <w:p w14:paraId="6600B04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書類の放置・施錠忘れ</w:t>
      </w:r>
    </w:p>
    <w:p w14:paraId="437665E2"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患者情報を含むメールを誤送信</w:t>
      </w:r>
    </w:p>
    <w:p w14:paraId="302F78C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家族・知人への患者情報の口頭伝達</w:t>
      </w:r>
    </w:p>
    <w:p w14:paraId="28383BF0" w14:textId="77777777" w:rsidR="008F662A" w:rsidRPr="00A97FB7" w:rsidRDefault="00000000">
      <w:pPr>
        <w:spacing w:before="20" w:after="20"/>
        <w:ind w:left="454" w:hanging="283"/>
        <w:rPr>
          <w:rFonts w:ascii="メイリオ" w:eastAsia="メイリオ" w:hAnsi="メイリオ"/>
          <w:lang w:eastAsia="ja-JP"/>
        </w:rPr>
      </w:pPr>
      <w:r w:rsidRPr="00A97FB7">
        <w:rPr>
          <w:rFonts w:ascii="メイリオ" w:eastAsia="メイリオ" w:hAnsi="メイリオ"/>
          <w:b/>
          <w:sz w:val="20"/>
          <w:lang w:eastAsia="ja-JP"/>
        </w:rPr>
        <w:t xml:space="preserve">✕  </w:t>
      </w:r>
      <w:r w:rsidRPr="00A97FB7">
        <w:rPr>
          <w:rFonts w:ascii="メイリオ" w:eastAsia="メイリオ" w:hAnsi="メイリオ"/>
          <w:sz w:val="20"/>
          <w:lang w:eastAsia="ja-JP"/>
        </w:rPr>
        <w:t>退職後の情報の持ち出し・利用</w:t>
      </w:r>
    </w:p>
    <w:p w14:paraId="2F737550" w14:textId="57110E4F" w:rsidR="00BF79F3" w:rsidRPr="00A97FB7" w:rsidRDefault="00000000" w:rsidP="00A97FB7">
      <w:pPr>
        <w:spacing w:before="20" w:after="20"/>
        <w:ind w:left="454" w:hanging="283"/>
        <w:rPr>
          <w:rFonts w:ascii="メイリオ" w:eastAsia="メイリオ" w:hAnsi="メイリオ" w:hint="eastAsia"/>
          <w:lang w:eastAsia="ja-JP"/>
        </w:rPr>
      </w:pPr>
      <w:r w:rsidRPr="00A97FB7">
        <w:rPr>
          <w:rFonts w:ascii="メイリオ" w:eastAsia="メイリオ" w:hAnsi="メイリオ"/>
          <w:b/>
          <w:sz w:val="20"/>
          <w:lang w:eastAsia="ja-JP"/>
        </w:rPr>
        <w:t xml:space="preserve">✕  </w:t>
      </w:r>
      <w:r w:rsidRPr="00A97FB7">
        <w:rPr>
          <w:rFonts w:ascii="メイリオ" w:eastAsia="メイリオ" w:hAnsi="メイリオ"/>
          <w:sz w:val="20"/>
          <w:lang w:eastAsia="ja-JP"/>
        </w:rPr>
        <w:t>制服・職場が特定できる写真・動画のSNS投稿（個人・病院情報の特定・流出につながる）</w:t>
      </w:r>
    </w:p>
    <w:p w14:paraId="7B683D6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業務用PCの共有パスワード使用</w:t>
      </w:r>
    </w:p>
    <w:p w14:paraId="6907785E" w14:textId="77777777" w:rsidR="00BF79F3" w:rsidRPr="00A97FB7" w:rsidRDefault="00000000">
      <w:pPr>
        <w:spacing w:before="80" w:after="0"/>
        <w:ind w:left="227"/>
        <w:rPr>
          <w:rFonts w:ascii="メイリオ" w:eastAsia="メイリオ" w:hAnsi="メイリオ"/>
          <w:lang w:eastAsia="ja-JP"/>
        </w:rPr>
      </w:pPr>
      <w:r w:rsidRPr="00A97FB7">
        <w:rPr>
          <w:rFonts w:ascii="メイリオ" w:eastAsia="メイリオ" w:hAnsi="メイリオ"/>
          <w:b/>
          <w:sz w:val="19"/>
          <w:szCs w:val="19"/>
          <w:lang w:eastAsia="ja-JP"/>
        </w:rPr>
        <w:t xml:space="preserve">【SNS投稿の禁止について】  </w:t>
      </w:r>
      <w:r w:rsidRPr="00A97FB7">
        <w:rPr>
          <w:rFonts w:ascii="メイリオ" w:eastAsia="メイリオ" w:hAnsi="メイリオ"/>
          <w:sz w:val="20"/>
          <w:szCs w:val="20"/>
          <w:lang w:eastAsia="ja-JP"/>
        </w:rPr>
        <w:t>制服や院内設備が映り込む投稿は個人情報漏洩・病院の信頼失墜につながるため、プライベートSNSへの投稿を一切禁止します。</w:t>
      </w:r>
    </w:p>
    <w:p w14:paraId="5EA1AEF3"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① 職場・病院の特定</w:t>
      </w:r>
      <w:r w:rsidRPr="00A97FB7">
        <w:rPr>
          <w:rFonts w:ascii="メイリオ" w:eastAsia="メイリオ" w:hAnsi="メイリオ"/>
          <w:sz w:val="20"/>
          <w:szCs w:val="20"/>
          <w:lang w:eastAsia="ja-JP"/>
        </w:rPr>
        <w:t xml:space="preserve">　制服や背景から勤務先が特定され、患者・病院情報の流出リスクがある</w:t>
      </w:r>
    </w:p>
    <w:p w14:paraId="7BC18354"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lastRenderedPageBreak/>
        <w:t>② 患者情報の意図しない露出</w:t>
      </w:r>
      <w:r w:rsidRPr="00A97FB7">
        <w:rPr>
          <w:rFonts w:ascii="メイリオ" w:eastAsia="メイリオ" w:hAnsi="メイリオ"/>
          <w:sz w:val="20"/>
          <w:szCs w:val="20"/>
          <w:lang w:eastAsia="ja-JP"/>
        </w:rPr>
        <w:t xml:space="preserve">　書類・モニター・患者の姿が写り込み個人情報漏洩になる</w:t>
      </w:r>
    </w:p>
    <w:p w14:paraId="49D832AA"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③ 病院の信頼失墜</w:t>
      </w:r>
      <w:r w:rsidRPr="00A97FB7">
        <w:rPr>
          <w:rFonts w:ascii="メイリオ" w:eastAsia="メイリオ" w:hAnsi="メイリオ"/>
          <w:sz w:val="20"/>
          <w:szCs w:val="20"/>
          <w:lang w:eastAsia="ja-JP"/>
        </w:rPr>
        <w:t xml:space="preserve">　不適切な投稿はネット拡散し、組織全体の信用を損なう</w:t>
      </w:r>
    </w:p>
    <w:p w14:paraId="061C750F"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④ 法的責任</w:t>
      </w:r>
      <w:r w:rsidRPr="00A97FB7">
        <w:rPr>
          <w:rFonts w:ascii="メイリオ" w:eastAsia="メイリオ" w:hAnsi="メイリオ"/>
          <w:sz w:val="20"/>
          <w:szCs w:val="20"/>
          <w:lang w:eastAsia="ja-JP"/>
        </w:rPr>
        <w:t xml:space="preserve">　個人情報保護法・守秘義務違反となり、刑事罰・民事賠償責任を負う</w:t>
      </w:r>
    </w:p>
    <w:p w14:paraId="0CC37700" w14:textId="77777777" w:rsidR="00BF79F3" w:rsidRPr="00A97FB7" w:rsidRDefault="00000000">
      <w:pPr>
        <w:spacing w:after="120"/>
        <w:ind w:left="227"/>
        <w:rPr>
          <w:rFonts w:ascii="メイリオ" w:eastAsia="メイリオ" w:hAnsi="メイリオ"/>
          <w:lang w:eastAsia="ja-JP"/>
        </w:rPr>
      </w:pPr>
      <w:r w:rsidRPr="00A97FB7">
        <w:rPr>
          <w:rFonts w:ascii="メイリオ" w:eastAsia="メイリオ" w:hAnsi="メイリオ"/>
          <w:b/>
          <w:sz w:val="20"/>
          <w:szCs w:val="20"/>
          <w:lang w:eastAsia="ja-JP"/>
        </w:rPr>
        <w:t>⑤ なりすまし・ストーカー被害</w:t>
      </w:r>
      <w:r w:rsidRPr="00A97FB7">
        <w:rPr>
          <w:rFonts w:ascii="メイリオ" w:eastAsia="メイリオ" w:hAnsi="メイリオ"/>
          <w:sz w:val="20"/>
          <w:szCs w:val="20"/>
          <w:lang w:eastAsia="ja-JP"/>
        </w:rPr>
        <w:t xml:space="preserve">　位置情報・行動パターンが推測され、スタッフ自身が危険にさらされる</w:t>
      </w:r>
    </w:p>
    <w:p w14:paraId="41B8F778" w14:textId="77777777" w:rsidR="008F662A" w:rsidRDefault="008F662A">
      <w:pPr>
        <w:spacing w:after="0"/>
        <w:rPr>
          <w:lang w:eastAsia="ja-JP"/>
        </w:rPr>
      </w:pPr>
    </w:p>
    <w:p w14:paraId="6FFA8078"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違反した場合のリスク</w:t>
      </w:r>
    </w:p>
    <w:p w14:paraId="781F7F8A"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個人情報保護法違反 → 刑事罰（1年以下の懲役または50万円以下の罰金）・行政指導・民事賠償責任</w:t>
      </w:r>
    </w:p>
    <w:p w14:paraId="6B6CCC63"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当院への社会的信用失墜・患者との信頼関係の崩壊</w:t>
      </w:r>
    </w:p>
    <w:p w14:paraId="47E9EA86"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t>02　ハラスメント予防</w:t>
      </w:r>
    </w:p>
    <w:p w14:paraId="73D6FA8E"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ハラスメントの主な種類</w:t>
      </w:r>
    </w:p>
    <w:tbl>
      <w:tblPr>
        <w:tblStyle w:val="afe"/>
        <w:tblW w:w="0" w:type="auto"/>
        <w:jc w:val="center"/>
        <w:tblLook w:val="04A0" w:firstRow="1" w:lastRow="0" w:firstColumn="1" w:lastColumn="0" w:noHBand="0" w:noVBand="1"/>
      </w:tblPr>
      <w:tblGrid>
        <w:gridCol w:w="3324"/>
        <w:gridCol w:w="3324"/>
        <w:gridCol w:w="3324"/>
      </w:tblGrid>
      <w:tr w:rsidR="008F662A" w14:paraId="70E4E9B9" w14:textId="77777777">
        <w:trPr>
          <w:jc w:val="center"/>
        </w:trPr>
        <w:tc>
          <w:tcPr>
            <w:tcW w:w="3324" w:type="dxa"/>
            <w:shd w:val="clear" w:color="auto" w:fill="111111"/>
          </w:tcPr>
          <w:p w14:paraId="19571EA9" w14:textId="77777777" w:rsidR="008F662A" w:rsidRDefault="00000000">
            <w:proofErr w:type="spellStart"/>
            <w:r>
              <w:rPr>
                <w:rFonts w:ascii="メイリオ" w:eastAsia="メイリオ" w:hAnsi="メイリオ"/>
                <w:b/>
                <w:color w:val="FFFFFF"/>
                <w:sz w:val="19"/>
              </w:rPr>
              <w:t>種類</w:t>
            </w:r>
            <w:proofErr w:type="spellEnd"/>
          </w:p>
        </w:tc>
        <w:tc>
          <w:tcPr>
            <w:tcW w:w="3324" w:type="dxa"/>
            <w:shd w:val="clear" w:color="auto" w:fill="111111"/>
          </w:tcPr>
          <w:p w14:paraId="3E4003A6" w14:textId="77777777" w:rsidR="008F662A" w:rsidRDefault="00000000">
            <w:r>
              <w:rPr>
                <w:rFonts w:ascii="メイリオ" w:eastAsia="メイリオ" w:hAnsi="メイリオ"/>
                <w:b/>
                <w:color w:val="FFFFFF"/>
                <w:sz w:val="19"/>
              </w:rPr>
              <w:t>定義</w:t>
            </w:r>
          </w:p>
        </w:tc>
        <w:tc>
          <w:tcPr>
            <w:tcW w:w="3324" w:type="dxa"/>
            <w:shd w:val="clear" w:color="auto" w:fill="111111"/>
          </w:tcPr>
          <w:p w14:paraId="38D8D15F" w14:textId="77777777" w:rsidR="008F662A" w:rsidRDefault="00000000">
            <w:r>
              <w:rPr>
                <w:rFonts w:ascii="メイリオ" w:eastAsia="メイリオ" w:hAnsi="メイリオ"/>
                <w:b/>
                <w:color w:val="FFFFFF"/>
                <w:sz w:val="19"/>
              </w:rPr>
              <w:t>病院内の例</w:t>
            </w:r>
          </w:p>
        </w:tc>
      </w:tr>
      <w:tr w:rsidR="008F662A" w14:paraId="1D058921" w14:textId="77777777">
        <w:trPr>
          <w:jc w:val="center"/>
        </w:trPr>
        <w:tc>
          <w:tcPr>
            <w:tcW w:w="3324" w:type="dxa"/>
          </w:tcPr>
          <w:p w14:paraId="18E75199" w14:textId="77777777" w:rsidR="008F662A" w:rsidRDefault="00000000">
            <w:r>
              <w:rPr>
                <w:rFonts w:ascii="メイリオ" w:eastAsia="メイリオ" w:hAnsi="メイリオ"/>
                <w:b/>
                <w:sz w:val="19"/>
              </w:rPr>
              <w:t>パワハラ</w:t>
            </w:r>
          </w:p>
        </w:tc>
        <w:tc>
          <w:tcPr>
            <w:tcW w:w="3324" w:type="dxa"/>
          </w:tcPr>
          <w:p w14:paraId="7D3229ED" w14:textId="77777777" w:rsidR="008F662A" w:rsidRDefault="00000000">
            <w:pPr>
              <w:rPr>
                <w:lang w:eastAsia="ja-JP"/>
              </w:rPr>
            </w:pPr>
            <w:r>
              <w:rPr>
                <w:rFonts w:ascii="メイリオ" w:eastAsia="メイリオ" w:hAnsi="メイリオ"/>
                <w:sz w:val="19"/>
                <w:lang w:eastAsia="ja-JP"/>
              </w:rPr>
              <w:t>優越的立場を利用した言動で就業環境を害する</w:t>
            </w:r>
          </w:p>
        </w:tc>
        <w:tc>
          <w:tcPr>
            <w:tcW w:w="3324" w:type="dxa"/>
          </w:tcPr>
          <w:p w14:paraId="087F7704" w14:textId="77777777" w:rsidR="008F662A" w:rsidRDefault="00000000">
            <w:pPr>
              <w:rPr>
                <w:lang w:eastAsia="ja-JP"/>
              </w:rPr>
            </w:pPr>
            <w:r>
              <w:rPr>
                <w:rFonts w:ascii="メイリオ" w:eastAsia="メイリオ" w:hAnsi="メイリオ"/>
                <w:sz w:val="19"/>
                <w:lang w:eastAsia="ja-JP"/>
              </w:rPr>
              <w:t>「なんでこんなこともできないんだ」と怒鳴る</w:t>
            </w:r>
          </w:p>
        </w:tc>
      </w:tr>
      <w:tr w:rsidR="008F662A" w14:paraId="3A595FC7" w14:textId="77777777">
        <w:trPr>
          <w:jc w:val="center"/>
        </w:trPr>
        <w:tc>
          <w:tcPr>
            <w:tcW w:w="3324" w:type="dxa"/>
          </w:tcPr>
          <w:p w14:paraId="786A850F" w14:textId="77777777" w:rsidR="008F662A" w:rsidRDefault="00000000">
            <w:proofErr w:type="spellStart"/>
            <w:r>
              <w:rPr>
                <w:rFonts w:ascii="メイリオ" w:eastAsia="メイリオ" w:hAnsi="メイリオ"/>
                <w:b/>
                <w:sz w:val="19"/>
              </w:rPr>
              <w:t>セクハラ</w:t>
            </w:r>
            <w:proofErr w:type="spellEnd"/>
          </w:p>
        </w:tc>
        <w:tc>
          <w:tcPr>
            <w:tcW w:w="3324" w:type="dxa"/>
          </w:tcPr>
          <w:p w14:paraId="297F9AFE" w14:textId="77777777" w:rsidR="008F662A" w:rsidRDefault="00000000">
            <w:pPr>
              <w:rPr>
                <w:lang w:eastAsia="ja-JP"/>
              </w:rPr>
            </w:pPr>
            <w:r>
              <w:rPr>
                <w:rFonts w:ascii="メイリオ" w:eastAsia="メイリオ" w:hAnsi="メイリオ"/>
                <w:sz w:val="19"/>
                <w:lang w:eastAsia="ja-JP"/>
              </w:rPr>
              <w:t>性的言動により就業環境を害する</w:t>
            </w:r>
          </w:p>
        </w:tc>
        <w:tc>
          <w:tcPr>
            <w:tcW w:w="3324" w:type="dxa"/>
          </w:tcPr>
          <w:p w14:paraId="1F69D692" w14:textId="77777777" w:rsidR="008F662A" w:rsidRDefault="00000000">
            <w:pPr>
              <w:rPr>
                <w:lang w:eastAsia="ja-JP"/>
              </w:rPr>
            </w:pPr>
            <w:r>
              <w:rPr>
                <w:rFonts w:ascii="メイリオ" w:eastAsia="メイリオ" w:hAnsi="メイリオ"/>
                <w:sz w:val="19"/>
                <w:lang w:eastAsia="ja-JP"/>
              </w:rPr>
              <w:t>体型や外見についての不適切な発言</w:t>
            </w:r>
          </w:p>
        </w:tc>
      </w:tr>
      <w:tr w:rsidR="008F662A" w14:paraId="3B28B0DA" w14:textId="77777777">
        <w:trPr>
          <w:jc w:val="center"/>
        </w:trPr>
        <w:tc>
          <w:tcPr>
            <w:tcW w:w="3324" w:type="dxa"/>
          </w:tcPr>
          <w:p w14:paraId="11BC2CBD" w14:textId="77777777" w:rsidR="008F662A" w:rsidRDefault="00000000">
            <w:proofErr w:type="spellStart"/>
            <w:r>
              <w:rPr>
                <w:rFonts w:ascii="メイリオ" w:eastAsia="メイリオ" w:hAnsi="メイリオ"/>
                <w:b/>
                <w:sz w:val="19"/>
              </w:rPr>
              <w:t>マタハラ</w:t>
            </w:r>
            <w:proofErr w:type="spellEnd"/>
          </w:p>
        </w:tc>
        <w:tc>
          <w:tcPr>
            <w:tcW w:w="3324" w:type="dxa"/>
          </w:tcPr>
          <w:p w14:paraId="7B0D0129" w14:textId="77777777" w:rsidR="008F662A" w:rsidRDefault="00000000">
            <w:pPr>
              <w:rPr>
                <w:lang w:eastAsia="ja-JP"/>
              </w:rPr>
            </w:pPr>
            <w:r>
              <w:rPr>
                <w:rFonts w:ascii="メイリオ" w:eastAsia="メイリオ" w:hAnsi="メイリオ"/>
                <w:sz w:val="19"/>
                <w:lang w:eastAsia="ja-JP"/>
              </w:rPr>
              <w:t>妊娠・出産・育休に関する不利益な取り扱い</w:t>
            </w:r>
          </w:p>
        </w:tc>
        <w:tc>
          <w:tcPr>
            <w:tcW w:w="3324" w:type="dxa"/>
          </w:tcPr>
          <w:p w14:paraId="3CF26C12" w14:textId="77777777" w:rsidR="008F662A" w:rsidRDefault="00000000">
            <w:pPr>
              <w:rPr>
                <w:lang w:eastAsia="ja-JP"/>
              </w:rPr>
            </w:pPr>
            <w:r>
              <w:rPr>
                <w:rFonts w:ascii="メイリオ" w:eastAsia="メイリオ" w:hAnsi="メイリオ"/>
                <w:sz w:val="19"/>
                <w:lang w:eastAsia="ja-JP"/>
              </w:rPr>
              <w:t>「妊娠するタイミングが悪い」などの発言</w:t>
            </w:r>
          </w:p>
        </w:tc>
      </w:tr>
      <w:tr w:rsidR="008F662A" w14:paraId="0896C307" w14:textId="77777777">
        <w:trPr>
          <w:jc w:val="center"/>
        </w:trPr>
        <w:tc>
          <w:tcPr>
            <w:tcW w:w="3324" w:type="dxa"/>
            <w:shd w:val="clear" w:color="auto" w:fill="E0E0E0"/>
          </w:tcPr>
          <w:p w14:paraId="23156B85" w14:textId="77777777" w:rsidR="008F662A" w:rsidRDefault="00000000">
            <w:proofErr w:type="spellStart"/>
            <w:r>
              <w:rPr>
                <w:rFonts w:ascii="メイリオ" w:eastAsia="メイリオ" w:hAnsi="メイリオ"/>
                <w:b/>
                <w:color w:val="000000"/>
                <w:sz w:val="19"/>
              </w:rPr>
              <w:t>カスハラ</w:t>
            </w:r>
            <w:proofErr w:type="spellEnd"/>
            <w:r>
              <w:rPr>
                <w:rFonts w:ascii="メイリオ" w:eastAsia="メイリオ" w:hAnsi="メイリオ"/>
                <w:b/>
                <w:color w:val="000000"/>
                <w:sz w:val="19"/>
              </w:rPr>
              <w:t xml:space="preserve"> ★</w:t>
            </w:r>
            <w:proofErr w:type="spellStart"/>
            <w:r>
              <w:rPr>
                <w:rFonts w:ascii="メイリオ" w:eastAsia="メイリオ" w:hAnsi="メイリオ"/>
                <w:b/>
                <w:color w:val="000000"/>
                <w:sz w:val="19"/>
              </w:rPr>
              <w:t>重点</w:t>
            </w:r>
            <w:proofErr w:type="spellEnd"/>
          </w:p>
        </w:tc>
        <w:tc>
          <w:tcPr>
            <w:tcW w:w="3324" w:type="dxa"/>
          </w:tcPr>
          <w:p w14:paraId="07CA9C5F" w14:textId="77777777" w:rsidR="008F662A" w:rsidRDefault="00000000">
            <w:pPr>
              <w:rPr>
                <w:lang w:eastAsia="ja-JP"/>
              </w:rPr>
            </w:pPr>
            <w:r>
              <w:rPr>
                <w:rFonts w:ascii="メイリオ" w:eastAsia="メイリオ" w:hAnsi="メイリオ"/>
                <w:sz w:val="19"/>
                <w:lang w:eastAsia="ja-JP"/>
              </w:rPr>
              <w:t>患者・家族等による著しく不当な要求・言動</w:t>
            </w:r>
          </w:p>
        </w:tc>
        <w:tc>
          <w:tcPr>
            <w:tcW w:w="3324" w:type="dxa"/>
          </w:tcPr>
          <w:p w14:paraId="02DD8DD4" w14:textId="77777777" w:rsidR="008F662A" w:rsidRDefault="00000000">
            <w:pPr>
              <w:rPr>
                <w:lang w:eastAsia="ja-JP"/>
              </w:rPr>
            </w:pPr>
            <w:r>
              <w:rPr>
                <w:rFonts w:ascii="メイリオ" w:eastAsia="メイリオ" w:hAnsi="メイリオ"/>
                <w:sz w:val="19"/>
                <w:lang w:eastAsia="ja-JP"/>
              </w:rPr>
              <w:t>長時間の怒鳴り・土下座要求・SNS投稿脅迫</w:t>
            </w:r>
          </w:p>
        </w:tc>
      </w:tr>
    </w:tbl>
    <w:p w14:paraId="1AC4A230" w14:textId="77777777" w:rsidR="008F662A" w:rsidRDefault="00000000" w:rsidP="00803946">
      <w:pPr>
        <w:rPr>
          <w:lang w:eastAsia="ja-JP"/>
        </w:rPr>
      </w:pPr>
      <w:r>
        <w:rPr>
          <w:rFonts w:ascii="メイリオ" w:eastAsia="メイリオ" w:hAnsi="メイリオ"/>
          <w:b/>
          <w:color w:val="111111"/>
          <w:sz w:val="28"/>
          <w:lang w:eastAsia="ja-JP"/>
        </w:rPr>
        <w:t>02　カスタマーハラスメント（カスハラ）重点解説</w:t>
      </w:r>
    </w:p>
    <w:p w14:paraId="048ED037"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【ナノバナナ指示（カスハラページ）】  </w:t>
      </w:r>
      <w:r>
        <w:rPr>
          <w:rFonts w:ascii="メイリオ" w:eastAsia="メイリオ" w:hAnsi="メイリオ"/>
          <w:sz w:val="20"/>
          <w:lang w:eastAsia="ja-JP"/>
        </w:rPr>
        <w:t>「受付カウンターで怒っている人物と盾を持つスタッフ」シルエット線画・横長</w:t>
      </w:r>
    </w:p>
    <w:p w14:paraId="75D68ED4"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横200px×縦70px → illust_kushara.png </w:t>
      </w:r>
      <w:proofErr w:type="spellStart"/>
      <w:r>
        <w:rPr>
          <w:rFonts w:ascii="メイリオ" w:eastAsia="メイリオ" w:hAnsi="メイリオ"/>
          <w:sz w:val="20"/>
        </w:rPr>
        <w:t>を挿入</w:t>
      </w:r>
      <w:proofErr w:type="spellEnd"/>
    </w:p>
    <w:p w14:paraId="43325017" w14:textId="77777777" w:rsidR="008F662A" w:rsidRDefault="008F662A">
      <w:pPr>
        <w:spacing w:after="0"/>
      </w:pPr>
    </w:p>
    <w:p w14:paraId="7C376854"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pPr>
      <w:r>
        <w:rPr>
          <w:rFonts w:ascii="メイリオ" w:eastAsia="メイリオ" w:hAnsi="メイリオ"/>
          <w:b/>
          <w:sz w:val="19"/>
        </w:rPr>
        <w:t xml:space="preserve">【定義】  </w:t>
      </w:r>
      <w:r>
        <w:rPr>
          <w:rFonts w:ascii="メイリオ" w:eastAsia="メイリオ" w:hAnsi="メイリオ"/>
          <w:sz w:val="20"/>
        </w:rPr>
        <w:t>顧客・患者・その家族等が行う、社会通念上不相当な言動で、</w:t>
      </w:r>
    </w:p>
    <w:p w14:paraId="74AA66E2"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労働者の就業環境が害されるもの</w:t>
      </w:r>
    </w:p>
    <w:p w14:paraId="4839DC6B"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（厚生労働省 2024年指針より）</w:t>
      </w:r>
    </w:p>
    <w:p w14:paraId="6EC9D97F" w14:textId="77777777" w:rsidR="008F662A" w:rsidRDefault="008F662A">
      <w:pPr>
        <w:spacing w:after="0"/>
        <w:rPr>
          <w:lang w:eastAsia="ja-JP"/>
        </w:rPr>
      </w:pPr>
    </w:p>
    <w:p w14:paraId="50A9DB2A"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lastRenderedPageBreak/>
        <w:t>病院で起こりやすいカスハラの具体例</w:t>
      </w:r>
    </w:p>
    <w:tbl>
      <w:tblPr>
        <w:tblStyle w:val="afe"/>
        <w:tblW w:w="0" w:type="auto"/>
        <w:jc w:val="center"/>
        <w:tblLook w:val="04A0" w:firstRow="1" w:lastRow="0" w:firstColumn="1" w:lastColumn="0" w:noHBand="0" w:noVBand="1"/>
      </w:tblPr>
      <w:tblGrid>
        <w:gridCol w:w="4252"/>
        <w:gridCol w:w="4252"/>
      </w:tblGrid>
      <w:tr w:rsidR="008F662A" w14:paraId="38B7B4B0" w14:textId="77777777">
        <w:trPr>
          <w:jc w:val="center"/>
        </w:trPr>
        <w:tc>
          <w:tcPr>
            <w:tcW w:w="4252" w:type="dxa"/>
          </w:tcPr>
          <w:p w14:paraId="1F49C82E" w14:textId="77777777" w:rsidR="008F662A" w:rsidRDefault="00000000">
            <w:pPr>
              <w:rPr>
                <w:lang w:eastAsia="ja-JP"/>
              </w:rPr>
            </w:pPr>
            <w:r>
              <w:rPr>
                <w:rFonts w:ascii="メイリオ" w:eastAsia="メイリオ" w:hAnsi="メイリオ"/>
                <w:b/>
                <w:sz w:val="20"/>
                <w:lang w:eastAsia="ja-JP"/>
              </w:rPr>
              <w:t>① 暴言・脅迫系</w:t>
            </w:r>
          </w:p>
          <w:p w14:paraId="6C91521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「訴えるぞ」「SNSで晒す」などの脅し</w:t>
            </w:r>
          </w:p>
          <w:p w14:paraId="1E074434"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大声での怒鳴り・罵倒・人格否定</w:t>
            </w:r>
          </w:p>
          <w:p w14:paraId="17D03E82"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「上を呼べ」の連続・執拗なクレーム</w:t>
            </w:r>
          </w:p>
        </w:tc>
        <w:tc>
          <w:tcPr>
            <w:tcW w:w="4252" w:type="dxa"/>
          </w:tcPr>
          <w:p w14:paraId="2AFABCDF" w14:textId="77777777" w:rsidR="008F662A" w:rsidRDefault="00000000">
            <w:pPr>
              <w:rPr>
                <w:lang w:eastAsia="ja-JP"/>
              </w:rPr>
            </w:pPr>
            <w:r>
              <w:rPr>
                <w:rFonts w:ascii="メイリオ" w:eastAsia="メイリオ" w:hAnsi="メイリオ"/>
                <w:b/>
                <w:sz w:val="20"/>
                <w:lang w:eastAsia="ja-JP"/>
              </w:rPr>
              <w:t>② 不当要求系</w:t>
            </w:r>
          </w:p>
          <w:p w14:paraId="702C80F7"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土下座・謝罪文の強要</w:t>
            </w:r>
          </w:p>
          <w:p w14:paraId="765C684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医学的に不必要な処置・薬の要求</w:t>
            </w:r>
          </w:p>
          <w:p w14:paraId="5219895E"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特別扱い（優先診察など）の強要</w:t>
            </w:r>
          </w:p>
        </w:tc>
      </w:tr>
      <w:tr w:rsidR="008F662A" w14:paraId="0FBE3CD7" w14:textId="77777777">
        <w:trPr>
          <w:jc w:val="center"/>
        </w:trPr>
        <w:tc>
          <w:tcPr>
            <w:tcW w:w="4252" w:type="dxa"/>
          </w:tcPr>
          <w:p w14:paraId="7A9BA019" w14:textId="77777777" w:rsidR="008F662A" w:rsidRDefault="00000000">
            <w:pPr>
              <w:rPr>
                <w:lang w:eastAsia="ja-JP"/>
              </w:rPr>
            </w:pPr>
            <w:r>
              <w:rPr>
                <w:rFonts w:ascii="メイリオ" w:eastAsia="メイリオ" w:hAnsi="メイリオ"/>
                <w:b/>
                <w:sz w:val="20"/>
                <w:lang w:eastAsia="ja-JP"/>
              </w:rPr>
              <w:t>③ 身体的行為系</w:t>
            </w:r>
          </w:p>
          <w:p w14:paraId="3F59C8F5"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物を投げる・叩くなどの暴力行為</w:t>
            </w:r>
          </w:p>
          <w:p w14:paraId="727F2BCD"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スタッフへの不審な接触・追跡</w:t>
            </w:r>
          </w:p>
        </w:tc>
        <w:tc>
          <w:tcPr>
            <w:tcW w:w="4252" w:type="dxa"/>
          </w:tcPr>
          <w:p w14:paraId="13C05EA5" w14:textId="77777777" w:rsidR="008F662A" w:rsidRDefault="00000000">
            <w:pPr>
              <w:rPr>
                <w:lang w:eastAsia="ja-JP"/>
              </w:rPr>
            </w:pPr>
            <w:r>
              <w:rPr>
                <w:rFonts w:ascii="メイリオ" w:eastAsia="メイリオ" w:hAnsi="メイリオ"/>
                <w:b/>
                <w:sz w:val="20"/>
                <w:lang w:eastAsia="ja-JP"/>
              </w:rPr>
              <w:t>④ 長時間拘束系</w:t>
            </w:r>
          </w:p>
          <w:p w14:paraId="55FBAD7E"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同じ要求を繰り返し何時間も居座る</w:t>
            </w:r>
          </w:p>
          <w:p w14:paraId="333B948A"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電話での長時間クレーム</w:t>
            </w:r>
          </w:p>
        </w:tc>
      </w:tr>
    </w:tbl>
    <w:p w14:paraId="1030BB42" w14:textId="77777777" w:rsidR="00803946" w:rsidRDefault="00803946">
      <w:pPr>
        <w:spacing w:after="0"/>
        <w:rPr>
          <w:lang w:eastAsia="ja-JP"/>
        </w:rPr>
      </w:pPr>
    </w:p>
    <w:p w14:paraId="388C7A77"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カスハラへの対応フロー（スタッフ向け）</w:t>
      </w:r>
    </w:p>
    <w:p w14:paraId="0042F682"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1　</w:t>
      </w:r>
      <w:r>
        <w:rPr>
          <w:rFonts w:ascii="メイリオ" w:eastAsia="メイリオ" w:hAnsi="メイリオ"/>
          <w:sz w:val="20"/>
          <w:lang w:eastAsia="ja-JP"/>
        </w:rPr>
        <w:t>不当な言動に気づく — 「これはクレームか、カスハラか」を判断する</w:t>
      </w:r>
    </w:p>
    <w:p w14:paraId="23F79373"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6BE05B6C"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2　</w:t>
      </w:r>
      <w:r>
        <w:rPr>
          <w:rFonts w:ascii="メイリオ" w:eastAsia="メイリオ" w:hAnsi="メイリオ"/>
          <w:sz w:val="20"/>
          <w:lang w:eastAsia="ja-JP"/>
        </w:rPr>
        <w:t>一人で抱え込まない — すぐに同僚・先輩・リーダーへ声をかける</w:t>
      </w:r>
    </w:p>
    <w:p w14:paraId="192032C0"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0347B49D"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3　</w:t>
      </w:r>
      <w:r>
        <w:rPr>
          <w:rFonts w:ascii="メイリオ" w:eastAsia="メイリオ" w:hAnsi="メイリオ"/>
          <w:sz w:val="20"/>
          <w:lang w:eastAsia="ja-JP"/>
        </w:rPr>
        <w:t>複数人で対応 — 必ず2名以上。単独対応しない</w:t>
      </w:r>
    </w:p>
    <w:p w14:paraId="70E89BBC"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26AB7E0D"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4　</w:t>
      </w:r>
      <w:r>
        <w:rPr>
          <w:rFonts w:ascii="メイリオ" w:eastAsia="メイリオ" w:hAnsi="メイリオ"/>
          <w:sz w:val="20"/>
          <w:lang w:eastAsia="ja-JP"/>
        </w:rPr>
        <w:t>事実を記録する — 日時・言動の内容を具体的にメモ</w:t>
      </w:r>
    </w:p>
    <w:p w14:paraId="1C0F81C8"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19F28CF5" w14:textId="77777777" w:rsidR="008F662A" w:rsidRDefault="00000000">
      <w:pPr>
        <w:shd w:val="clear" w:color="auto" w:fill="111111"/>
        <w:spacing w:before="40" w:after="40"/>
        <w:ind w:left="170"/>
        <w:rPr>
          <w:lang w:eastAsia="ja-JP"/>
        </w:rPr>
      </w:pPr>
      <w:r>
        <w:rPr>
          <w:rFonts w:ascii="メイリオ" w:eastAsia="メイリオ" w:hAnsi="メイリオ"/>
          <w:b/>
          <w:color w:val="FFFFFF"/>
          <w:sz w:val="20"/>
          <w:lang w:eastAsia="ja-JP"/>
        </w:rPr>
        <w:t xml:space="preserve">STEP 5　</w:t>
      </w:r>
      <w:r>
        <w:rPr>
          <w:rFonts w:ascii="メイリオ" w:eastAsia="メイリオ" w:hAnsi="メイリオ"/>
          <w:color w:val="FFFFFF"/>
          <w:sz w:val="20"/>
          <w:lang w:eastAsia="ja-JP"/>
        </w:rPr>
        <w:t>上長・相談窓口へ報告 — 組織として対応する</w:t>
      </w:r>
    </w:p>
    <w:p w14:paraId="0916486E" w14:textId="77777777" w:rsidR="008F662A" w:rsidRDefault="008F662A">
      <w:pPr>
        <w:spacing w:after="0"/>
        <w:rPr>
          <w:lang w:eastAsia="ja-JP"/>
        </w:rPr>
      </w:pPr>
    </w:p>
    <w:p w14:paraId="36E56AFE"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組織の責任：使用者はスタッフを守る義務がある</w:t>
      </w:r>
    </w:p>
    <w:p w14:paraId="1A46739C"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2024年労働施策総合推進法の指針改正により、事業者はカスハラへの対策・相談体制・被害スタッフへのフォローが義務化。</w:t>
      </w:r>
    </w:p>
    <w:p w14:paraId="1BCDD947"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スタッフ個人が我慢する問題ではなく、組織として取り組むべき課題です。</w:t>
      </w:r>
    </w:p>
    <w:p w14:paraId="431535B6" w14:textId="77777777" w:rsidR="008F662A" w:rsidRDefault="008F662A">
      <w:pPr>
        <w:spacing w:after="0"/>
        <w:rPr>
          <w:lang w:eastAsia="ja-JP"/>
        </w:rPr>
      </w:pPr>
    </w:p>
    <w:p w14:paraId="1FBA5472"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【覚えておこう】  </w:t>
      </w:r>
      <w:r>
        <w:rPr>
          <w:rFonts w:ascii="メイリオ" w:eastAsia="メイリオ" w:hAnsi="メイリオ"/>
          <w:sz w:val="20"/>
          <w:lang w:eastAsia="ja-JP"/>
        </w:rPr>
        <w:t>「正当なクレーム」と「カスハラ」は違います。</w:t>
      </w:r>
    </w:p>
    <w:p w14:paraId="4A465E46"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患者の不満・要望は丁寧に対応する。しかし、社会通念を超えた言動は受け入れないのが正しい姿勢です。</w:t>
      </w:r>
    </w:p>
    <w:p w14:paraId="386BEE7F" w14:textId="445ED72C" w:rsidR="00BF79F3" w:rsidRDefault="00000000">
      <w:pPr>
        <w:rPr>
          <w:rFonts w:hint="eastAsia"/>
          <w:lang w:eastAsia="ja-JP"/>
        </w:rPr>
      </w:pPr>
      <w:r>
        <w:rPr>
          <w:lang w:eastAsia="ja-JP"/>
        </w:rPr>
        <w:br w:type="page"/>
      </w:r>
    </w:p>
    <w:p w14:paraId="1FA94E03" w14:textId="77777777" w:rsidR="00BF79F3" w:rsidRPr="00A97FB7" w:rsidRDefault="00000000">
      <w:pPr>
        <w:spacing w:before="200" w:after="100"/>
        <w:rPr>
          <w:rFonts w:ascii="メイリオ" w:eastAsia="メイリオ" w:hAnsi="メイリオ"/>
          <w:lang w:eastAsia="ja-JP"/>
        </w:rPr>
      </w:pPr>
      <w:r w:rsidRPr="00A97FB7">
        <w:rPr>
          <w:rFonts w:ascii="メイリオ" w:eastAsia="メイリオ" w:hAnsi="メイリオ"/>
          <w:b/>
          <w:color w:val="111111"/>
          <w:sz w:val="28"/>
          <w:szCs w:val="28"/>
          <w:lang w:eastAsia="ja-JP"/>
        </w:rPr>
        <w:lastRenderedPageBreak/>
        <w:t>02-2　パワーハラスメント（パワハラ）重点解説</w:t>
      </w:r>
    </w:p>
    <w:p w14:paraId="0DD8B4F4" w14:textId="77777777" w:rsidR="00A97FB7" w:rsidRDefault="00000000">
      <w:pPr>
        <w:spacing w:before="80" w:after="0"/>
        <w:ind w:left="227"/>
        <w:rPr>
          <w:rFonts w:ascii="メイリオ" w:eastAsia="メイリオ" w:hAnsi="メイリオ"/>
          <w:sz w:val="20"/>
          <w:szCs w:val="20"/>
          <w:lang w:eastAsia="ja-JP"/>
        </w:rPr>
      </w:pPr>
      <w:r w:rsidRPr="00A97FB7">
        <w:rPr>
          <w:rFonts w:ascii="メイリオ" w:eastAsia="メイリオ" w:hAnsi="メイリオ"/>
          <w:b/>
          <w:sz w:val="19"/>
          <w:szCs w:val="19"/>
          <w:lang w:eastAsia="ja-JP"/>
        </w:rPr>
        <w:t xml:space="preserve">【定義】  </w:t>
      </w:r>
      <w:r w:rsidRPr="00A97FB7">
        <w:rPr>
          <w:rFonts w:ascii="メイリオ" w:eastAsia="メイリオ" w:hAnsi="メイリオ"/>
          <w:sz w:val="20"/>
          <w:szCs w:val="20"/>
          <w:lang w:eastAsia="ja-JP"/>
        </w:rPr>
        <w:t>職場において行われる</w:t>
      </w:r>
    </w:p>
    <w:p w14:paraId="3D2294B1" w14:textId="348FDB31" w:rsidR="00BF79F3" w:rsidRPr="00A97FB7" w:rsidRDefault="00000000">
      <w:pPr>
        <w:spacing w:before="80" w:after="0"/>
        <w:ind w:left="227"/>
        <w:rPr>
          <w:rFonts w:ascii="メイリオ" w:eastAsia="メイリオ" w:hAnsi="メイリオ"/>
          <w:lang w:eastAsia="ja-JP"/>
        </w:rPr>
      </w:pPr>
      <w:r w:rsidRPr="00A97FB7">
        <w:rPr>
          <w:rFonts w:ascii="メイリオ" w:eastAsia="メイリオ" w:hAnsi="メイリオ"/>
          <w:sz w:val="20"/>
          <w:szCs w:val="20"/>
          <w:lang w:eastAsia="ja-JP"/>
        </w:rPr>
        <w:t>①優越的な関係を背景とした言動であって、</w:t>
      </w:r>
    </w:p>
    <w:p w14:paraId="72AF2EB4"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sz w:val="20"/>
          <w:szCs w:val="20"/>
          <w:lang w:eastAsia="ja-JP"/>
        </w:rPr>
        <w:t>②業務上必要かつ相当な範囲を超えたものにより、</w:t>
      </w:r>
    </w:p>
    <w:p w14:paraId="459F9884" w14:textId="77777777" w:rsidR="00BF79F3" w:rsidRPr="00A97FB7" w:rsidRDefault="00000000">
      <w:pPr>
        <w:spacing w:after="120"/>
        <w:ind w:left="227"/>
        <w:rPr>
          <w:rFonts w:ascii="メイリオ" w:eastAsia="メイリオ" w:hAnsi="メイリオ"/>
          <w:lang w:eastAsia="ja-JP"/>
        </w:rPr>
      </w:pPr>
      <w:r w:rsidRPr="00A97FB7">
        <w:rPr>
          <w:rFonts w:ascii="メイリオ" w:eastAsia="メイリオ" w:hAnsi="メイリオ"/>
          <w:sz w:val="20"/>
          <w:szCs w:val="20"/>
          <w:lang w:eastAsia="ja-JP"/>
        </w:rPr>
        <w:t>③労働者の就業環境が害されるもの。（厚生労働省「パワーハラスメント防止指針」より）</w:t>
      </w:r>
    </w:p>
    <w:p w14:paraId="16AAD3CD" w14:textId="77777777" w:rsidR="00BF79F3" w:rsidRPr="00A97FB7" w:rsidRDefault="00000000">
      <w:pPr>
        <w:spacing w:before="160" w:after="80"/>
        <w:rPr>
          <w:rFonts w:ascii="メイリオ" w:eastAsia="メイリオ" w:hAnsi="メイリオ"/>
          <w:lang w:eastAsia="ja-JP"/>
        </w:rPr>
      </w:pPr>
      <w:r w:rsidRPr="00A97FB7">
        <w:rPr>
          <w:rFonts w:ascii="メイリオ" w:eastAsia="メイリオ" w:hAnsi="メイリオ"/>
          <w:b/>
          <w:lang w:eastAsia="ja-JP"/>
        </w:rPr>
        <w:t>パワハラの6類型（厚労省定義）</w:t>
      </w:r>
    </w:p>
    <w:p w14:paraId="328C1CC4"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① 身体的な攻撃　　　</w:t>
      </w:r>
      <w:r w:rsidRPr="00A97FB7">
        <w:rPr>
          <w:rFonts w:ascii="メイリオ" w:eastAsia="メイリオ" w:hAnsi="メイリオ"/>
          <w:sz w:val="20"/>
          <w:szCs w:val="20"/>
          <w:lang w:eastAsia="ja-JP"/>
        </w:rPr>
        <w:t>— 暴行・傷害</w:t>
      </w:r>
    </w:p>
    <w:p w14:paraId="44385502"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② 精神的な攻撃　　　</w:t>
      </w:r>
      <w:r w:rsidRPr="00A97FB7">
        <w:rPr>
          <w:rFonts w:ascii="メイリオ" w:eastAsia="メイリオ" w:hAnsi="メイリオ"/>
          <w:sz w:val="20"/>
          <w:szCs w:val="20"/>
          <w:lang w:eastAsia="ja-JP"/>
        </w:rPr>
        <w:t>— 脅迫・名誉毀損・侮辱・ひどい暴言</w:t>
      </w:r>
    </w:p>
    <w:p w14:paraId="40220458"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③ 人間関係からの切り離し　</w:t>
      </w:r>
      <w:r w:rsidRPr="00A97FB7">
        <w:rPr>
          <w:rFonts w:ascii="メイリオ" w:eastAsia="メイリオ" w:hAnsi="メイリオ"/>
          <w:sz w:val="20"/>
          <w:szCs w:val="20"/>
          <w:lang w:eastAsia="ja-JP"/>
        </w:rPr>
        <w:t>— 隔離・仲間外し・無視</w:t>
      </w:r>
    </w:p>
    <w:p w14:paraId="740D7CE8"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④ 過大な要求　　　　</w:t>
      </w:r>
      <w:r w:rsidRPr="00A97FB7">
        <w:rPr>
          <w:rFonts w:ascii="メイリオ" w:eastAsia="メイリオ" w:hAnsi="メイリオ"/>
          <w:sz w:val="20"/>
          <w:szCs w:val="20"/>
          <w:lang w:eastAsia="ja-JP"/>
        </w:rPr>
        <w:t>— 業務上明らかに不要・不可能なことの強制</w:t>
      </w:r>
    </w:p>
    <w:p w14:paraId="447DC16C"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⑤ 過小な要求　　　　</w:t>
      </w:r>
      <w:r w:rsidRPr="00A97FB7">
        <w:rPr>
          <w:rFonts w:ascii="メイリオ" w:eastAsia="メイリオ" w:hAnsi="メイリオ"/>
          <w:sz w:val="20"/>
          <w:szCs w:val="20"/>
          <w:lang w:eastAsia="ja-JP"/>
        </w:rPr>
        <w:t>— 能力・経験を無視した程度の低い業務のみ命じること</w:t>
      </w:r>
    </w:p>
    <w:p w14:paraId="277230DD"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⑥ 個の侵害　　　　　</w:t>
      </w:r>
      <w:r w:rsidRPr="00A97FB7">
        <w:rPr>
          <w:rFonts w:ascii="メイリオ" w:eastAsia="メイリオ" w:hAnsi="メイリオ"/>
          <w:sz w:val="20"/>
          <w:szCs w:val="20"/>
          <w:lang w:eastAsia="ja-JP"/>
        </w:rPr>
        <w:t>— 私的なことへの過度な立ち入り</w:t>
      </w:r>
    </w:p>
    <w:p w14:paraId="62C965F3" w14:textId="77777777" w:rsidR="00BF79F3" w:rsidRPr="00A97FB7" w:rsidRDefault="00000000">
      <w:pPr>
        <w:shd w:val="clear" w:color="auto" w:fill="111111"/>
        <w:spacing w:before="80" w:after="0"/>
        <w:ind w:left="227"/>
        <w:rPr>
          <w:rFonts w:ascii="メイリオ" w:eastAsia="メイリオ" w:hAnsi="メイリオ"/>
          <w:lang w:eastAsia="ja-JP"/>
        </w:rPr>
      </w:pPr>
      <w:r w:rsidRPr="00A97FB7">
        <w:rPr>
          <w:rFonts w:ascii="メイリオ" w:eastAsia="メイリオ" w:hAnsi="メイリオ"/>
          <w:b/>
          <w:color w:val="FFFFFF"/>
          <w:sz w:val="20"/>
          <w:szCs w:val="20"/>
          <w:lang w:eastAsia="ja-JP"/>
        </w:rPr>
        <w:t>パワハラをしないために気をつけること</w:t>
      </w:r>
    </w:p>
    <w:p w14:paraId="6359090C"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指導と叱責を区別する — 感情的にならず、事実に基づいて具体的に伝える</w:t>
      </w:r>
    </w:p>
    <w:p w14:paraId="69BCEF2B"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人格ではなく行動を指摘する — 「あなたはダメだ」でなく「この点を改善してほしい」</w:t>
      </w:r>
    </w:p>
    <w:p w14:paraId="10302E59"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人前での叱責を避ける — 注意・指導は個別・非公開の場で行う</w:t>
      </w:r>
    </w:p>
    <w:p w14:paraId="236ECB20"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業務指示は適切な範囲内で — 業務外の私的な用事や無理な残業を強要しない</w:t>
      </w:r>
    </w:p>
    <w:p w14:paraId="6C734657"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「これくらい当然」思考に注意 — 世代・経験の違いで「当然」は人によって異なる</w:t>
      </w:r>
    </w:p>
    <w:p w14:paraId="1D5E6EE5"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無視・孤立化をしない — 挨拶・情報共有から意図的に外すことはパワハラになりうる</w:t>
      </w:r>
    </w:p>
    <w:p w14:paraId="4AD10143"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自分の言動を振り返る習慣を持つ — 「相手がどう受け取ったか」を常に意識する</w:t>
      </w:r>
    </w:p>
    <w:p w14:paraId="4F2A3869" w14:textId="77777777" w:rsidR="00BF79F3" w:rsidRPr="00A97FB7" w:rsidRDefault="00000000">
      <w:pPr>
        <w:shd w:val="clear" w:color="auto" w:fill="111111"/>
        <w:spacing w:after="12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迷ったら相談窓口へ — パワハラか判断できないときは一人で抱え込まず報告する</w:t>
      </w:r>
    </w:p>
    <w:p w14:paraId="21C30284" w14:textId="77777777" w:rsidR="00BF79F3" w:rsidRPr="00A97FB7" w:rsidRDefault="00000000">
      <w:pPr>
        <w:spacing w:before="80" w:after="120"/>
        <w:ind w:left="227"/>
        <w:rPr>
          <w:rFonts w:ascii="メイリオ" w:eastAsia="メイリオ" w:hAnsi="メイリオ"/>
          <w:lang w:eastAsia="ja-JP"/>
        </w:rPr>
      </w:pPr>
      <w:r w:rsidRPr="00A97FB7">
        <w:rPr>
          <w:rFonts w:ascii="メイリオ" w:eastAsia="メイリオ" w:hAnsi="メイリオ"/>
          <w:b/>
          <w:sz w:val="19"/>
          <w:szCs w:val="19"/>
          <w:lang w:eastAsia="ja-JP"/>
        </w:rPr>
        <w:t xml:space="preserve">【注意】  </w:t>
      </w:r>
      <w:r w:rsidRPr="00A97FB7">
        <w:rPr>
          <w:rFonts w:ascii="メイリオ" w:eastAsia="メイリオ" w:hAnsi="メイリオ"/>
          <w:sz w:val="20"/>
          <w:szCs w:val="20"/>
          <w:lang w:eastAsia="ja-JP"/>
        </w:rPr>
        <w:t>指導・教育の範囲内であっても、継続的・執拗に繰り返される場合はパワハラと判断されることがあります。</w:t>
      </w:r>
    </w:p>
    <w:p w14:paraId="51444AC8"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t>03　法令遵守（コンプライアンス）</w:t>
      </w:r>
    </w:p>
    <w:p w14:paraId="43F5C9C6"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【ナノバナナ指示（法令遵守ページ）】  </w:t>
      </w:r>
      <w:r>
        <w:rPr>
          <w:rFonts w:ascii="メイリオ" w:eastAsia="メイリオ" w:hAnsi="メイリオ"/>
          <w:sz w:val="20"/>
          <w:lang w:eastAsia="ja-JP"/>
        </w:rPr>
        <w:t>「天秤の左に病院、右に法律書が乗ったシンプル線画」モノクロ</w:t>
      </w:r>
    </w:p>
    <w:p w14:paraId="474A9914"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横90px×縦80px → illust_compliance.png </w:t>
      </w:r>
      <w:proofErr w:type="spellStart"/>
      <w:r>
        <w:rPr>
          <w:rFonts w:ascii="メイリオ" w:eastAsia="メイリオ" w:hAnsi="メイリオ"/>
          <w:sz w:val="20"/>
        </w:rPr>
        <w:t>を挿入</w:t>
      </w:r>
      <w:proofErr w:type="spellEnd"/>
    </w:p>
    <w:p w14:paraId="13DF808A" w14:textId="77777777" w:rsidR="008F662A" w:rsidRDefault="008F662A">
      <w:pPr>
        <w:spacing w:after="0"/>
      </w:pPr>
    </w:p>
    <w:p w14:paraId="0052F3AC" w14:textId="77777777" w:rsidR="008F662A" w:rsidRDefault="00000000">
      <w:pPr>
        <w:pBdr>
          <w:bottom w:val="single" w:sz="8" w:space="1" w:color="000000"/>
        </w:pBdr>
        <w:spacing w:before="160" w:after="80"/>
      </w:pPr>
      <w:r>
        <w:rPr>
          <w:rFonts w:ascii="メイリオ" w:eastAsia="メイリオ" w:hAnsi="メイリオ"/>
          <w:b/>
        </w:rPr>
        <w:t>医療現場に関わる主要法令</w:t>
      </w:r>
    </w:p>
    <w:tbl>
      <w:tblPr>
        <w:tblStyle w:val="afe"/>
        <w:tblW w:w="0" w:type="auto"/>
        <w:jc w:val="center"/>
        <w:tblLook w:val="04A0" w:firstRow="1" w:lastRow="0" w:firstColumn="1" w:lastColumn="0" w:noHBand="0" w:noVBand="1"/>
      </w:tblPr>
      <w:tblGrid>
        <w:gridCol w:w="2835"/>
        <w:gridCol w:w="5669"/>
      </w:tblGrid>
      <w:tr w:rsidR="008F662A" w14:paraId="767912E3" w14:textId="77777777">
        <w:trPr>
          <w:jc w:val="center"/>
        </w:trPr>
        <w:tc>
          <w:tcPr>
            <w:tcW w:w="2835" w:type="dxa"/>
            <w:shd w:val="clear" w:color="auto" w:fill="111111"/>
          </w:tcPr>
          <w:p w14:paraId="095AB02E" w14:textId="77777777" w:rsidR="008F662A" w:rsidRDefault="00000000">
            <w:r>
              <w:rPr>
                <w:rFonts w:ascii="メイリオ" w:eastAsia="メイリオ" w:hAnsi="メイリオ"/>
                <w:b/>
                <w:color w:val="FFFFFF"/>
                <w:sz w:val="19"/>
              </w:rPr>
              <w:t>法令</w:t>
            </w:r>
          </w:p>
        </w:tc>
        <w:tc>
          <w:tcPr>
            <w:tcW w:w="5669" w:type="dxa"/>
            <w:shd w:val="clear" w:color="auto" w:fill="111111"/>
          </w:tcPr>
          <w:p w14:paraId="77258C02" w14:textId="77777777" w:rsidR="008F662A" w:rsidRDefault="00000000">
            <w:pPr>
              <w:rPr>
                <w:lang w:eastAsia="ja-JP"/>
              </w:rPr>
            </w:pPr>
            <w:r>
              <w:rPr>
                <w:rFonts w:ascii="メイリオ" w:eastAsia="メイリオ" w:hAnsi="メイリオ"/>
                <w:b/>
                <w:color w:val="FFFFFF"/>
                <w:sz w:val="19"/>
                <w:lang w:eastAsia="ja-JP"/>
              </w:rPr>
              <w:t>スタッフが知るべきポイント</w:t>
            </w:r>
          </w:p>
        </w:tc>
      </w:tr>
      <w:tr w:rsidR="008F662A" w14:paraId="5D9034A9" w14:textId="77777777">
        <w:trPr>
          <w:jc w:val="center"/>
        </w:trPr>
        <w:tc>
          <w:tcPr>
            <w:tcW w:w="2835" w:type="dxa"/>
          </w:tcPr>
          <w:p w14:paraId="1DD68E38" w14:textId="77777777" w:rsidR="008F662A" w:rsidRDefault="00000000">
            <w:proofErr w:type="spellStart"/>
            <w:r>
              <w:rPr>
                <w:rFonts w:ascii="メイリオ" w:eastAsia="メイリオ" w:hAnsi="メイリオ"/>
                <w:b/>
                <w:sz w:val="18"/>
              </w:rPr>
              <w:t>個人情報保護法</w:t>
            </w:r>
            <w:proofErr w:type="spellEnd"/>
          </w:p>
        </w:tc>
        <w:tc>
          <w:tcPr>
            <w:tcW w:w="5669" w:type="dxa"/>
          </w:tcPr>
          <w:p w14:paraId="4B1AC8A5" w14:textId="77777777" w:rsidR="008F662A" w:rsidRDefault="00000000">
            <w:pPr>
              <w:rPr>
                <w:lang w:eastAsia="ja-JP"/>
              </w:rPr>
            </w:pPr>
            <w:r>
              <w:rPr>
                <w:rFonts w:ascii="メイリオ" w:eastAsia="メイリオ" w:hAnsi="メイリオ"/>
                <w:sz w:val="18"/>
                <w:lang w:eastAsia="ja-JP"/>
              </w:rPr>
              <w:t>患者情報の目的外利用・第三者提供の禁止。漏洩時は72時間以内に報告義務</w:t>
            </w:r>
          </w:p>
        </w:tc>
      </w:tr>
      <w:tr w:rsidR="008F662A" w14:paraId="4538E33F" w14:textId="77777777">
        <w:trPr>
          <w:jc w:val="center"/>
        </w:trPr>
        <w:tc>
          <w:tcPr>
            <w:tcW w:w="2835" w:type="dxa"/>
            <w:shd w:val="clear" w:color="auto" w:fill="F5F5F5"/>
          </w:tcPr>
          <w:p w14:paraId="0041259E" w14:textId="77777777" w:rsidR="008F662A" w:rsidRDefault="00000000">
            <w:proofErr w:type="spellStart"/>
            <w:r>
              <w:rPr>
                <w:rFonts w:ascii="メイリオ" w:eastAsia="メイリオ" w:hAnsi="メイリオ"/>
                <w:b/>
                <w:sz w:val="18"/>
              </w:rPr>
              <w:t>医療法</w:t>
            </w:r>
            <w:proofErr w:type="spellEnd"/>
          </w:p>
        </w:tc>
        <w:tc>
          <w:tcPr>
            <w:tcW w:w="5669" w:type="dxa"/>
            <w:shd w:val="clear" w:color="auto" w:fill="F5F5F5"/>
          </w:tcPr>
          <w:p w14:paraId="5E4CD94A" w14:textId="77777777" w:rsidR="008F662A" w:rsidRDefault="00000000">
            <w:pPr>
              <w:rPr>
                <w:lang w:eastAsia="ja-JP"/>
              </w:rPr>
            </w:pPr>
            <w:r>
              <w:rPr>
                <w:rFonts w:ascii="メイリオ" w:eastAsia="メイリオ" w:hAnsi="メイリオ"/>
                <w:sz w:val="18"/>
                <w:lang w:eastAsia="ja-JP"/>
              </w:rPr>
              <w:t>医療記録の正確な保管義務・インフォームドコンセントの確保</w:t>
            </w:r>
          </w:p>
        </w:tc>
      </w:tr>
      <w:tr w:rsidR="008F662A" w14:paraId="767F7B1C" w14:textId="77777777">
        <w:trPr>
          <w:jc w:val="center"/>
        </w:trPr>
        <w:tc>
          <w:tcPr>
            <w:tcW w:w="2835" w:type="dxa"/>
          </w:tcPr>
          <w:p w14:paraId="3272B750" w14:textId="77777777" w:rsidR="008F662A" w:rsidRDefault="00000000">
            <w:pPr>
              <w:rPr>
                <w:lang w:eastAsia="ja-JP"/>
              </w:rPr>
            </w:pPr>
            <w:r>
              <w:rPr>
                <w:rFonts w:ascii="メイリオ" w:eastAsia="メイリオ" w:hAnsi="メイリオ"/>
                <w:b/>
                <w:sz w:val="18"/>
                <w:lang w:eastAsia="ja-JP"/>
              </w:rPr>
              <w:t>労働施策総合推進法</w:t>
            </w:r>
            <w:r>
              <w:rPr>
                <w:rFonts w:ascii="メイリオ" w:eastAsia="メイリオ" w:hAnsi="メイリオ"/>
                <w:b/>
                <w:sz w:val="18"/>
                <w:lang w:eastAsia="ja-JP"/>
              </w:rPr>
              <w:br/>
              <w:t>（パワハラ防止法）</w:t>
            </w:r>
          </w:p>
        </w:tc>
        <w:tc>
          <w:tcPr>
            <w:tcW w:w="5669" w:type="dxa"/>
          </w:tcPr>
          <w:p w14:paraId="75EF4037" w14:textId="77777777" w:rsidR="008F662A" w:rsidRDefault="00000000">
            <w:pPr>
              <w:rPr>
                <w:lang w:eastAsia="ja-JP"/>
              </w:rPr>
            </w:pPr>
            <w:r>
              <w:rPr>
                <w:rFonts w:ascii="メイリオ" w:eastAsia="メイリオ" w:hAnsi="メイリオ"/>
                <w:sz w:val="18"/>
                <w:lang w:eastAsia="ja-JP"/>
              </w:rPr>
              <w:t>職場のパワハラ・カスハラ対策が事業者の義務。相談窓口の設置が必須</w:t>
            </w:r>
          </w:p>
        </w:tc>
      </w:tr>
      <w:tr w:rsidR="008F662A" w14:paraId="4B5345DB" w14:textId="77777777">
        <w:trPr>
          <w:jc w:val="center"/>
        </w:trPr>
        <w:tc>
          <w:tcPr>
            <w:tcW w:w="2835" w:type="dxa"/>
            <w:shd w:val="clear" w:color="auto" w:fill="F5F5F5"/>
          </w:tcPr>
          <w:p w14:paraId="13A2C834" w14:textId="77777777" w:rsidR="008F662A" w:rsidRDefault="00000000">
            <w:pPr>
              <w:rPr>
                <w:lang w:eastAsia="ja-JP"/>
              </w:rPr>
            </w:pPr>
            <w:r>
              <w:rPr>
                <w:rFonts w:ascii="メイリオ" w:eastAsia="メイリオ" w:hAnsi="メイリオ"/>
                <w:b/>
                <w:sz w:val="18"/>
                <w:lang w:eastAsia="ja-JP"/>
              </w:rPr>
              <w:t>医師法・保健師助産師看護師法</w:t>
            </w:r>
          </w:p>
        </w:tc>
        <w:tc>
          <w:tcPr>
            <w:tcW w:w="5669" w:type="dxa"/>
            <w:shd w:val="clear" w:color="auto" w:fill="F5F5F5"/>
          </w:tcPr>
          <w:p w14:paraId="66E71D13" w14:textId="77777777" w:rsidR="008F662A" w:rsidRDefault="00000000">
            <w:r>
              <w:rPr>
                <w:rFonts w:ascii="メイリオ" w:eastAsia="メイリオ" w:hAnsi="メイリオ"/>
                <w:sz w:val="18"/>
                <w:lang w:eastAsia="ja-JP"/>
              </w:rPr>
              <w:t>守秘義務（業務で知った情報を漏らしてはならない）。</w:t>
            </w:r>
            <w:proofErr w:type="spellStart"/>
            <w:r>
              <w:rPr>
                <w:rFonts w:ascii="メイリオ" w:eastAsia="メイリオ" w:hAnsi="メイリオ"/>
                <w:sz w:val="18"/>
              </w:rPr>
              <w:t>退職後も継続</w:t>
            </w:r>
            <w:proofErr w:type="spellEnd"/>
          </w:p>
        </w:tc>
      </w:tr>
      <w:tr w:rsidR="008F662A" w14:paraId="385221AF" w14:textId="77777777">
        <w:trPr>
          <w:jc w:val="center"/>
        </w:trPr>
        <w:tc>
          <w:tcPr>
            <w:tcW w:w="2835" w:type="dxa"/>
          </w:tcPr>
          <w:p w14:paraId="54ABC83C" w14:textId="77777777" w:rsidR="008F662A" w:rsidRDefault="00000000">
            <w:r>
              <w:rPr>
                <w:rFonts w:ascii="メイリオ" w:eastAsia="メイリオ" w:hAnsi="メイリオ"/>
                <w:b/>
                <w:sz w:val="18"/>
              </w:rPr>
              <w:t>不正競争防止法</w:t>
            </w:r>
          </w:p>
        </w:tc>
        <w:tc>
          <w:tcPr>
            <w:tcW w:w="5669" w:type="dxa"/>
          </w:tcPr>
          <w:p w14:paraId="5D2D924B" w14:textId="77777777" w:rsidR="008F662A" w:rsidRDefault="00000000">
            <w:pPr>
              <w:rPr>
                <w:lang w:eastAsia="ja-JP"/>
              </w:rPr>
            </w:pPr>
            <w:r>
              <w:rPr>
                <w:rFonts w:ascii="メイリオ" w:eastAsia="メイリオ" w:hAnsi="メイリオ"/>
                <w:sz w:val="18"/>
                <w:lang w:eastAsia="ja-JP"/>
              </w:rPr>
              <w:t>院内の業務秘密の持ち出し・漏洩の禁止</w:t>
            </w:r>
          </w:p>
        </w:tc>
      </w:tr>
    </w:tbl>
    <w:p w14:paraId="41E319A1" w14:textId="77777777" w:rsidR="008F662A" w:rsidRDefault="008F662A">
      <w:pPr>
        <w:spacing w:after="0"/>
        <w:rPr>
          <w:lang w:eastAsia="ja-JP"/>
        </w:rPr>
      </w:pPr>
    </w:p>
    <w:p w14:paraId="405B1446"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違反した場合に起こること</w:t>
      </w:r>
    </w:p>
    <w:tbl>
      <w:tblPr>
        <w:tblStyle w:val="afe"/>
        <w:tblW w:w="0" w:type="auto"/>
        <w:jc w:val="center"/>
        <w:tblLook w:val="04A0" w:firstRow="1" w:lastRow="0" w:firstColumn="1" w:lastColumn="0" w:noHBand="0" w:noVBand="1"/>
      </w:tblPr>
      <w:tblGrid>
        <w:gridCol w:w="2835"/>
        <w:gridCol w:w="2835"/>
        <w:gridCol w:w="2835"/>
      </w:tblGrid>
      <w:tr w:rsidR="008F662A" w14:paraId="6D717747" w14:textId="77777777">
        <w:trPr>
          <w:jc w:val="center"/>
        </w:trPr>
        <w:tc>
          <w:tcPr>
            <w:tcW w:w="2835" w:type="dxa"/>
            <w:shd w:val="clear" w:color="auto" w:fill="111111"/>
          </w:tcPr>
          <w:p w14:paraId="012592A8" w14:textId="77777777" w:rsidR="008F662A" w:rsidRDefault="00000000">
            <w:pPr>
              <w:rPr>
                <w:lang w:eastAsia="ja-JP"/>
              </w:rPr>
            </w:pPr>
            <w:r>
              <w:rPr>
                <w:rFonts w:ascii="メイリオ" w:eastAsia="メイリオ" w:hAnsi="メイリオ"/>
                <w:b/>
                <w:color w:val="FFFFFF"/>
                <w:sz w:val="20"/>
                <w:lang w:eastAsia="ja-JP"/>
              </w:rPr>
              <w:t>刑事罰</w:t>
            </w:r>
          </w:p>
          <w:p w14:paraId="1977E69D" w14:textId="77777777" w:rsidR="008F662A" w:rsidRDefault="00000000">
            <w:pPr>
              <w:rPr>
                <w:lang w:eastAsia="ja-JP"/>
              </w:rPr>
            </w:pPr>
            <w:r>
              <w:rPr>
                <w:rFonts w:ascii="メイリオ" w:eastAsia="メイリオ" w:hAnsi="メイリオ"/>
                <w:color w:val="FFFFFF"/>
                <w:sz w:val="18"/>
                <w:lang w:eastAsia="ja-JP"/>
              </w:rPr>
              <w:t>懲役・罰金。前科がつく場合も。</w:t>
            </w:r>
          </w:p>
        </w:tc>
        <w:tc>
          <w:tcPr>
            <w:tcW w:w="2835" w:type="dxa"/>
            <w:shd w:val="clear" w:color="auto" w:fill="111111"/>
          </w:tcPr>
          <w:p w14:paraId="27D6D5A0" w14:textId="77777777" w:rsidR="008F662A" w:rsidRDefault="00000000">
            <w:pPr>
              <w:rPr>
                <w:lang w:eastAsia="ja-JP"/>
              </w:rPr>
            </w:pPr>
            <w:r>
              <w:rPr>
                <w:rFonts w:ascii="メイリオ" w:eastAsia="メイリオ" w:hAnsi="メイリオ"/>
                <w:b/>
                <w:color w:val="FFFFFF"/>
                <w:sz w:val="20"/>
                <w:lang w:eastAsia="ja-JP"/>
              </w:rPr>
              <w:t>行政処分</w:t>
            </w:r>
          </w:p>
          <w:p w14:paraId="77CE3021" w14:textId="77777777" w:rsidR="008F662A" w:rsidRDefault="00000000">
            <w:pPr>
              <w:rPr>
                <w:lang w:eastAsia="ja-JP"/>
              </w:rPr>
            </w:pPr>
            <w:r>
              <w:rPr>
                <w:rFonts w:ascii="メイリオ" w:eastAsia="メイリオ" w:hAnsi="メイリオ"/>
                <w:color w:val="FFFFFF"/>
                <w:sz w:val="18"/>
                <w:lang w:eastAsia="ja-JP"/>
              </w:rPr>
              <w:t>免許停止・取り消し・業務停止。</w:t>
            </w:r>
          </w:p>
        </w:tc>
        <w:tc>
          <w:tcPr>
            <w:tcW w:w="2835" w:type="dxa"/>
            <w:shd w:val="clear" w:color="auto" w:fill="111111"/>
          </w:tcPr>
          <w:p w14:paraId="3C1951BF" w14:textId="77777777" w:rsidR="008F662A" w:rsidRDefault="00000000">
            <w:pPr>
              <w:rPr>
                <w:lang w:eastAsia="ja-JP"/>
              </w:rPr>
            </w:pPr>
            <w:r>
              <w:rPr>
                <w:rFonts w:ascii="メイリオ" w:eastAsia="メイリオ" w:hAnsi="メイリオ"/>
                <w:b/>
                <w:color w:val="FFFFFF"/>
                <w:sz w:val="20"/>
                <w:lang w:eastAsia="ja-JP"/>
              </w:rPr>
              <w:t>民事賠償</w:t>
            </w:r>
          </w:p>
          <w:p w14:paraId="3261CFE6" w14:textId="77777777" w:rsidR="008F662A" w:rsidRDefault="00000000">
            <w:pPr>
              <w:rPr>
                <w:lang w:eastAsia="ja-JP"/>
              </w:rPr>
            </w:pPr>
            <w:r>
              <w:rPr>
                <w:rFonts w:ascii="メイリオ" w:eastAsia="メイリオ" w:hAnsi="メイリオ"/>
                <w:color w:val="FFFFFF"/>
                <w:sz w:val="18"/>
                <w:lang w:eastAsia="ja-JP"/>
              </w:rPr>
              <w:t>患者・院への損害賠償請求。</w:t>
            </w:r>
          </w:p>
        </w:tc>
      </w:tr>
    </w:tbl>
    <w:p w14:paraId="34F9DEFF" w14:textId="77777777" w:rsidR="008F662A" w:rsidRDefault="008F662A">
      <w:pPr>
        <w:spacing w:after="0"/>
        <w:rPr>
          <w:lang w:eastAsia="ja-JP"/>
        </w:rPr>
      </w:pPr>
    </w:p>
    <w:p w14:paraId="70ECAE61"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迷ったとき・気づいたときは「報告・相談」が最優先</w:t>
      </w:r>
    </w:p>
    <w:p w14:paraId="42EAC5F6"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【1】  </w:t>
      </w:r>
      <w:r>
        <w:rPr>
          <w:rFonts w:ascii="メイリオ" w:eastAsia="メイリオ" w:hAnsi="メイリオ"/>
          <w:sz w:val="20"/>
          <w:lang w:eastAsia="ja-JP"/>
        </w:rPr>
        <w:t>「これはまずいかも？」と思ったら、まず直属の上長へ報告する</w:t>
      </w:r>
    </w:p>
    <w:p w14:paraId="43B9389F"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【2】  </w:t>
      </w:r>
      <w:r>
        <w:rPr>
          <w:rFonts w:ascii="メイリオ" w:eastAsia="メイリオ" w:hAnsi="メイリオ"/>
          <w:sz w:val="20"/>
          <w:lang w:eastAsia="ja-JP"/>
        </w:rPr>
        <w:t>上長への相談が難しい場合は院内コンプライアンス相談窓口を利用する</w:t>
      </w:r>
    </w:p>
    <w:p w14:paraId="33BE05D4"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【3】  </w:t>
      </w:r>
      <w:r>
        <w:rPr>
          <w:rFonts w:ascii="メイリオ" w:eastAsia="メイリオ" w:hAnsi="メイリオ"/>
          <w:sz w:val="20"/>
          <w:lang w:eastAsia="ja-JP"/>
        </w:rPr>
        <w:t>隠さない・後回しにしない —— 早期対応が被害を最小化する</w:t>
      </w:r>
    </w:p>
    <w:p w14:paraId="1BF2563B" w14:textId="77777777" w:rsidR="008F662A" w:rsidRDefault="008F662A">
      <w:pPr>
        <w:spacing w:after="0"/>
        <w:rPr>
          <w:lang w:eastAsia="ja-JP"/>
        </w:rPr>
      </w:pPr>
    </w:p>
    <w:p w14:paraId="3AE2E276"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【院内相談窓口】  </w:t>
      </w:r>
      <w:r>
        <w:rPr>
          <w:rFonts w:ascii="メイリオ" w:eastAsia="メイリオ" w:hAnsi="メイリオ"/>
          <w:sz w:val="20"/>
          <w:lang w:eastAsia="ja-JP"/>
        </w:rPr>
        <w:t>個人情報・コンプライアンス：　担当部署 ___________　内線 ___________</w:t>
      </w:r>
    </w:p>
    <w:p w14:paraId="2D169838"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ハラスメント：　担当部署 ___________　内線 ___________</w:t>
      </w:r>
    </w:p>
    <w:p w14:paraId="56DA5D88" w14:textId="77777777" w:rsidR="008F662A" w:rsidRDefault="00000000">
      <w:pPr>
        <w:rPr>
          <w:lang w:eastAsia="ja-JP"/>
        </w:rPr>
      </w:pPr>
      <w:r>
        <w:rPr>
          <w:lang w:eastAsia="ja-JP"/>
        </w:rPr>
        <w:br w:type="page"/>
      </w:r>
    </w:p>
    <w:p w14:paraId="1243054C"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28"/>
          <w:lang w:eastAsia="ja-JP"/>
        </w:rPr>
        <w:lastRenderedPageBreak/>
        <w:t>✓　今日から使えるセルフチェックリスト</w:t>
      </w:r>
    </w:p>
    <w:p w14:paraId="302EF4C0" w14:textId="77777777" w:rsidR="008F662A" w:rsidRDefault="00000000">
      <w:pPr>
        <w:spacing w:before="40" w:after="40"/>
        <w:rPr>
          <w:lang w:eastAsia="ja-JP"/>
        </w:rPr>
      </w:pPr>
      <w:r>
        <w:rPr>
          <w:rFonts w:ascii="メイリオ" w:eastAsia="メイリオ" w:hAnsi="メイリオ"/>
          <w:color w:val="444444"/>
          <w:sz w:val="20"/>
          <w:lang w:eastAsia="ja-JP"/>
        </w:rPr>
        <w:t>研修後、自分の行動を振り返り □ にチェックを入れてください。チェックできない項目が改善ポイントです。</w:t>
      </w:r>
    </w:p>
    <w:p w14:paraId="14702FD0" w14:textId="77777777" w:rsidR="008F662A" w:rsidRDefault="008F662A">
      <w:pPr>
        <w:spacing w:after="0"/>
        <w:rPr>
          <w:lang w:eastAsia="ja-JP"/>
        </w:rPr>
      </w:pPr>
    </w:p>
    <w:p w14:paraId="2EE6EBAC" w14:textId="77777777" w:rsidR="008F662A" w:rsidRDefault="00000000">
      <w:pPr>
        <w:pBdr>
          <w:bottom w:val="single" w:sz="8" w:space="1" w:color="000000"/>
        </w:pBdr>
        <w:spacing w:before="160" w:after="80"/>
        <w:rPr>
          <w:lang w:eastAsia="ja-JP"/>
        </w:rPr>
      </w:pPr>
      <w:r>
        <w:rPr>
          <w:rFonts w:ascii="メイリオ" w:eastAsia="メイリオ" w:hAnsi="メイリオ"/>
          <w:b/>
          <w:sz w:val="21"/>
          <w:lang w:eastAsia="ja-JP"/>
        </w:rPr>
        <w:t>個人情報保護</w:t>
      </w:r>
    </w:p>
    <w:p w14:paraId="6BEBE64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患者情報を院外・廊下などで話していない</w:t>
      </w:r>
    </w:p>
    <w:p w14:paraId="53EED00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私用スマホで患者情報を撮影・保存していない</w:t>
      </w:r>
    </w:p>
    <w:p w14:paraId="0BAF2490"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業務終了時に書類を施錠保管している</w:t>
      </w:r>
    </w:p>
    <w:p w14:paraId="591A6C7F"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SNSへの患者関連投稿を一切していない</w:t>
      </w:r>
    </w:p>
    <w:p w14:paraId="65C1293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担当患者以外のカルテは閲覧していない</w:t>
      </w:r>
    </w:p>
    <w:p w14:paraId="3E56FE18"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法令遵守</w:t>
      </w:r>
    </w:p>
    <w:p w14:paraId="2A5EB3C4"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守秘義務（退職後も含む）を認識している</w:t>
      </w:r>
    </w:p>
    <w:p w14:paraId="0E231FE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業務上の書類・情報を無断で持ち出していない</w:t>
      </w:r>
    </w:p>
    <w:p w14:paraId="748B8F2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迷ったときは上長・相談窓口に報告できている</w:t>
      </w:r>
    </w:p>
    <w:p w14:paraId="28FF816B"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インシデントは速やかに報告している</w:t>
      </w:r>
    </w:p>
    <w:p w14:paraId="6D14ACD3"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ハラスメント予防</w:t>
      </w:r>
    </w:p>
    <w:p w14:paraId="4D371B61"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指導の際に怒鳴る・人格否定をしていない</w:t>
      </w:r>
    </w:p>
    <w:p w14:paraId="56223479"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同僚の妊娠・育休を否定的に発言していない</w:t>
      </w:r>
    </w:p>
    <w:p w14:paraId="7943F6C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スタッフ間で相手が嫌がる言動をしていない</w:t>
      </w:r>
    </w:p>
    <w:p w14:paraId="3F5FDF14"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患者・家族から不当な言動を受けたとき報告している</w:t>
      </w:r>
    </w:p>
    <w:p w14:paraId="5BFDDC8E"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カスハラと正当なクレームの区別ができる</w:t>
      </w:r>
    </w:p>
    <w:p w14:paraId="350308B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カスハラ対応は複数人で行っている</w:t>
      </w:r>
    </w:p>
    <w:p w14:paraId="5071C86B"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制服・院内が特定できる写真・動画をSNSに投稿していない</w:t>
      </w:r>
    </w:p>
    <w:p w14:paraId="38228158"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部下・後輩への指導は感情的にならず、事実に基づいて行っている</w:t>
      </w:r>
    </w:p>
    <w:p w14:paraId="1EC8E9F5"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人格否定・無視・過大または過小な業務指示をしていない</w:t>
      </w:r>
    </w:p>
    <w:p w14:paraId="1CC41F71" w14:textId="77777777" w:rsidR="008F662A" w:rsidRDefault="008F662A">
      <w:pPr>
        <w:spacing w:after="0"/>
        <w:rPr>
          <w:lang w:eastAsia="ja-JP"/>
        </w:rPr>
      </w:pPr>
    </w:p>
    <w:p w14:paraId="2AF6F7D0"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まとめ：3つのメッセージ</w:t>
      </w:r>
    </w:p>
    <w:p w14:paraId="5F8D9E28"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患者情報はあなたが「預かっている」もの。慎重に扱ってください。</w:t>
      </w:r>
    </w:p>
    <w:p w14:paraId="56F95C31"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lastRenderedPageBreak/>
        <w:t>② ハラスメントは職場の問題。一人で抱え込まず、組織で対応しましょう。</w:t>
      </w:r>
    </w:p>
    <w:p w14:paraId="3752A0B6"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迷ったら報告。隠さないことが、自分と患者と病院を守ります。</w:t>
      </w:r>
    </w:p>
    <w:p w14:paraId="77EC48F2" w14:textId="77777777" w:rsidR="008F662A" w:rsidRDefault="008F662A">
      <w:pPr>
        <w:spacing w:after="0"/>
        <w:rPr>
          <w:lang w:eastAsia="ja-JP"/>
        </w:rPr>
      </w:pPr>
    </w:p>
    <w:p w14:paraId="3EB75C28" w14:textId="77777777" w:rsidR="008F662A" w:rsidRDefault="00803946">
      <w:pPr>
        <w:pBdr>
          <w:bottom w:val="single" w:sz="4" w:space="1" w:color="000000"/>
        </w:pBdr>
        <w:jc w:val="center"/>
        <w:rPr>
          <w:lang w:eastAsia="ja-JP"/>
        </w:rPr>
      </w:pPr>
      <w:r>
        <w:rPr>
          <w:rFonts w:ascii="メイリオ" w:eastAsia="メイリオ" w:hAnsi="メイリオ" w:hint="eastAsia"/>
          <w:color w:val="888888"/>
          <w:sz w:val="16"/>
          <w:lang w:eastAsia="ja-JP"/>
        </w:rPr>
        <w:t>前田病院</w:t>
      </w:r>
      <w:r>
        <w:rPr>
          <w:rFonts w:ascii="メイリオ" w:eastAsia="メイリオ" w:hAnsi="メイリオ"/>
          <w:color w:val="888888"/>
          <w:sz w:val="16"/>
          <w:lang w:eastAsia="ja-JP"/>
        </w:rPr>
        <w:t xml:space="preserve">院内研修資料 2026年度　</w:t>
      </w:r>
    </w:p>
    <w:sectPr w:rsidR="008F662A" w:rsidSect="00034616">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0674" w14:textId="77777777" w:rsidR="0066108A" w:rsidRDefault="0066108A" w:rsidP="00803946">
      <w:pPr>
        <w:spacing w:after="0" w:line="240" w:lineRule="auto"/>
      </w:pPr>
      <w:r>
        <w:separator/>
      </w:r>
    </w:p>
  </w:endnote>
  <w:endnote w:type="continuationSeparator" w:id="0">
    <w:p w14:paraId="2576E921" w14:textId="77777777" w:rsidR="0066108A" w:rsidRDefault="0066108A" w:rsidP="00803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81C0" w14:textId="77777777" w:rsidR="0066108A" w:rsidRDefault="0066108A" w:rsidP="00803946">
      <w:pPr>
        <w:spacing w:after="0" w:line="240" w:lineRule="auto"/>
      </w:pPr>
      <w:r>
        <w:separator/>
      </w:r>
    </w:p>
  </w:footnote>
  <w:footnote w:type="continuationSeparator" w:id="0">
    <w:p w14:paraId="70428F06" w14:textId="77777777" w:rsidR="0066108A" w:rsidRDefault="0066108A" w:rsidP="00803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07422">
    <w:abstractNumId w:val="8"/>
  </w:num>
  <w:num w:numId="2" w16cid:durableId="856311444">
    <w:abstractNumId w:val="6"/>
  </w:num>
  <w:num w:numId="3" w16cid:durableId="1117792296">
    <w:abstractNumId w:val="5"/>
  </w:num>
  <w:num w:numId="4" w16cid:durableId="260451886">
    <w:abstractNumId w:val="4"/>
  </w:num>
  <w:num w:numId="5" w16cid:durableId="1074622413">
    <w:abstractNumId w:val="7"/>
  </w:num>
  <w:num w:numId="6" w16cid:durableId="1795517519">
    <w:abstractNumId w:val="3"/>
  </w:num>
  <w:num w:numId="7" w16cid:durableId="366608633">
    <w:abstractNumId w:val="2"/>
  </w:num>
  <w:num w:numId="8" w16cid:durableId="1558929253">
    <w:abstractNumId w:val="1"/>
  </w:num>
  <w:num w:numId="9" w16cid:durableId="25089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4EB"/>
    <w:rsid w:val="0029639D"/>
    <w:rsid w:val="00326F90"/>
    <w:rsid w:val="0066108A"/>
    <w:rsid w:val="00713BA7"/>
    <w:rsid w:val="007669D3"/>
    <w:rsid w:val="00786255"/>
    <w:rsid w:val="00803946"/>
    <w:rsid w:val="00874B5E"/>
    <w:rsid w:val="008F662A"/>
    <w:rsid w:val="00A97FB7"/>
    <w:rsid w:val="00AA1D8D"/>
    <w:rsid w:val="00B47730"/>
    <w:rsid w:val="00BF79F3"/>
    <w:rsid w:val="00C11A24"/>
    <w:rsid w:val="00CB0664"/>
    <w:rsid w:val="00D85759"/>
    <w:rsid w:val="00ED0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1C0AC"/>
  <w14:defaultImageDpi w14:val="300"/>
  <w15:docId w15:val="{A28563E6-3A47-403F-B39C-A9A947D6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9</Pages>
  <Words>2187</Words>
  <Characters>2319</Characters>
  <Application>Microsoft Office Word</Application>
  <DocSecurity>0</DocSecurity>
  <Lines>178</Lines>
  <Paragraphs>250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s21901</cp:lastModifiedBy>
  <cp:revision>5</cp:revision>
  <dcterms:created xsi:type="dcterms:W3CDTF">2026-03-23T03:42:00Z</dcterms:created>
  <dcterms:modified xsi:type="dcterms:W3CDTF">2026-03-27T10:27:00Z</dcterms:modified>
  <cp:category/>
</cp:coreProperties>
</file>