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62688" w14:textId="7E0EF651" w:rsidR="00901ABA" w:rsidRPr="00F6496F" w:rsidRDefault="00901ABA" w:rsidP="00901A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OLE_LINK1"/>
      <w:r w:rsidRPr="00F6496F">
        <w:rPr>
          <w:rFonts w:ascii="Times New Roman" w:hAnsi="Times New Roman" w:cs="Times New Roman"/>
          <w:b/>
          <w:sz w:val="28"/>
          <w:szCs w:val="28"/>
          <w:lang w:val="en-US"/>
        </w:rPr>
        <w:t>Information Theory-based Feature Selection: Minimum Distribution Similarity with Removed Redundancy</w:t>
      </w:r>
    </w:p>
    <w:bookmarkEnd w:id="0"/>
    <w:p w14:paraId="04513A67" w14:textId="5F1097F4" w:rsidR="00901ABA" w:rsidRPr="00F6496F" w:rsidRDefault="00901ABA" w:rsidP="00901ABA">
      <w:pPr>
        <w:spacing w:after="0"/>
        <w:rPr>
          <w:rFonts w:ascii="Times New Roman" w:hAnsi="Times New Roman" w:cs="Times New Roman"/>
          <w:sz w:val="20"/>
          <w:szCs w:val="20"/>
          <w:vertAlign w:val="superscript"/>
          <w:lang w:val="en-US"/>
        </w:rPr>
      </w:pPr>
      <w:r w:rsidRPr="00F6496F">
        <w:rPr>
          <w:rFonts w:ascii="Times New Roman" w:hAnsi="Times New Roman" w:cs="Times New Roman"/>
          <w:sz w:val="20"/>
          <w:szCs w:val="20"/>
          <w:lang w:val="en-US"/>
        </w:rPr>
        <w:t>Yu Zhang</w:t>
      </w:r>
      <w:r w:rsidRPr="00F6496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1,*</w:t>
      </w:r>
      <w:r w:rsidRPr="00F649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31591">
        <w:rPr>
          <w:rFonts w:ascii="Times New Roman" w:hAnsi="Times New Roman" w:cs="Times New Roman"/>
          <w:sz w:val="20"/>
          <w:szCs w:val="20"/>
          <w:lang w:val="en-US"/>
        </w:rPr>
        <w:t>, Zhuoyi Lin</w:t>
      </w:r>
      <w:r w:rsidR="0093159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="00CF49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Start w:id="1" w:name="_GoBack"/>
      <w:bookmarkEnd w:id="1"/>
      <w:r w:rsidRPr="00F6496F">
        <w:rPr>
          <w:rFonts w:ascii="Times New Roman" w:hAnsi="Times New Roman" w:cs="Times New Roman"/>
          <w:sz w:val="20"/>
          <w:szCs w:val="20"/>
          <w:lang w:val="en-US"/>
        </w:rPr>
        <w:t>and Chee Keong Kwoh</w:t>
      </w:r>
      <w:r w:rsidRPr="00F6496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1,*</w:t>
      </w:r>
    </w:p>
    <w:p w14:paraId="3B3A32CC" w14:textId="77777777" w:rsidR="00901ABA" w:rsidRPr="00F6496F" w:rsidRDefault="00901ABA" w:rsidP="00901ABA">
      <w:pPr>
        <w:spacing w:after="0"/>
        <w:rPr>
          <w:rFonts w:ascii="Times New Roman" w:hAnsi="Times New Roman" w:cs="Times New Roman"/>
          <w:sz w:val="20"/>
          <w:szCs w:val="20"/>
          <w:vertAlign w:val="superscript"/>
          <w:lang w:val="en-US"/>
        </w:rPr>
      </w:pPr>
    </w:p>
    <w:p w14:paraId="2FBC90BD" w14:textId="23F79F00" w:rsidR="00901ABA" w:rsidRPr="00F6496F" w:rsidRDefault="00901ABA" w:rsidP="00901AB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6496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Pr="00F6496F">
        <w:rPr>
          <w:rFonts w:ascii="Times New Roman" w:hAnsi="Times New Roman" w:cs="Times New Roman"/>
          <w:sz w:val="20"/>
          <w:szCs w:val="20"/>
          <w:lang w:val="en-US"/>
        </w:rPr>
        <w:t xml:space="preserve">School of Computer Science and Engineering, Nanyang Technological University, 639798, Singapore </w:t>
      </w:r>
    </w:p>
    <w:p w14:paraId="70096665" w14:textId="77777777" w:rsidR="00901ABA" w:rsidRPr="00F6496F" w:rsidRDefault="00901ABA" w:rsidP="00901ABA">
      <w:pPr>
        <w:spacing w:after="0"/>
        <w:rPr>
          <w:rFonts w:ascii="Times New Roman" w:hAnsi="Times New Roman" w:cs="Times New Roman"/>
          <w:sz w:val="20"/>
          <w:szCs w:val="20"/>
          <w:vertAlign w:val="superscript"/>
          <w:lang w:val="en-US"/>
        </w:rPr>
      </w:pPr>
    </w:p>
    <w:p w14:paraId="33AA1253" w14:textId="77777777" w:rsidR="00901ABA" w:rsidRPr="00F6496F" w:rsidRDefault="00901ABA" w:rsidP="00901ABA">
      <w:pPr>
        <w:pStyle w:val="xmsonormal"/>
        <w:shd w:val="clear" w:color="auto" w:fill="FFFFFF"/>
        <w:spacing w:before="0" w:beforeAutospacing="0" w:after="0" w:afterAutospacing="0" w:line="231" w:lineRule="atLeast"/>
        <w:rPr>
          <w:sz w:val="20"/>
          <w:szCs w:val="18"/>
        </w:rPr>
      </w:pPr>
      <w:r w:rsidRPr="00F6496F">
        <w:rPr>
          <w:sz w:val="20"/>
          <w:szCs w:val="18"/>
        </w:rPr>
        <w:t>* To whom correspondence should be addressed. Tel: +65 6790 6057</w:t>
      </w:r>
      <w:r w:rsidRPr="00F6496F">
        <w:rPr>
          <w:sz w:val="18"/>
          <w:szCs w:val="18"/>
        </w:rPr>
        <w:t xml:space="preserve">; </w:t>
      </w:r>
      <w:r w:rsidRPr="00F6496F">
        <w:rPr>
          <w:sz w:val="20"/>
          <w:szCs w:val="18"/>
        </w:rPr>
        <w:t xml:space="preserve">Email: </w:t>
      </w:r>
      <w:hyperlink r:id="rId8" w:history="1">
        <w:r w:rsidRPr="00F6496F">
          <w:rPr>
            <w:rStyle w:val="Hyperlink"/>
            <w:sz w:val="20"/>
            <w:szCs w:val="18"/>
          </w:rPr>
          <w:t>asckkwoh@ntu.edu.sg</w:t>
        </w:r>
      </w:hyperlink>
    </w:p>
    <w:p w14:paraId="1488BAD2" w14:textId="77777777" w:rsidR="00F80346" w:rsidRDefault="00901ABA" w:rsidP="00F80346">
      <w:pPr>
        <w:pStyle w:val="xmsonormal"/>
        <w:shd w:val="clear" w:color="auto" w:fill="FFFFFF"/>
        <w:spacing w:before="0" w:beforeAutospacing="0" w:after="0" w:afterAutospacing="0" w:line="231" w:lineRule="atLeast"/>
        <w:rPr>
          <w:sz w:val="20"/>
          <w:szCs w:val="18"/>
        </w:rPr>
      </w:pPr>
      <w:r w:rsidRPr="00F6496F">
        <w:rPr>
          <w:sz w:val="20"/>
          <w:szCs w:val="18"/>
        </w:rPr>
        <w:t xml:space="preserve">Correspondence may also be addressed to Email: </w:t>
      </w:r>
      <w:hyperlink r:id="rId9" w:history="1">
        <w:r w:rsidR="0050715C" w:rsidRPr="001670F5">
          <w:rPr>
            <w:rStyle w:val="Hyperlink"/>
            <w:sz w:val="20"/>
            <w:szCs w:val="18"/>
          </w:rPr>
          <w:t>yu007@ntu.edu.sg</w:t>
        </w:r>
      </w:hyperlink>
    </w:p>
    <w:p w14:paraId="62B6522C" w14:textId="77777777" w:rsidR="00F80346" w:rsidRDefault="00F80346" w:rsidP="00F80346">
      <w:pPr>
        <w:pStyle w:val="xmsonormal"/>
        <w:shd w:val="clear" w:color="auto" w:fill="FFFFFF"/>
        <w:spacing w:before="0" w:beforeAutospacing="0" w:after="0" w:afterAutospacing="0" w:line="231" w:lineRule="atLeast"/>
        <w:rPr>
          <w:sz w:val="20"/>
          <w:szCs w:val="18"/>
        </w:rPr>
      </w:pPr>
    </w:p>
    <w:p w14:paraId="1DC13EAE" w14:textId="77777777" w:rsidR="00F80346" w:rsidRDefault="00F80346" w:rsidP="00F80346">
      <w:pPr>
        <w:pStyle w:val="xmsonormal"/>
        <w:shd w:val="clear" w:color="auto" w:fill="FFFFFF"/>
        <w:spacing w:before="0" w:beforeAutospacing="0" w:after="0" w:afterAutospacing="0" w:line="231" w:lineRule="atLeast"/>
        <w:rPr>
          <w:sz w:val="20"/>
          <w:szCs w:val="18"/>
        </w:rPr>
      </w:pPr>
    </w:p>
    <w:p w14:paraId="05B8CFBD" w14:textId="77777777" w:rsidR="00F80346" w:rsidRDefault="00F80346" w:rsidP="00F80346">
      <w:pPr>
        <w:pStyle w:val="xmsonormal"/>
        <w:shd w:val="clear" w:color="auto" w:fill="FFFFFF"/>
        <w:spacing w:before="0" w:beforeAutospacing="0" w:after="0" w:afterAutospacing="0" w:line="231" w:lineRule="atLeast"/>
        <w:rPr>
          <w:sz w:val="20"/>
          <w:szCs w:val="18"/>
        </w:rPr>
      </w:pPr>
    </w:p>
    <w:p w14:paraId="70CA99E0" w14:textId="7036A8DA" w:rsidR="00F80346" w:rsidRDefault="00F80346" w:rsidP="00F80346">
      <w:pPr>
        <w:pStyle w:val="xmsonormal"/>
        <w:shd w:val="clear" w:color="auto" w:fill="FFFFFF"/>
        <w:spacing w:before="0" w:beforeAutospacing="0" w:after="0" w:afterAutospacing="0" w:line="231" w:lineRule="atLeast"/>
        <w:rPr>
          <w:sz w:val="20"/>
          <w:szCs w:val="18"/>
        </w:rPr>
      </w:pPr>
    </w:p>
    <w:p w14:paraId="7BF8A4DC" w14:textId="0CD97AE5" w:rsidR="00F80346" w:rsidRDefault="00F80346" w:rsidP="00F80346">
      <w:pPr>
        <w:pStyle w:val="xmsonormal"/>
        <w:shd w:val="clear" w:color="auto" w:fill="FFFFFF"/>
        <w:spacing w:before="0" w:beforeAutospacing="0" w:after="0" w:afterAutospacing="0" w:line="231" w:lineRule="atLeast"/>
        <w:rPr>
          <w:sz w:val="20"/>
          <w:szCs w:val="18"/>
        </w:rPr>
      </w:pPr>
    </w:p>
    <w:p w14:paraId="0E4C571F" w14:textId="7942C9B8" w:rsidR="00F80346" w:rsidRPr="00F80346" w:rsidRDefault="00F80346" w:rsidP="00F80346">
      <w:pPr>
        <w:pStyle w:val="xmsonormal"/>
        <w:shd w:val="clear" w:color="auto" w:fill="FFFFFF"/>
        <w:spacing w:before="0" w:beforeAutospacing="0" w:after="0" w:afterAutospacing="0" w:line="231" w:lineRule="atLeast"/>
        <w:jc w:val="center"/>
        <w:rPr>
          <w:b/>
          <w:bCs/>
        </w:rPr>
      </w:pPr>
      <w:r w:rsidRPr="00F80346">
        <w:rPr>
          <w:b/>
          <w:bCs/>
        </w:rPr>
        <w:t>Supplementary Files</w:t>
      </w:r>
    </w:p>
    <w:p w14:paraId="12419461" w14:textId="2EA87035" w:rsidR="00F80346" w:rsidRPr="00F80346" w:rsidRDefault="00F80346" w:rsidP="00F80346">
      <w:pPr>
        <w:pStyle w:val="xmsonormal"/>
        <w:shd w:val="clear" w:color="auto" w:fill="FFFFFF"/>
        <w:spacing w:before="0" w:beforeAutospacing="0" w:after="0" w:afterAutospacing="0" w:line="231" w:lineRule="atLeast"/>
        <w:jc w:val="center"/>
        <w:rPr>
          <w:b/>
          <w:bCs/>
        </w:rPr>
      </w:pPr>
      <w:r w:rsidRPr="00F80346">
        <w:rPr>
          <w:b/>
          <w:bCs/>
        </w:rPr>
        <w:t>Content</w:t>
      </w:r>
    </w:p>
    <w:p w14:paraId="2A50937B" w14:textId="77777777" w:rsidR="00F80346" w:rsidRDefault="00F80346" w:rsidP="00F80346">
      <w:pPr>
        <w:pStyle w:val="xmsonormal"/>
        <w:shd w:val="clear" w:color="auto" w:fill="FFFFFF"/>
        <w:spacing w:before="0" w:beforeAutospacing="0" w:after="0" w:afterAutospacing="0" w:line="231" w:lineRule="atLeast"/>
        <w:rPr>
          <w:sz w:val="20"/>
          <w:szCs w:val="18"/>
        </w:rPr>
      </w:pPr>
    </w:p>
    <w:p w14:paraId="0E7984C3" w14:textId="277E10A0" w:rsidR="00B7717A" w:rsidRPr="00F80346" w:rsidRDefault="00901ABA" w:rsidP="00F80346">
      <w:pPr>
        <w:pStyle w:val="xmsonormal"/>
        <w:shd w:val="clear" w:color="auto" w:fill="FFFFFF"/>
        <w:spacing w:before="0" w:beforeAutospacing="0" w:after="0" w:afterAutospacing="0" w:line="231" w:lineRule="atLeast"/>
        <w:rPr>
          <w:sz w:val="20"/>
          <w:szCs w:val="18"/>
        </w:rPr>
      </w:pPr>
      <w:r w:rsidRPr="00F6496F">
        <w:rPr>
          <w:b/>
          <w:sz w:val="22"/>
          <w:szCs w:val="22"/>
        </w:rPr>
        <w:fldChar w:fldCharType="begin"/>
      </w:r>
      <w:r w:rsidRPr="00F6496F">
        <w:rPr>
          <w:b/>
        </w:rPr>
        <w:instrText xml:space="preserve"> TOC \o "1-3" \h \z \u </w:instrText>
      </w:r>
      <w:r w:rsidRPr="00F6496F">
        <w:rPr>
          <w:b/>
          <w:sz w:val="22"/>
          <w:szCs w:val="22"/>
        </w:rPr>
        <w:fldChar w:fldCharType="separate"/>
      </w:r>
    </w:p>
    <w:p w14:paraId="4C30AA0B" w14:textId="37F139FE" w:rsidR="00901ABA" w:rsidRPr="00601511" w:rsidRDefault="00901ABA" w:rsidP="00901ABA">
      <w:pPr>
        <w:rPr>
          <w:rFonts w:ascii="Times New Roman" w:hAnsi="Times New Roman" w:cs="Times New Roman"/>
          <w:b/>
          <w:bCs/>
          <w:lang w:val="en-US"/>
        </w:rPr>
      </w:pPr>
      <w:r w:rsidRPr="00F6496F">
        <w:rPr>
          <w:rFonts w:ascii="Times New Roman" w:hAnsi="Times New Roman" w:cs="Times New Roman"/>
          <w:b/>
          <w:bCs/>
        </w:rPr>
        <w:fldChar w:fldCharType="begin"/>
      </w:r>
      <w:r w:rsidRPr="00B7717A">
        <w:rPr>
          <w:rFonts w:ascii="Times New Roman" w:hAnsi="Times New Roman" w:cs="Times New Roman"/>
          <w:b/>
          <w:bCs/>
        </w:rPr>
        <w:instrText xml:space="preserve"> TOC \o "1-3" \h \z \u </w:instrText>
      </w:r>
      <w:r w:rsidRPr="00F6496F">
        <w:rPr>
          <w:rFonts w:ascii="Times New Roman" w:hAnsi="Times New Roman" w:cs="Times New Roman"/>
          <w:b/>
          <w:bCs/>
        </w:rPr>
        <w:fldChar w:fldCharType="separat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3623256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2C95AB" w14:textId="1A31462A" w:rsidR="00601511" w:rsidRPr="00EC3B39" w:rsidRDefault="00601511" w:rsidP="00601511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C3B3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Figures</w:t>
          </w:r>
          <w:r w:rsidR="00EC3B3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:</w:t>
          </w:r>
        </w:p>
        <w:p w14:paraId="63AE4E39" w14:textId="4FC23080" w:rsidR="00601511" w:rsidRPr="00F6496F" w:rsidRDefault="00D41599" w:rsidP="00601511">
          <w:pPr>
            <w:pStyle w:val="TOC1"/>
            <w:tabs>
              <w:tab w:val="right" w:leader="dot" w:pos="9736"/>
            </w:tabs>
            <w:spacing w:line="160" w:lineRule="atLeast"/>
            <w:rPr>
              <w:rFonts w:ascii="Times New Roman" w:hAnsi="Times New Roman" w:cs="Times New Roman"/>
              <w:b w:val="0"/>
              <w:bCs w:val="0"/>
              <w:noProof/>
              <w:kern w:val="0"/>
              <w:sz w:val="21"/>
              <w:szCs w:val="21"/>
              <w:lang w:val="en-SG"/>
            </w:rPr>
          </w:pPr>
          <w:hyperlink w:anchor="_Toc6219519" w:history="1">
            <w:r w:rsidR="00601511" w:rsidRPr="00F6496F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  <w:lang w:val="en-GB"/>
              </w:rPr>
              <w:t xml:space="preserve">Figure S1. </w:t>
            </w:r>
            <w:r w:rsidR="00601511" w:rsidRPr="00F6496F"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Comparison of Acc achieved by different choice of bin number on datasets with total number of instances less than 1000</w:t>
            </w:r>
            <w:r w:rsidR="00601511" w:rsidRPr="00F6496F">
              <w:rPr>
                <w:rStyle w:val="Hyperlink"/>
                <w:rFonts w:ascii="Times New Roman" w:hAnsi="Times New Roman" w:cs="Times New Roman"/>
                <w:b w:val="0"/>
                <w:noProof/>
                <w:sz w:val="21"/>
                <w:szCs w:val="21"/>
                <w:lang w:val="en-GB"/>
              </w:rPr>
              <w:t>.</w:t>
            </w:r>
            <w:r w:rsidR="00601511" w:rsidRPr="00F6496F">
              <w:rPr>
                <w:rFonts w:ascii="Times New Roman" w:hAnsi="Times New Roman" w:cs="Times New Roman"/>
                <w:b w:val="0"/>
                <w:noProof/>
                <w:webHidden/>
                <w:sz w:val="21"/>
                <w:szCs w:val="21"/>
              </w:rPr>
              <w:tab/>
            </w:r>
            <w:r w:rsidR="00681484">
              <w:rPr>
                <w:rFonts w:ascii="Times New Roman" w:hAnsi="Times New Roman" w:cs="Times New Roman"/>
                <w:b w:val="0"/>
                <w:noProof/>
                <w:webHidden/>
                <w:sz w:val="21"/>
                <w:szCs w:val="21"/>
              </w:rPr>
              <w:t>2</w:t>
            </w:r>
          </w:hyperlink>
        </w:p>
        <w:p w14:paraId="508AAD54" w14:textId="05360360" w:rsidR="00601511" w:rsidRPr="00F6496F" w:rsidRDefault="00D41599" w:rsidP="00601511">
          <w:pPr>
            <w:pStyle w:val="TOC1"/>
            <w:tabs>
              <w:tab w:val="right" w:leader="dot" w:pos="9736"/>
            </w:tabs>
            <w:spacing w:line="160" w:lineRule="atLeast"/>
            <w:rPr>
              <w:rFonts w:ascii="Times New Roman" w:hAnsi="Times New Roman" w:cs="Times New Roman"/>
              <w:b w:val="0"/>
              <w:bCs w:val="0"/>
              <w:noProof/>
              <w:kern w:val="0"/>
              <w:sz w:val="21"/>
              <w:szCs w:val="21"/>
              <w:lang w:val="en-SG"/>
            </w:rPr>
          </w:pPr>
          <w:hyperlink w:anchor="_Toc6219520" w:history="1">
            <w:r w:rsidR="00601511" w:rsidRPr="00F6496F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  <w:lang w:val="en-GB"/>
              </w:rPr>
              <w:t xml:space="preserve">Figure S2. </w:t>
            </w:r>
            <w:r w:rsidR="00601511" w:rsidRPr="00F6496F"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Comparison of Acc achieved by different choice of bin number on datasets with total number of instances more than 1000</w:t>
            </w:r>
            <w:r w:rsidR="00601511" w:rsidRPr="00F6496F">
              <w:rPr>
                <w:rStyle w:val="Hyperlink"/>
                <w:rFonts w:ascii="Times New Roman" w:hAnsi="Times New Roman" w:cs="Times New Roman"/>
                <w:b w:val="0"/>
                <w:noProof/>
                <w:sz w:val="21"/>
                <w:szCs w:val="21"/>
                <w:lang w:val="en-GB"/>
              </w:rPr>
              <w:t>.</w:t>
            </w:r>
            <w:r w:rsidR="00601511" w:rsidRPr="00F6496F">
              <w:rPr>
                <w:rFonts w:ascii="Times New Roman" w:hAnsi="Times New Roman" w:cs="Times New Roman"/>
                <w:b w:val="0"/>
                <w:noProof/>
                <w:webHidden/>
                <w:sz w:val="21"/>
                <w:szCs w:val="21"/>
              </w:rPr>
              <w:tab/>
            </w:r>
            <w:r w:rsidR="00681484">
              <w:rPr>
                <w:rFonts w:ascii="Times New Roman" w:hAnsi="Times New Roman" w:cs="Times New Roman"/>
                <w:b w:val="0"/>
                <w:noProof/>
                <w:webHidden/>
                <w:sz w:val="21"/>
                <w:szCs w:val="21"/>
              </w:rPr>
              <w:t>3</w:t>
            </w:r>
          </w:hyperlink>
        </w:p>
        <w:p w14:paraId="40D55091" w14:textId="68B45B8D" w:rsidR="00EC3B39" w:rsidRPr="00EC3B39" w:rsidRDefault="00D41599" w:rsidP="00EC3B39">
          <w:pPr>
            <w:pStyle w:val="TOC1"/>
            <w:tabs>
              <w:tab w:val="right" w:leader="dot" w:pos="9736"/>
            </w:tabs>
            <w:spacing w:line="160" w:lineRule="atLeast"/>
            <w:rPr>
              <w:rFonts w:ascii="Times New Roman" w:hAnsi="Times New Roman" w:cs="Times New Roman"/>
              <w:b w:val="0"/>
              <w:noProof/>
              <w:sz w:val="21"/>
              <w:szCs w:val="21"/>
            </w:rPr>
          </w:pPr>
          <w:hyperlink w:anchor="_Toc6219521" w:history="1">
            <w:r w:rsidR="00601511" w:rsidRPr="00F6496F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  <w:lang w:val="en-GB"/>
              </w:rPr>
              <w:t>Figure S3.</w:t>
            </w:r>
            <w:r w:rsidR="00601511" w:rsidRPr="00F6496F">
              <w:rPr>
                <w:rStyle w:val="Hyperlink"/>
                <w:rFonts w:ascii="Times New Roman" w:hAnsi="Times New Roman" w:cs="Times New Roman"/>
                <w:b w:val="0"/>
                <w:noProof/>
                <w:sz w:val="21"/>
                <w:szCs w:val="21"/>
                <w:lang w:val="en-GB"/>
              </w:rPr>
              <w:t xml:space="preserve"> </w:t>
            </w:r>
            <w:r w:rsidR="00263F35">
              <w:rPr>
                <w:rStyle w:val="Hyperlink"/>
                <w:rFonts w:ascii="Times New Roman" w:hAnsi="Times New Roman" w:cs="Times New Roman"/>
                <w:b w:val="0"/>
                <w:noProof/>
                <w:sz w:val="21"/>
                <w:szCs w:val="21"/>
                <w:lang w:val="en-GB"/>
              </w:rPr>
              <w:t>The comparison between the original methods and their corresponding improved methods with criteria of average Acc on 10-fold cross validation of Musk dataset with different feature subset size and different</w:t>
            </w:r>
            <w:r w:rsidR="00601511" w:rsidRPr="00F6496F"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 xml:space="preserve"> classifiers</w:t>
            </w:r>
            <w:r w:rsidR="00601511" w:rsidRPr="00F6496F">
              <w:rPr>
                <w:rStyle w:val="Hyperlink"/>
                <w:rFonts w:ascii="Times New Roman" w:hAnsi="Times New Roman" w:cs="Times New Roman"/>
                <w:b w:val="0"/>
                <w:noProof/>
                <w:sz w:val="21"/>
                <w:szCs w:val="21"/>
                <w:lang w:val="en-GB"/>
              </w:rPr>
              <w:t>.</w:t>
            </w:r>
            <w:r w:rsidR="00601511" w:rsidRPr="00F6496F">
              <w:rPr>
                <w:rFonts w:ascii="Times New Roman" w:hAnsi="Times New Roman" w:cs="Times New Roman"/>
                <w:b w:val="0"/>
                <w:noProof/>
                <w:webHidden/>
                <w:sz w:val="21"/>
                <w:szCs w:val="21"/>
              </w:rPr>
              <w:tab/>
            </w:r>
            <w:r w:rsidR="00681484">
              <w:rPr>
                <w:rFonts w:ascii="Times New Roman" w:hAnsi="Times New Roman" w:cs="Times New Roman"/>
                <w:b w:val="0"/>
                <w:noProof/>
                <w:webHidden/>
                <w:sz w:val="21"/>
                <w:szCs w:val="21"/>
              </w:rPr>
              <w:t>4</w:t>
            </w:r>
          </w:hyperlink>
        </w:p>
        <w:p w14:paraId="297F6CCB" w14:textId="77777777" w:rsidR="00EC3B39" w:rsidRDefault="00EC3B39" w:rsidP="00601511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6A7F3FD3" w14:textId="52809275" w:rsidR="00601511" w:rsidRPr="00EC3B39" w:rsidRDefault="00601511" w:rsidP="00601511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EC3B3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Tables</w:t>
          </w:r>
          <w:r w:rsidR="00EC3B3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:</w:t>
          </w:r>
        </w:p>
        <w:p w14:paraId="58DA54E4" w14:textId="77777777" w:rsidR="00601511" w:rsidRPr="00F6496F" w:rsidRDefault="00D41599" w:rsidP="00601511">
          <w:pPr>
            <w:pStyle w:val="TOC1"/>
            <w:tabs>
              <w:tab w:val="right" w:leader="dot" w:pos="9736"/>
            </w:tabs>
            <w:spacing w:line="160" w:lineRule="atLeast"/>
            <w:rPr>
              <w:rFonts w:ascii="Times New Roman" w:hAnsi="Times New Roman" w:cs="Times New Roman"/>
              <w:b w:val="0"/>
              <w:bCs w:val="0"/>
              <w:noProof/>
              <w:kern w:val="0"/>
              <w:sz w:val="21"/>
              <w:szCs w:val="21"/>
              <w:lang w:val="en-SG"/>
            </w:rPr>
          </w:pPr>
          <w:hyperlink w:anchor="_Toc6219519" w:history="1">
            <w:r w:rsidR="00601511" w:rsidRPr="00F6496F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  <w:lang w:val="en-GB"/>
              </w:rPr>
              <w:t xml:space="preserve">Table S1. </w:t>
            </w:r>
            <w:r w:rsidR="00601511" w:rsidRPr="00F6496F">
              <w:rPr>
                <w:rFonts w:ascii="Times New Roman" w:hAnsi="Times New Roman" w:cs="Times New Roman"/>
                <w:b w:val="0"/>
                <w:sz w:val="21"/>
                <w:szCs w:val="21"/>
              </w:rPr>
              <w:t>Counts of times for best Acc achieved by different choice of bin number</w:t>
            </w:r>
            <w:r w:rsidR="00601511" w:rsidRPr="00F6496F">
              <w:rPr>
                <w:rStyle w:val="Hyperlink"/>
                <w:rFonts w:ascii="Times New Roman" w:hAnsi="Times New Roman" w:cs="Times New Roman"/>
                <w:b w:val="0"/>
                <w:noProof/>
                <w:sz w:val="21"/>
                <w:szCs w:val="21"/>
                <w:lang w:val="en-GB"/>
              </w:rPr>
              <w:t>.</w:t>
            </w:r>
            <w:r w:rsidR="00601511" w:rsidRPr="00F6496F">
              <w:rPr>
                <w:rFonts w:ascii="Times New Roman" w:hAnsi="Times New Roman" w:cs="Times New Roman"/>
                <w:b w:val="0"/>
                <w:noProof/>
                <w:webHidden/>
                <w:sz w:val="21"/>
                <w:szCs w:val="21"/>
              </w:rPr>
              <w:tab/>
            </w:r>
            <w:r w:rsidR="00601511">
              <w:rPr>
                <w:rFonts w:ascii="Times New Roman" w:hAnsi="Times New Roman" w:cs="Times New Roman"/>
                <w:b w:val="0"/>
                <w:noProof/>
                <w:webHidden/>
                <w:sz w:val="21"/>
                <w:szCs w:val="21"/>
              </w:rPr>
              <w:t>7</w:t>
            </w:r>
          </w:hyperlink>
        </w:p>
        <w:p w14:paraId="4B76AFCA" w14:textId="0D0613A2" w:rsidR="00601511" w:rsidRDefault="00D41599" w:rsidP="00601511"/>
      </w:sdtContent>
    </w:sdt>
    <w:p w14:paraId="6EFD55F3" w14:textId="77777777" w:rsidR="00F80346" w:rsidRPr="00F6496F" w:rsidRDefault="00F80346" w:rsidP="00901ABA">
      <w:pPr>
        <w:rPr>
          <w:rFonts w:ascii="Times New Roman" w:hAnsi="Times New Roman" w:cs="Times New Roman"/>
          <w:lang w:val="en-US"/>
        </w:rPr>
      </w:pPr>
    </w:p>
    <w:p w14:paraId="2DD06C2F" w14:textId="5A36B841" w:rsidR="00901ABA" w:rsidRPr="00F6496F" w:rsidRDefault="00901ABA" w:rsidP="00901ABA">
      <w:pPr>
        <w:rPr>
          <w:rFonts w:ascii="Times New Roman" w:hAnsi="Times New Roman" w:cs="Times New Roman"/>
          <w:b/>
          <w:sz w:val="28"/>
          <w:szCs w:val="34"/>
        </w:rPr>
      </w:pPr>
      <w:r w:rsidRPr="00F6496F">
        <w:rPr>
          <w:rFonts w:ascii="Times New Roman" w:hAnsi="Times New Roman" w:cs="Times New Roman"/>
          <w:b/>
          <w:sz w:val="28"/>
          <w:szCs w:val="34"/>
        </w:rPr>
        <w:fldChar w:fldCharType="end"/>
      </w:r>
    </w:p>
    <w:p w14:paraId="518E999B" w14:textId="66A7B0CA" w:rsidR="009E229B" w:rsidRPr="00F6496F" w:rsidRDefault="009E229B" w:rsidP="00901ABA">
      <w:pPr>
        <w:rPr>
          <w:rFonts w:ascii="Times New Roman" w:hAnsi="Times New Roman" w:cs="Times New Roman"/>
          <w:b/>
          <w:sz w:val="28"/>
          <w:szCs w:val="34"/>
        </w:rPr>
      </w:pPr>
    </w:p>
    <w:p w14:paraId="4A361B49" w14:textId="18C19A8F" w:rsidR="009E229B" w:rsidRPr="00F6496F" w:rsidRDefault="009E229B" w:rsidP="00901ABA">
      <w:pPr>
        <w:rPr>
          <w:rFonts w:ascii="Times New Roman" w:hAnsi="Times New Roman" w:cs="Times New Roman"/>
          <w:b/>
          <w:sz w:val="28"/>
          <w:szCs w:val="34"/>
        </w:rPr>
      </w:pPr>
    </w:p>
    <w:p w14:paraId="7D5E1DA3" w14:textId="1EA3FCB7" w:rsidR="009E229B" w:rsidRPr="00F6496F" w:rsidRDefault="009E229B" w:rsidP="00901ABA">
      <w:pPr>
        <w:rPr>
          <w:rFonts w:ascii="Times New Roman" w:hAnsi="Times New Roman" w:cs="Times New Roman"/>
          <w:b/>
          <w:sz w:val="28"/>
          <w:szCs w:val="34"/>
        </w:rPr>
      </w:pPr>
    </w:p>
    <w:p w14:paraId="29665E9D" w14:textId="3F1B1AE3" w:rsidR="009E229B" w:rsidRPr="00F6496F" w:rsidRDefault="007D31A6" w:rsidP="00901ABA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DE33D5A" wp14:editId="754958C8">
            <wp:extent cx="5731510" cy="4770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FC17" w14:textId="49EB688E" w:rsidR="00D66E3F" w:rsidRPr="00F6496F" w:rsidRDefault="00901ABA" w:rsidP="00D66E3F">
      <w:pPr>
        <w:rPr>
          <w:rFonts w:ascii="Times New Roman" w:hAnsi="Times New Roman" w:cs="Times New Roman"/>
          <w:lang w:val="en-US"/>
        </w:rPr>
      </w:pPr>
      <w:r w:rsidRPr="00F6496F">
        <w:rPr>
          <w:rFonts w:ascii="Times New Roman" w:hAnsi="Times New Roman" w:cs="Times New Roman"/>
          <w:b/>
          <w:sz w:val="28"/>
          <w:szCs w:val="34"/>
        </w:rPr>
        <w:fldChar w:fldCharType="end"/>
      </w:r>
      <w:r w:rsidR="00D66E3F" w:rsidRPr="00982619">
        <w:rPr>
          <w:rStyle w:val="Strong"/>
          <w:rFonts w:ascii="Times New Roman" w:hAnsi="Times New Roman" w:cs="Times New Roman"/>
        </w:rPr>
        <w:t>Figure S1</w:t>
      </w:r>
      <w:r w:rsidR="00D66E3F" w:rsidRPr="00982619">
        <w:rPr>
          <w:rStyle w:val="Strong"/>
          <w:rFonts w:ascii="Times New Roman" w:hAnsi="Times New Roman" w:cs="Times New Roman"/>
          <w:b w:val="0"/>
          <w:bCs w:val="0"/>
        </w:rPr>
        <w:t xml:space="preserve">. </w:t>
      </w:r>
      <w:bookmarkStart w:id="2" w:name="_Hlk23752234"/>
      <w:r w:rsidR="00D66E3F" w:rsidRPr="00982619">
        <w:rPr>
          <w:rStyle w:val="Strong"/>
          <w:rFonts w:ascii="Times New Roman" w:hAnsi="Times New Roman" w:cs="Times New Roman"/>
          <w:b w:val="0"/>
          <w:bCs w:val="0"/>
        </w:rPr>
        <w:t>Comparison of Acc achieved by different choice of bin number on datasets with total number of instances less than 1000</w:t>
      </w:r>
      <w:bookmarkEnd w:id="2"/>
      <w:r w:rsidR="00D66E3F" w:rsidRPr="00982619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D66E3F" w:rsidRPr="00601511">
        <w:rPr>
          <w:rStyle w:val="Strong"/>
        </w:rPr>
        <w:t xml:space="preserve"> </w:t>
      </w:r>
      <w:r w:rsidR="00D66E3F" w:rsidRPr="00F6496F">
        <w:rPr>
          <w:rFonts w:ascii="Times New Roman" w:hAnsi="Times New Roman" w:cs="Times New Roman"/>
          <w:lang w:val="en-US"/>
        </w:rPr>
        <w:t xml:space="preserve">Dataset (a) Breast Cancer Coimbra, (b) Arcene, (c) Sonar, (d) Breast Cancer Wisconsin, </w:t>
      </w:r>
      <w:r w:rsidR="007D31A6">
        <w:rPr>
          <w:rFonts w:ascii="Times New Roman" w:hAnsi="Times New Roman" w:cs="Times New Roman"/>
          <w:lang w:val="en-US"/>
        </w:rPr>
        <w:t xml:space="preserve">and </w:t>
      </w:r>
      <w:r w:rsidR="00D66E3F" w:rsidRPr="00F6496F">
        <w:rPr>
          <w:rFonts w:ascii="Times New Roman" w:hAnsi="Times New Roman" w:cs="Times New Roman"/>
          <w:lang w:val="en-US"/>
        </w:rPr>
        <w:t>(e) Parkinson.</w:t>
      </w:r>
    </w:p>
    <w:p w14:paraId="29E4E910" w14:textId="61F81692" w:rsidR="00AD3F24" w:rsidRPr="00F6496F" w:rsidRDefault="00AD3F24" w:rsidP="00901ABA">
      <w:pPr>
        <w:rPr>
          <w:rFonts w:ascii="Times New Roman" w:hAnsi="Times New Roman" w:cs="Times New Roman"/>
          <w:lang w:val="en-US"/>
        </w:rPr>
      </w:pPr>
    </w:p>
    <w:p w14:paraId="0586BE34" w14:textId="1D3B783B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0D8030C6" w14:textId="09DBDE65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52EF8096" w14:textId="4924E7AA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6D911115" w14:textId="77777777" w:rsidR="00D66E3F" w:rsidRPr="00F6496F" w:rsidRDefault="00D66E3F" w:rsidP="00901ABA">
      <w:pPr>
        <w:rPr>
          <w:rFonts w:ascii="Times New Roman" w:hAnsi="Times New Roman" w:cs="Times New Roman"/>
          <w:noProof/>
        </w:rPr>
      </w:pPr>
    </w:p>
    <w:p w14:paraId="7E38618E" w14:textId="4B7BF5CA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  <w:r w:rsidRPr="00F649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F0DB07" wp14:editId="58CCFFBE">
            <wp:extent cx="5731510" cy="527425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474" cy="52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612D" w14:textId="353FAEE6" w:rsidR="00D66E3F" w:rsidRPr="00F6496F" w:rsidRDefault="00D66E3F" w:rsidP="00D66E3F">
      <w:pPr>
        <w:rPr>
          <w:rFonts w:ascii="Times New Roman" w:hAnsi="Times New Roman" w:cs="Times New Roman"/>
          <w:lang w:val="en-US"/>
        </w:rPr>
      </w:pPr>
      <w:r w:rsidRPr="00F6496F">
        <w:rPr>
          <w:rFonts w:ascii="Times New Roman" w:hAnsi="Times New Roman" w:cs="Times New Roman"/>
          <w:b/>
          <w:bCs/>
          <w:lang w:val="en-US"/>
        </w:rPr>
        <w:t>Figure S2.</w:t>
      </w:r>
      <w:r w:rsidRPr="00F6496F">
        <w:rPr>
          <w:rFonts w:ascii="Times New Roman" w:hAnsi="Times New Roman" w:cs="Times New Roman"/>
          <w:lang w:val="en-US"/>
        </w:rPr>
        <w:t xml:space="preserve"> </w:t>
      </w:r>
      <w:bookmarkStart w:id="3" w:name="_Hlk23752312"/>
      <w:r w:rsidRPr="00F6496F">
        <w:rPr>
          <w:rFonts w:ascii="Times New Roman" w:hAnsi="Times New Roman" w:cs="Times New Roman"/>
          <w:lang w:val="en-US"/>
        </w:rPr>
        <w:t>Comparison of Acc achieved by different choice of bin number on datasets with total number of instances more than 1000</w:t>
      </w:r>
      <w:bookmarkEnd w:id="3"/>
      <w:r w:rsidRPr="00F6496F">
        <w:rPr>
          <w:rFonts w:ascii="Times New Roman" w:hAnsi="Times New Roman" w:cs="Times New Roman"/>
          <w:lang w:val="en-US"/>
        </w:rPr>
        <w:t xml:space="preserve">. Dataset (a) Biodegradation, (b) </w:t>
      </w:r>
      <w:r w:rsidRPr="00F6496F">
        <w:rPr>
          <w:rFonts w:ascii="Times New Roman" w:hAnsi="Times New Roman" w:cs="Times New Roman"/>
        </w:rPr>
        <w:t>Diabetic Retinopathy Debrecen</w:t>
      </w:r>
      <w:r w:rsidRPr="00F6496F">
        <w:rPr>
          <w:rFonts w:ascii="Times New Roman" w:hAnsi="Times New Roman" w:cs="Times New Roman"/>
          <w:lang w:val="en-US"/>
        </w:rPr>
        <w:t>, (c) Madelon, (d) Spambase and (e) Musk.</w:t>
      </w:r>
    </w:p>
    <w:p w14:paraId="2A47B470" w14:textId="67257CAD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242CF1DC" w14:textId="6B4745CF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284DFB94" w14:textId="71495680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258860B7" w14:textId="7BF31BD4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387F7B91" w14:textId="0DB444B8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57BCEE8E" w14:textId="0618A1C5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7A02B06B" w14:textId="5436FF5E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5CEF94C9" w14:textId="6E2BC27A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40059E8B" w14:textId="77777777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2511F9C3" w14:textId="35C1C818" w:rsidR="00D66E3F" w:rsidRDefault="00D66E3F" w:rsidP="00901ABA">
      <w:pPr>
        <w:rPr>
          <w:rFonts w:ascii="Times New Roman" w:hAnsi="Times New Roman" w:cs="Times New Roman"/>
          <w:lang w:val="en-US"/>
        </w:rPr>
      </w:pPr>
    </w:p>
    <w:p w14:paraId="66261755" w14:textId="4786870D" w:rsidR="00691B8D" w:rsidRPr="00F6496F" w:rsidRDefault="00691B8D" w:rsidP="00901ABA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EF7DC10" wp14:editId="17DBFE73">
            <wp:extent cx="5731510" cy="4496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2BE4" w14:textId="4E86D212" w:rsidR="00D66E3F" w:rsidRDefault="00B53456" w:rsidP="00901ABA">
      <w:pPr>
        <w:rPr>
          <w:rFonts w:ascii="Times New Roman" w:hAnsi="Times New Roman" w:cs="Times New Roman"/>
          <w:lang w:val="en-US"/>
        </w:rPr>
      </w:pPr>
      <w:r w:rsidRPr="00F6496F">
        <w:rPr>
          <w:rFonts w:ascii="Times New Roman" w:hAnsi="Times New Roman" w:cs="Times New Roman"/>
          <w:b/>
          <w:bCs/>
          <w:lang w:val="en-US"/>
        </w:rPr>
        <w:t>Figure S3.</w:t>
      </w:r>
      <w:r w:rsidRPr="00F6496F">
        <w:rPr>
          <w:rFonts w:ascii="Times New Roman" w:hAnsi="Times New Roman" w:cs="Times New Roman"/>
          <w:lang w:val="en-US"/>
        </w:rPr>
        <w:t xml:space="preserve"> </w:t>
      </w:r>
      <w:r w:rsidR="00691B8D">
        <w:rPr>
          <w:rFonts w:ascii="Times New Roman" w:hAnsi="Times New Roman" w:cs="Times New Roman"/>
          <w:lang w:val="en-US"/>
        </w:rPr>
        <w:t>The comparison between original methods and their corresponding improved methods with criteria of a</w:t>
      </w:r>
      <w:r w:rsidR="00D66E3F" w:rsidRPr="00F6496F">
        <w:rPr>
          <w:rFonts w:ascii="Times New Roman" w:hAnsi="Times New Roman" w:cs="Times New Roman"/>
          <w:lang w:val="en-US"/>
        </w:rPr>
        <w:t xml:space="preserve">verage Acc of </w:t>
      </w:r>
      <w:r w:rsidR="00691B8D">
        <w:rPr>
          <w:rFonts w:ascii="Times New Roman" w:hAnsi="Times New Roman" w:cs="Times New Roman"/>
          <w:lang w:val="en-US"/>
        </w:rPr>
        <w:t>Musk</w:t>
      </w:r>
      <w:r w:rsidR="00D66E3F" w:rsidRPr="00F6496F">
        <w:rPr>
          <w:rFonts w:ascii="Times New Roman" w:hAnsi="Times New Roman" w:cs="Times New Roman"/>
          <w:lang w:val="en-US"/>
        </w:rPr>
        <w:t xml:space="preserve"> dataset with different feature subset size </w:t>
      </w:r>
      <w:r w:rsidR="00691B8D">
        <w:rPr>
          <w:rFonts w:ascii="Times New Roman" w:hAnsi="Times New Roman" w:cs="Times New Roman"/>
          <w:lang w:val="en-US"/>
        </w:rPr>
        <w:t>and</w:t>
      </w:r>
      <w:r w:rsidR="00D66E3F" w:rsidRPr="00F6496F">
        <w:rPr>
          <w:rFonts w:ascii="Times New Roman" w:hAnsi="Times New Roman" w:cs="Times New Roman"/>
          <w:lang w:val="en-US"/>
        </w:rPr>
        <w:t xml:space="preserve"> different classifiers</w:t>
      </w:r>
      <w:r w:rsidR="00691B8D">
        <w:rPr>
          <w:rFonts w:ascii="Times New Roman" w:hAnsi="Times New Roman" w:cs="Times New Roman"/>
          <w:lang w:val="en-US"/>
        </w:rPr>
        <w:t>, (a) mRMR and improved mRMR, (b) DISR and improved DISR, (c) ICAP and improved ICAP, (d) CIFE and improved CIFE, and (e) CMIM and improved CMIM</w:t>
      </w:r>
      <w:r w:rsidR="00D66E3F" w:rsidRPr="00F6496F">
        <w:rPr>
          <w:rFonts w:ascii="Times New Roman" w:hAnsi="Times New Roman" w:cs="Times New Roman"/>
          <w:lang w:val="en-US"/>
        </w:rPr>
        <w:t>.</w:t>
      </w:r>
    </w:p>
    <w:p w14:paraId="7EB310D1" w14:textId="77777777" w:rsidR="00BB618D" w:rsidRPr="00F6496F" w:rsidRDefault="00BB618D" w:rsidP="00901ABA">
      <w:pPr>
        <w:rPr>
          <w:rFonts w:ascii="Times New Roman" w:hAnsi="Times New Roman" w:cs="Times New Roman"/>
          <w:lang w:val="en-US"/>
        </w:rPr>
      </w:pPr>
    </w:p>
    <w:p w14:paraId="26031494" w14:textId="40F68132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56BA1342" w14:textId="1592025F" w:rsidR="00B53456" w:rsidRPr="00F6496F" w:rsidRDefault="00B53456" w:rsidP="00901ABA">
      <w:pPr>
        <w:rPr>
          <w:rFonts w:ascii="Times New Roman" w:hAnsi="Times New Roman" w:cs="Times New Roman"/>
          <w:lang w:val="en-US"/>
        </w:rPr>
      </w:pPr>
    </w:p>
    <w:p w14:paraId="1D71AB30" w14:textId="2CC11E84" w:rsidR="00F6496F" w:rsidRPr="00F6496F" w:rsidRDefault="00F6496F" w:rsidP="00901ABA">
      <w:pPr>
        <w:rPr>
          <w:rFonts w:ascii="Times New Roman" w:hAnsi="Times New Roman" w:cs="Times New Roman"/>
          <w:lang w:val="en-US"/>
        </w:rPr>
      </w:pPr>
    </w:p>
    <w:p w14:paraId="07BC6BC6" w14:textId="627F38C9" w:rsidR="00F6496F" w:rsidRPr="00F6496F" w:rsidRDefault="00F6496F" w:rsidP="00901ABA">
      <w:pPr>
        <w:rPr>
          <w:rFonts w:ascii="Times New Roman" w:hAnsi="Times New Roman" w:cs="Times New Roman"/>
          <w:lang w:val="en-US"/>
        </w:rPr>
      </w:pPr>
    </w:p>
    <w:p w14:paraId="45B25727" w14:textId="65C64EBA" w:rsidR="00F6496F" w:rsidRPr="00F6496F" w:rsidRDefault="00F6496F" w:rsidP="00901ABA">
      <w:pPr>
        <w:rPr>
          <w:rFonts w:ascii="Times New Roman" w:hAnsi="Times New Roman" w:cs="Times New Roman"/>
          <w:lang w:val="en-US"/>
        </w:rPr>
      </w:pPr>
    </w:p>
    <w:p w14:paraId="03C7346E" w14:textId="0C3300EF" w:rsidR="00F6496F" w:rsidRPr="00F6496F" w:rsidRDefault="00F6496F" w:rsidP="00901ABA">
      <w:pPr>
        <w:rPr>
          <w:rFonts w:ascii="Times New Roman" w:hAnsi="Times New Roman" w:cs="Times New Roman"/>
          <w:lang w:val="en-US"/>
        </w:rPr>
      </w:pPr>
    </w:p>
    <w:p w14:paraId="1BB7814E" w14:textId="69E854D1" w:rsidR="00F6496F" w:rsidRPr="00F6496F" w:rsidRDefault="00F6496F" w:rsidP="00901ABA">
      <w:pPr>
        <w:rPr>
          <w:rFonts w:ascii="Times New Roman" w:hAnsi="Times New Roman" w:cs="Times New Roman"/>
          <w:lang w:val="en-US"/>
        </w:rPr>
      </w:pPr>
    </w:p>
    <w:p w14:paraId="110ABAB5" w14:textId="63A970FE" w:rsidR="00F6496F" w:rsidRPr="00F6496F" w:rsidRDefault="00F6496F" w:rsidP="00901ABA">
      <w:pPr>
        <w:rPr>
          <w:rFonts w:ascii="Times New Roman" w:hAnsi="Times New Roman" w:cs="Times New Roman"/>
          <w:lang w:val="en-US"/>
        </w:rPr>
      </w:pPr>
    </w:p>
    <w:p w14:paraId="7660A5CC" w14:textId="74C58807" w:rsidR="00F6496F" w:rsidRPr="00F6496F" w:rsidRDefault="00F6496F" w:rsidP="00901ABA">
      <w:pPr>
        <w:rPr>
          <w:rFonts w:ascii="Times New Roman" w:hAnsi="Times New Roman" w:cs="Times New Roman"/>
          <w:lang w:val="en-US"/>
        </w:rPr>
      </w:pPr>
    </w:p>
    <w:p w14:paraId="59007DBC" w14:textId="02E4859E" w:rsidR="00F6496F" w:rsidRPr="00F6496F" w:rsidRDefault="00F6496F" w:rsidP="00901ABA">
      <w:pPr>
        <w:rPr>
          <w:rFonts w:ascii="Times New Roman" w:hAnsi="Times New Roman" w:cs="Times New Roman"/>
          <w:lang w:val="en-US"/>
        </w:rPr>
      </w:pPr>
    </w:p>
    <w:p w14:paraId="0891D8F4" w14:textId="77777777" w:rsidR="00F6496F" w:rsidRPr="00F6496F" w:rsidRDefault="00F6496F" w:rsidP="00901ABA">
      <w:pPr>
        <w:rPr>
          <w:rFonts w:ascii="Times New Roman" w:hAnsi="Times New Roman" w:cs="Times New Roman"/>
          <w:lang w:val="en-US"/>
        </w:rPr>
      </w:pPr>
    </w:p>
    <w:p w14:paraId="5E3CC7F4" w14:textId="77777777" w:rsidR="00F6496F" w:rsidRPr="00BB618D" w:rsidRDefault="00F6496F" w:rsidP="00F649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618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S1</w:t>
      </w:r>
      <w:r w:rsidRPr="00BB61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4" w:name="_Hlk23752928"/>
      <w:r w:rsidRPr="00BB618D">
        <w:rPr>
          <w:rFonts w:ascii="Times New Roman" w:hAnsi="Times New Roman" w:cs="Times New Roman"/>
          <w:sz w:val="24"/>
          <w:szCs w:val="24"/>
          <w:lang w:val="en-US"/>
        </w:rPr>
        <w:t>Counts of times for best Acc achieved by different choice of bin number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1469"/>
        <w:gridCol w:w="1469"/>
        <w:gridCol w:w="1530"/>
        <w:gridCol w:w="1336"/>
        <w:gridCol w:w="1336"/>
      </w:tblGrid>
      <w:tr w:rsidR="00AF520F" w:rsidRPr="00F6496F" w14:paraId="03A597B9" w14:textId="77777777" w:rsidTr="00AF520F">
        <w:tc>
          <w:tcPr>
            <w:tcW w:w="1886" w:type="dxa"/>
          </w:tcPr>
          <w:bookmarkEnd w:id="4"/>
          <w:p w14:paraId="5CCFC823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datasets</w:t>
            </w:r>
          </w:p>
        </w:tc>
        <w:tc>
          <w:tcPr>
            <w:tcW w:w="1469" w:type="dxa"/>
          </w:tcPr>
          <w:p w14:paraId="2A3DC128" w14:textId="193083AE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1/2 (percentage of total instance number)</w:t>
            </w:r>
          </w:p>
        </w:tc>
        <w:tc>
          <w:tcPr>
            <w:tcW w:w="1469" w:type="dxa"/>
          </w:tcPr>
          <w:p w14:paraId="1E27D83A" w14:textId="2941616D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1/5 (percentage of total instance number)</w:t>
            </w:r>
          </w:p>
        </w:tc>
        <w:tc>
          <w:tcPr>
            <w:tcW w:w="1530" w:type="dxa"/>
          </w:tcPr>
          <w:p w14:paraId="799EE17D" w14:textId="4C57136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1/10 (percentage of total instance number)</w:t>
            </w:r>
          </w:p>
        </w:tc>
        <w:tc>
          <w:tcPr>
            <w:tcW w:w="1336" w:type="dxa"/>
          </w:tcPr>
          <w:p w14:paraId="5F3D6FFE" w14:textId="2D07CEE4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1/15 (percentage of total instance number)</w:t>
            </w:r>
          </w:p>
        </w:tc>
        <w:tc>
          <w:tcPr>
            <w:tcW w:w="1336" w:type="dxa"/>
          </w:tcPr>
          <w:p w14:paraId="52FE5F94" w14:textId="7D06E2C2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1/20 (percentage of total instance number)</w:t>
            </w:r>
          </w:p>
        </w:tc>
      </w:tr>
      <w:tr w:rsidR="00AF520F" w:rsidRPr="00F6496F" w14:paraId="0F4C2ECF" w14:textId="77777777" w:rsidTr="00AF520F">
        <w:tc>
          <w:tcPr>
            <w:tcW w:w="1886" w:type="dxa"/>
          </w:tcPr>
          <w:p w14:paraId="02BA375A" w14:textId="6404CBC9" w:rsidR="00F6496F" w:rsidRPr="00AF520F" w:rsidRDefault="00F6496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Breast</w:t>
            </w:r>
            <w:r w:rsidR="00AF520F">
              <w:rPr>
                <w:rFonts w:ascii="Times New Roman" w:hAnsi="Times New Roman" w:cs="Times New Roman"/>
                <w:sz w:val="24"/>
                <w:szCs w:val="24"/>
              </w:rPr>
              <w:t xml:space="preserve"> Cancer Coimbra</w:t>
            </w:r>
          </w:p>
        </w:tc>
        <w:tc>
          <w:tcPr>
            <w:tcW w:w="1469" w:type="dxa"/>
          </w:tcPr>
          <w:p w14:paraId="3CEA3271" w14:textId="77777777" w:rsidR="00F6496F" w:rsidRPr="00AF520F" w:rsidRDefault="00F6496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7F9DDC1C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61224D1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11B4F80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FC5B8B7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20F" w:rsidRPr="00F6496F" w14:paraId="6D59021B" w14:textId="77777777" w:rsidTr="00AF520F">
        <w:tc>
          <w:tcPr>
            <w:tcW w:w="1886" w:type="dxa"/>
          </w:tcPr>
          <w:p w14:paraId="78AC6515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Arcene</w:t>
            </w:r>
          </w:p>
        </w:tc>
        <w:tc>
          <w:tcPr>
            <w:tcW w:w="1469" w:type="dxa"/>
          </w:tcPr>
          <w:p w14:paraId="08AEC514" w14:textId="77777777" w:rsidR="00F6496F" w:rsidRPr="00AF520F" w:rsidRDefault="00F6496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3CB39DA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67732C5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5E3697C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3052A38C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20F" w:rsidRPr="00F6496F" w14:paraId="4896D9A3" w14:textId="77777777" w:rsidTr="00BB618D">
        <w:trPr>
          <w:trHeight w:val="287"/>
        </w:trPr>
        <w:tc>
          <w:tcPr>
            <w:tcW w:w="1886" w:type="dxa"/>
            <w:tcBorders>
              <w:bottom w:val="double" w:sz="4" w:space="0" w:color="auto"/>
            </w:tcBorders>
          </w:tcPr>
          <w:p w14:paraId="0AB2B442" w14:textId="77777777" w:rsidR="00F6496F" w:rsidRPr="00AF520F" w:rsidRDefault="00F6496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Sonar</w:t>
            </w:r>
          </w:p>
        </w:tc>
        <w:tc>
          <w:tcPr>
            <w:tcW w:w="1469" w:type="dxa"/>
            <w:tcBorders>
              <w:bottom w:val="double" w:sz="4" w:space="0" w:color="auto"/>
            </w:tcBorders>
          </w:tcPr>
          <w:p w14:paraId="04B9F191" w14:textId="77777777" w:rsidR="00F6496F" w:rsidRPr="00AF520F" w:rsidRDefault="00F6496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bottom w:val="double" w:sz="4" w:space="0" w:color="auto"/>
            </w:tcBorders>
          </w:tcPr>
          <w:p w14:paraId="6C74F3E2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5DBD0562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</w:tcPr>
          <w:p w14:paraId="37846A2D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</w:tcPr>
          <w:p w14:paraId="6DEA1790" w14:textId="77777777" w:rsidR="00F6496F" w:rsidRPr="00AF520F" w:rsidRDefault="00F6496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20F" w:rsidRPr="00F6496F" w14:paraId="256F11D8" w14:textId="77777777" w:rsidTr="00BB618D">
        <w:tc>
          <w:tcPr>
            <w:tcW w:w="1886" w:type="dxa"/>
            <w:tcBorders>
              <w:top w:val="double" w:sz="4" w:space="0" w:color="auto"/>
            </w:tcBorders>
          </w:tcPr>
          <w:p w14:paraId="5E281276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datasets</w:t>
            </w:r>
          </w:p>
        </w:tc>
        <w:tc>
          <w:tcPr>
            <w:tcW w:w="1469" w:type="dxa"/>
            <w:tcBorders>
              <w:top w:val="double" w:sz="4" w:space="0" w:color="auto"/>
            </w:tcBorders>
          </w:tcPr>
          <w:p w14:paraId="42592750" w14:textId="69B8C820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1/10 (percentage of total instance number)</w:t>
            </w:r>
          </w:p>
        </w:tc>
        <w:tc>
          <w:tcPr>
            <w:tcW w:w="1469" w:type="dxa"/>
            <w:tcBorders>
              <w:top w:val="double" w:sz="4" w:space="0" w:color="auto"/>
            </w:tcBorders>
          </w:tcPr>
          <w:p w14:paraId="7145F7DC" w14:textId="34DEF0CC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1/15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(percentage of total instance number)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24429DEC" w14:textId="130B6DDF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(percentage of total instance number)</w:t>
            </w:r>
          </w:p>
        </w:tc>
        <w:tc>
          <w:tcPr>
            <w:tcW w:w="1336" w:type="dxa"/>
            <w:tcBorders>
              <w:top w:val="double" w:sz="4" w:space="0" w:color="auto"/>
            </w:tcBorders>
          </w:tcPr>
          <w:p w14:paraId="2AB128E6" w14:textId="09BA889A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1/30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(percentage of total instance number)</w:t>
            </w:r>
          </w:p>
        </w:tc>
        <w:tc>
          <w:tcPr>
            <w:tcW w:w="1336" w:type="dxa"/>
            <w:tcBorders>
              <w:top w:val="double" w:sz="4" w:space="0" w:color="auto"/>
            </w:tcBorders>
          </w:tcPr>
          <w:p w14:paraId="697AC1F0" w14:textId="1AEA383C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1/50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(percentage of total instance number)</w:t>
            </w:r>
          </w:p>
        </w:tc>
      </w:tr>
      <w:tr w:rsidR="00AF520F" w:rsidRPr="00F6496F" w14:paraId="7142BE39" w14:textId="77777777" w:rsidTr="00AF520F">
        <w:tc>
          <w:tcPr>
            <w:tcW w:w="1886" w:type="dxa"/>
          </w:tcPr>
          <w:p w14:paraId="310C5666" w14:textId="1854A455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Breast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Cancer Wisconsin</w:t>
            </w: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469" w:type="dxa"/>
          </w:tcPr>
          <w:p w14:paraId="415B531B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9" w:type="dxa"/>
          </w:tcPr>
          <w:p w14:paraId="67901AA8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14:paraId="1E5B95CC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6" w:type="dxa"/>
          </w:tcPr>
          <w:p w14:paraId="3A8E62C4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6" w:type="dxa"/>
          </w:tcPr>
          <w:p w14:paraId="036FC0C3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F520F" w:rsidRPr="00F6496F" w14:paraId="351E02A8" w14:textId="77777777" w:rsidTr="00AF520F">
        <w:tc>
          <w:tcPr>
            <w:tcW w:w="1886" w:type="dxa"/>
          </w:tcPr>
          <w:p w14:paraId="28887231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Parkinson</w:t>
            </w:r>
          </w:p>
        </w:tc>
        <w:tc>
          <w:tcPr>
            <w:tcW w:w="1469" w:type="dxa"/>
          </w:tcPr>
          <w:p w14:paraId="1591816B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14:paraId="0A1EA185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4270EE8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7973BED5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86CE870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520F" w:rsidRPr="00F6496F" w14:paraId="1BB436C8" w14:textId="77777777" w:rsidTr="00AF520F">
        <w:tc>
          <w:tcPr>
            <w:tcW w:w="1886" w:type="dxa"/>
          </w:tcPr>
          <w:p w14:paraId="27C6E4F8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Biodegradation</w:t>
            </w:r>
          </w:p>
        </w:tc>
        <w:tc>
          <w:tcPr>
            <w:tcW w:w="1469" w:type="dxa"/>
          </w:tcPr>
          <w:p w14:paraId="144AB77E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14:paraId="116E157F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3B6FDE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E3F8378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5A37B0A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520F" w:rsidRPr="00F6496F" w14:paraId="7ABE68F7" w14:textId="77777777" w:rsidTr="00AF520F">
        <w:tc>
          <w:tcPr>
            <w:tcW w:w="1886" w:type="dxa"/>
          </w:tcPr>
          <w:p w14:paraId="6BA64BC7" w14:textId="4D0F3A64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23754592"/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Diabetic Retinopathy Debrecen</w:t>
            </w:r>
            <w:bookmarkEnd w:id="5"/>
          </w:p>
        </w:tc>
        <w:tc>
          <w:tcPr>
            <w:tcW w:w="1469" w:type="dxa"/>
          </w:tcPr>
          <w:p w14:paraId="65B6092D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138AF52B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4EC22B9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01FD0494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2A54E6C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520F" w:rsidRPr="00F6496F" w14:paraId="5FAFDAC9" w14:textId="77777777" w:rsidTr="00AF520F">
        <w:tc>
          <w:tcPr>
            <w:tcW w:w="1886" w:type="dxa"/>
          </w:tcPr>
          <w:p w14:paraId="75CDB381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Madelon</w:t>
            </w:r>
          </w:p>
        </w:tc>
        <w:tc>
          <w:tcPr>
            <w:tcW w:w="1469" w:type="dxa"/>
          </w:tcPr>
          <w:p w14:paraId="6F6C4BBB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14:paraId="28A2261E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F9D1700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8884D7D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011A33B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520F" w:rsidRPr="00F6496F" w14:paraId="17F36690" w14:textId="77777777" w:rsidTr="00AF520F">
        <w:tc>
          <w:tcPr>
            <w:tcW w:w="1886" w:type="dxa"/>
          </w:tcPr>
          <w:p w14:paraId="78692E61" w14:textId="512DD661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Spambase **</w:t>
            </w:r>
          </w:p>
        </w:tc>
        <w:tc>
          <w:tcPr>
            <w:tcW w:w="1469" w:type="dxa"/>
          </w:tcPr>
          <w:p w14:paraId="76252583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A1D108C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8108B60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DBFA469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C13355F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520F" w:rsidRPr="00F6496F" w14:paraId="70501F64" w14:textId="77777777" w:rsidTr="00AF520F">
        <w:tc>
          <w:tcPr>
            <w:tcW w:w="1886" w:type="dxa"/>
          </w:tcPr>
          <w:p w14:paraId="65BCDD0F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 xml:space="preserve">Musk </w:t>
            </w:r>
          </w:p>
        </w:tc>
        <w:tc>
          <w:tcPr>
            <w:tcW w:w="1469" w:type="dxa"/>
          </w:tcPr>
          <w:p w14:paraId="19797001" w14:textId="77777777" w:rsidR="00AF520F" w:rsidRPr="00AF520F" w:rsidRDefault="00AF520F" w:rsidP="00BB61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14:paraId="62CA8AE3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F3F0CF8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0E14C28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E3347A3" w14:textId="77777777" w:rsidR="00AF520F" w:rsidRPr="00AF520F" w:rsidRDefault="00AF520F" w:rsidP="00BB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CD12934" w14:textId="77777777" w:rsidR="00F6496F" w:rsidRPr="00F6496F" w:rsidRDefault="00F6496F" w:rsidP="00F6496F">
      <w:pPr>
        <w:rPr>
          <w:rFonts w:ascii="Times New Roman" w:hAnsi="Times New Roman" w:cs="Times New Roman"/>
          <w:lang w:val="en-US"/>
        </w:rPr>
      </w:pPr>
      <w:r w:rsidRPr="00F6496F">
        <w:rPr>
          <w:rFonts w:ascii="Times New Roman" w:hAnsi="Times New Roman" w:cs="Times New Roman"/>
          <w:lang w:val="en-US"/>
        </w:rPr>
        <w:t>*the performances of different bin number choices for breast cancer Wisconsin dataset are not distinguishable.</w:t>
      </w:r>
    </w:p>
    <w:p w14:paraId="528A731B" w14:textId="6686377B" w:rsidR="00F6496F" w:rsidRPr="00F6496F" w:rsidRDefault="00F6496F" w:rsidP="00F6496F">
      <w:pPr>
        <w:rPr>
          <w:rFonts w:ascii="Times New Roman" w:hAnsi="Times New Roman" w:cs="Times New Roman"/>
          <w:lang w:val="en-US"/>
        </w:rPr>
      </w:pPr>
      <w:r w:rsidRPr="00F6496F">
        <w:rPr>
          <w:rFonts w:ascii="Times New Roman" w:hAnsi="Times New Roman" w:cs="Times New Roman"/>
          <w:lang w:val="en-US"/>
        </w:rPr>
        <w:t>** the performances of different bin number choices with DT and RF classifiers are not distinguishable.</w:t>
      </w:r>
    </w:p>
    <w:p w14:paraId="326CDE1F" w14:textId="159220C2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p w14:paraId="21FF6F9F" w14:textId="77777777" w:rsidR="00D66E3F" w:rsidRPr="00F6496F" w:rsidRDefault="00D66E3F" w:rsidP="00901ABA">
      <w:pPr>
        <w:rPr>
          <w:rFonts w:ascii="Times New Roman" w:hAnsi="Times New Roman" w:cs="Times New Roman"/>
          <w:lang w:val="en-US"/>
        </w:rPr>
      </w:pPr>
    </w:p>
    <w:sectPr w:rsidR="00D66E3F" w:rsidRPr="00F6496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3D86A" w14:textId="77777777" w:rsidR="00D41599" w:rsidRDefault="00D41599" w:rsidP="00BB618D">
      <w:pPr>
        <w:spacing w:after="0" w:line="240" w:lineRule="auto"/>
      </w:pPr>
      <w:r>
        <w:separator/>
      </w:r>
    </w:p>
  </w:endnote>
  <w:endnote w:type="continuationSeparator" w:id="0">
    <w:p w14:paraId="4C4C009F" w14:textId="77777777" w:rsidR="00D41599" w:rsidRDefault="00D41599" w:rsidP="00BB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3257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504C8" w14:textId="3E5441CA" w:rsidR="00BB618D" w:rsidRDefault="00BB61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4C8F34" w14:textId="77777777" w:rsidR="00BB618D" w:rsidRDefault="00BB6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A8480" w14:textId="77777777" w:rsidR="00D41599" w:rsidRDefault="00D41599" w:rsidP="00BB618D">
      <w:pPr>
        <w:spacing w:after="0" w:line="240" w:lineRule="auto"/>
      </w:pPr>
      <w:r>
        <w:separator/>
      </w:r>
    </w:p>
  </w:footnote>
  <w:footnote w:type="continuationSeparator" w:id="0">
    <w:p w14:paraId="251A1889" w14:textId="77777777" w:rsidR="00D41599" w:rsidRDefault="00D41599" w:rsidP="00BB6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6F5F"/>
    <w:multiLevelType w:val="hybridMultilevel"/>
    <w:tmpl w:val="9356B130"/>
    <w:lvl w:ilvl="0" w:tplc="65608F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xMTW3tDQxMjUyszRQ0lEKTi0uzszPAykwqwUAu0CGUywAAAA="/>
  </w:docVars>
  <w:rsids>
    <w:rsidRoot w:val="00B859A8"/>
    <w:rsid w:val="000A097C"/>
    <w:rsid w:val="00143955"/>
    <w:rsid w:val="00197065"/>
    <w:rsid w:val="00263F35"/>
    <w:rsid w:val="002705B7"/>
    <w:rsid w:val="002E6CED"/>
    <w:rsid w:val="002F178E"/>
    <w:rsid w:val="00455C20"/>
    <w:rsid w:val="00470496"/>
    <w:rsid w:val="00506FA4"/>
    <w:rsid w:val="0050715C"/>
    <w:rsid w:val="00537BC9"/>
    <w:rsid w:val="00601511"/>
    <w:rsid w:val="00681484"/>
    <w:rsid w:val="00691B8D"/>
    <w:rsid w:val="006F6F85"/>
    <w:rsid w:val="007D31A6"/>
    <w:rsid w:val="00901ABA"/>
    <w:rsid w:val="00931591"/>
    <w:rsid w:val="00982619"/>
    <w:rsid w:val="009A3A94"/>
    <w:rsid w:val="009E229B"/>
    <w:rsid w:val="00A60F54"/>
    <w:rsid w:val="00AD3F24"/>
    <w:rsid w:val="00AF520F"/>
    <w:rsid w:val="00B53456"/>
    <w:rsid w:val="00B7717A"/>
    <w:rsid w:val="00B859A8"/>
    <w:rsid w:val="00BB618D"/>
    <w:rsid w:val="00C52529"/>
    <w:rsid w:val="00CF49EE"/>
    <w:rsid w:val="00D41599"/>
    <w:rsid w:val="00D66E3F"/>
    <w:rsid w:val="00DA5751"/>
    <w:rsid w:val="00E13810"/>
    <w:rsid w:val="00EC3B39"/>
    <w:rsid w:val="00F6496F"/>
    <w:rsid w:val="00F8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57B9"/>
  <w15:chartTrackingRefBased/>
  <w15:docId w15:val="{9C4E6487-05E6-4A8B-BB58-BA92A6DE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1ABA"/>
  </w:style>
  <w:style w:type="paragraph" w:styleId="Heading1">
    <w:name w:val="heading 1"/>
    <w:basedOn w:val="Normal"/>
    <w:next w:val="Normal"/>
    <w:link w:val="Heading1Char"/>
    <w:uiPriority w:val="9"/>
    <w:qFormat/>
    <w:rsid w:val="00C52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54"/>
    <w:pPr>
      <w:ind w:left="720"/>
      <w:contextualSpacing/>
    </w:pPr>
  </w:style>
  <w:style w:type="table" w:styleId="TableGrid">
    <w:name w:val="Table Grid"/>
    <w:basedOn w:val="TableNormal"/>
    <w:uiPriority w:val="39"/>
    <w:rsid w:val="00A6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AB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01ABA"/>
    <w:pPr>
      <w:widowControl w:val="0"/>
      <w:spacing w:before="120" w:after="0" w:line="240" w:lineRule="auto"/>
    </w:pPr>
    <w:rPr>
      <w:b/>
      <w:bCs/>
      <w:kern w:val="2"/>
      <w:sz w:val="24"/>
      <w:szCs w:val="24"/>
      <w:lang w:val="en-US"/>
    </w:rPr>
  </w:style>
  <w:style w:type="paragraph" w:customStyle="1" w:styleId="xmsonormal">
    <w:name w:val="x_msonormal"/>
    <w:basedOn w:val="Normal"/>
    <w:rsid w:val="0090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1A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6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8D"/>
  </w:style>
  <w:style w:type="paragraph" w:styleId="Footer">
    <w:name w:val="footer"/>
    <w:basedOn w:val="Normal"/>
    <w:link w:val="FooterChar"/>
    <w:uiPriority w:val="99"/>
    <w:unhideWhenUsed/>
    <w:rsid w:val="00BB6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8D"/>
  </w:style>
  <w:style w:type="character" w:customStyle="1" w:styleId="Heading1Char">
    <w:name w:val="Heading 1 Char"/>
    <w:basedOn w:val="DefaultParagraphFont"/>
    <w:link w:val="Heading1"/>
    <w:uiPriority w:val="9"/>
    <w:rsid w:val="00C52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2529"/>
    <w:pPr>
      <w:outlineLvl w:val="9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601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ckkwoh@ntu.edu.s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yu007@ntu.edu.s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12217-1E6B-4C6A-ADC8-78821372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YU#</dc:creator>
  <cp:keywords/>
  <dc:description/>
  <cp:lastModifiedBy>#ZHANG YU#</cp:lastModifiedBy>
  <cp:revision>29</cp:revision>
  <cp:lastPrinted>2019-11-12T02:54:00Z</cp:lastPrinted>
  <dcterms:created xsi:type="dcterms:W3CDTF">2019-10-25T02:56:00Z</dcterms:created>
  <dcterms:modified xsi:type="dcterms:W3CDTF">2019-11-21T04:12:00Z</dcterms:modified>
</cp:coreProperties>
</file>