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265" w:tblpY="0"/>
        <w:tblW w:w="7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3840"/>
        <w:tblGridChange w:id="0">
          <w:tblGrid>
            <w:gridCol w:w="3675"/>
            <w:gridCol w:w="384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4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37.5"/>
              <w:gridCol w:w="1737.5"/>
              <w:tblGridChange w:id="0">
                <w:tblGrid>
                  <w:gridCol w:w="1737.5"/>
                  <w:gridCol w:w="173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Diagrams: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15000" cy="53852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 Stories – MicroGoals Backend API:-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230"/>
        <w:gridCol w:w="2010"/>
        <w:gridCol w:w="2025"/>
        <w:gridCol w:w="1095"/>
        <w:gridCol w:w="2055"/>
        <w:tblGridChange w:id="0">
          <w:tblGrid>
            <w:gridCol w:w="1365"/>
            <w:gridCol w:w="1230"/>
            <w:gridCol w:w="2010"/>
            <w:gridCol w:w="2025"/>
            <w:gridCol w:w="1095"/>
            <w:gridCol w:w="20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Type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</w:t>
            </w:r>
          </w:p>
        </w:tc>
      </w:tr>
      <w:tr>
        <w:trPr>
          <w:cantSplit w:val="0"/>
          <w:trHeight w:val="3429.772949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register an account so that I can access the system.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 data is stored in the database and a success response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206.94824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log in securely so that I can access my personal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valid email and password generate a JWT token and return status 200.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create a new goal so that I can manage my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goal is saved in the database and a 201 status code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674.123535156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view my goals so that I can track my progress.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authenticated users can access their own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update my existing goal so that I can modify my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updated goal reflects correctly in the database.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to delete a goal so that I can remove completed or unnecessary tasks.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goal is permanently deleted and a success response is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  <w:tr>
        <w:trPr>
          <w:cantSplit w:val="0"/>
          <w:trHeight w:val="33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(Web User)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user, I want my data to be protected so that other users cannot access my goals.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Unauthorized access returns a 401 Unauthorized error.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245"/>
        <w:gridCol w:w="1935"/>
        <w:gridCol w:w="2025"/>
        <w:gridCol w:w="1110"/>
        <w:gridCol w:w="1155"/>
        <w:tblGridChange w:id="0">
          <w:tblGrid>
            <w:gridCol w:w="1410"/>
            <w:gridCol w:w="1245"/>
            <w:gridCol w:w="1935"/>
            <w:gridCol w:w="2025"/>
            <w:gridCol w:w="1110"/>
            <w:gridCol w:w="1155"/>
          </w:tblGrid>
        </w:tblGridChange>
      </w:tblGrid>
      <w:tr>
        <w:trPr>
          <w:cantSplit w:val="0"/>
          <w:trHeight w:val="2636.948242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 / Admin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want to test API endpoints to ensure they work correctly.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endpoints return correct responses and status codes in Thunder Client.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 developer, I want centralized error handling so that errors are managed efficiently.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Errors are handled through middleware and proper messages are returned.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