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AF3" w:rsidRPr="00725AF3" w:rsidRDefault="00725AF3" w:rsidP="00725AF3">
      <w:pPr>
        <w:jc w:val="center"/>
        <w:rPr>
          <w:b/>
          <w:bCs/>
          <w:u w:val="single"/>
          <w:rtl/>
        </w:rPr>
      </w:pPr>
      <w:r w:rsidRPr="00725AF3">
        <w:rPr>
          <w:rFonts w:hint="cs"/>
          <w:b/>
          <w:bCs/>
          <w:u w:val="single"/>
          <w:rtl/>
        </w:rPr>
        <w:t>שאלות תיאורטיות מחלקות ועצמים</w:t>
      </w:r>
    </w:p>
    <w:p w:rsidR="00C93F27" w:rsidRDefault="00C93F27" w:rsidP="00C93F27">
      <w:pPr>
        <w:pStyle w:val="a3"/>
        <w:numPr>
          <w:ilvl w:val="0"/>
          <w:numId w:val="1"/>
        </w:numPr>
      </w:pPr>
      <w:r>
        <w:rPr>
          <w:rFonts w:hint="cs"/>
          <w:rtl/>
        </w:rPr>
        <w:t>עיקרון הכימוס-</w:t>
      </w:r>
    </w:p>
    <w:p w:rsidR="00C93F27" w:rsidRDefault="00C93F27" w:rsidP="00C93F27">
      <w:pPr>
        <w:pStyle w:val="a3"/>
      </w:pPr>
      <w:r>
        <w:rPr>
          <w:rFonts w:hint="cs"/>
          <w:rtl/>
        </w:rPr>
        <w:t xml:space="preserve"> כימוס מאפשר הסתרה של המרכיבים הפנימיים של האובייקט ומאפשר גישה אליהם רק דרך הפונקציות של האובייקטים. </w:t>
      </w:r>
    </w:p>
    <w:p w:rsidR="00C93F27" w:rsidRDefault="00C93F27" w:rsidP="00E611E3">
      <w:pPr>
        <w:pStyle w:val="a3"/>
        <w:rPr>
          <w:rtl/>
        </w:rPr>
      </w:pPr>
      <w:r>
        <w:rPr>
          <w:rFonts w:hint="cs"/>
          <w:rtl/>
        </w:rPr>
        <w:t>כימוס</w:t>
      </w:r>
      <w:r w:rsidR="00E611E3">
        <w:rPr>
          <w:rFonts w:hint="cs"/>
          <w:rtl/>
        </w:rPr>
        <w:t xml:space="preserve"> מאפשר גבולות בין מאפייניו הפנימי</w:t>
      </w:r>
      <w:r>
        <w:rPr>
          <w:rFonts w:hint="cs"/>
          <w:rtl/>
        </w:rPr>
        <w:t>ים של האובייקט לבין הממשק החיצוני שלו.</w:t>
      </w:r>
    </w:p>
    <w:p w:rsidR="00C93F27" w:rsidRDefault="00C93F27" w:rsidP="00C93F27">
      <w:pPr>
        <w:pStyle w:val="a3"/>
        <w:rPr>
          <w:rtl/>
        </w:rPr>
      </w:pPr>
      <w:r>
        <w:rPr>
          <w:rFonts w:hint="cs"/>
          <w:rtl/>
        </w:rPr>
        <w:t>ההפרדה יוצרת הפשטה למשתמש והופכת מערכת לקלה להבנה.</w:t>
      </w:r>
    </w:p>
    <w:p w:rsidR="00C93F27" w:rsidRDefault="00C93F27" w:rsidP="00C93F27">
      <w:pPr>
        <w:rPr>
          <w:rtl/>
        </w:rPr>
      </w:pPr>
    </w:p>
    <w:p w:rsidR="00C93F27" w:rsidRDefault="00C93F27" w:rsidP="00C93F27">
      <w:pPr>
        <w:pStyle w:val="a3"/>
        <w:numPr>
          <w:ilvl w:val="0"/>
          <w:numId w:val="1"/>
        </w:numPr>
      </w:pPr>
      <w:r>
        <w:rPr>
          <w:rFonts w:hint="cs"/>
          <w:rtl/>
        </w:rPr>
        <w:t xml:space="preserve">ההבדל בין מחלקה למחלקה אבסטרקטית- </w:t>
      </w:r>
    </w:p>
    <w:p w:rsidR="00C93F27" w:rsidRDefault="00C93F27" w:rsidP="00B01E08">
      <w:pPr>
        <w:ind w:left="720"/>
        <w:rPr>
          <w:rFonts w:cs="Arial"/>
          <w:rtl/>
        </w:rPr>
      </w:pPr>
      <w:r w:rsidRPr="00C93F27">
        <w:rPr>
          <w:rFonts w:cs="Arial"/>
          <w:rtl/>
        </w:rPr>
        <w:t xml:space="preserve">מחלקה היא תבנית סגורה המכילה משתנים ופונקציות, אשר ניתן ליצור ממנה מופעים (אובייקטים). </w:t>
      </w:r>
    </w:p>
    <w:p w:rsidR="00C93F27" w:rsidRDefault="00C93F27" w:rsidP="00B01E08">
      <w:pPr>
        <w:ind w:left="720"/>
        <w:rPr>
          <w:rtl/>
        </w:rPr>
      </w:pPr>
      <w:r w:rsidRPr="00C93F27">
        <w:rPr>
          <w:rFonts w:cs="Arial"/>
          <w:rtl/>
        </w:rPr>
        <w:t xml:space="preserve">מחלקה אבסטרקטית הינה מחלקה אשר מהווה בסיס למחלקות אחרות, אך </w:t>
      </w:r>
      <w:r>
        <w:rPr>
          <w:rFonts w:cs="Arial" w:hint="cs"/>
          <w:rtl/>
        </w:rPr>
        <w:t xml:space="preserve">לא ניתן ליצור </w:t>
      </w:r>
      <w:r w:rsidR="00B01E08">
        <w:rPr>
          <w:rFonts w:cs="Arial" w:hint="cs"/>
          <w:rtl/>
        </w:rPr>
        <w:t>מופע שלה</w:t>
      </w:r>
      <w:r>
        <w:rPr>
          <w:rFonts w:cs="Arial" w:hint="cs"/>
          <w:rtl/>
        </w:rPr>
        <w:t>, ניתן רק לרשת ממנה.</w:t>
      </w:r>
    </w:p>
    <w:p w:rsidR="00B01E08" w:rsidRDefault="00B01E08" w:rsidP="00B01E08">
      <w:pPr>
        <w:ind w:left="720"/>
        <w:rPr>
          <w:rtl/>
        </w:rPr>
      </w:pPr>
      <w:r>
        <w:rPr>
          <w:rFonts w:hint="cs"/>
          <w:rtl/>
        </w:rPr>
        <w:t xml:space="preserve">ההבדל </w:t>
      </w:r>
      <w:bookmarkStart w:id="0" w:name="_GoBack"/>
      <w:bookmarkEnd w:id="0"/>
      <w:r>
        <w:rPr>
          <w:rFonts w:hint="cs"/>
          <w:rtl/>
        </w:rPr>
        <w:t>ביניהן היא שאבסטרקטית היא תבנית של מחלקה שניתן ליישם אותה רק ממחלקה אחרת ואילו ממחלקה ניתן ליצור מופע ולהשתמש בה מבלי הגבלות. מחלקה אבסטרקטית נועדה על מנת ליצור תבנית של מחלקה.</w:t>
      </w:r>
    </w:p>
    <w:p w:rsidR="00B01E08" w:rsidRDefault="00B01E08" w:rsidP="00B01E08">
      <w:pPr>
        <w:rPr>
          <w:rtl/>
        </w:rPr>
      </w:pPr>
    </w:p>
    <w:p w:rsidR="00B01E08" w:rsidRDefault="00B01E08" w:rsidP="00B01E08">
      <w:pPr>
        <w:pStyle w:val="a3"/>
        <w:numPr>
          <w:ilvl w:val="0"/>
          <w:numId w:val="1"/>
        </w:numPr>
      </w:pPr>
      <w:r>
        <w:rPr>
          <w:rFonts w:hint="cs"/>
          <w:rtl/>
        </w:rPr>
        <w:t>ההבדל בין מחלקה למחלקה סטטית-</w:t>
      </w:r>
    </w:p>
    <w:p w:rsidR="00B01E08" w:rsidRDefault="00B01E08" w:rsidP="00B01E08">
      <w:pPr>
        <w:pStyle w:val="a3"/>
        <w:rPr>
          <w:rtl/>
        </w:rPr>
      </w:pPr>
      <w:r>
        <w:rPr>
          <w:rFonts w:hint="cs"/>
          <w:rtl/>
        </w:rPr>
        <w:t>מחלקה סטטית היא מחלקה אשר לא ניתן ליצור מופעים שלה או לרשת ממנה, כל מרכיבי המחלקה חייבים להיות סטטיים כלומר פונקציות סטטיות שפועלות על המחלקה כולה, או משתנה סטטי . לעומת מחלקה אשר אובייקטים לא בהכרח מתייחסים לכל ה</w:t>
      </w:r>
      <w:r w:rsidR="000A6024">
        <w:rPr>
          <w:rFonts w:hint="cs"/>
          <w:rtl/>
        </w:rPr>
        <w:t>מחלקה וניתן ליצור מופעים שלה.</w:t>
      </w:r>
    </w:p>
    <w:p w:rsidR="000A6024" w:rsidRDefault="000A6024" w:rsidP="00B01E08">
      <w:pPr>
        <w:pStyle w:val="a3"/>
        <w:rPr>
          <w:rtl/>
        </w:rPr>
      </w:pPr>
    </w:p>
    <w:p w:rsidR="000A6024" w:rsidRDefault="000A6024" w:rsidP="000A6024">
      <w:pPr>
        <w:pStyle w:val="a3"/>
        <w:numPr>
          <w:ilvl w:val="0"/>
          <w:numId w:val="1"/>
        </w:numPr>
      </w:pPr>
      <w:r>
        <w:t>Internal-</w:t>
      </w:r>
      <w:r>
        <w:rPr>
          <w:rFonts w:hint="cs"/>
          <w:rtl/>
        </w:rPr>
        <w:t xml:space="preserve"> </w:t>
      </w:r>
    </w:p>
    <w:p w:rsidR="000A6024" w:rsidRPr="00C93F27" w:rsidRDefault="000A6024" w:rsidP="000A6024">
      <w:pPr>
        <w:pStyle w:val="a3"/>
        <w:rPr>
          <w:rtl/>
        </w:rPr>
      </w:pPr>
      <w:r>
        <w:rPr>
          <w:rFonts w:ascii="Arial" w:hAnsi="Arial" w:cs="Arial"/>
          <w:color w:val="000000"/>
          <w:sz w:val="21"/>
          <w:szCs w:val="21"/>
          <w:shd w:val="clear" w:color="auto" w:fill="FFFFFF"/>
          <w:rtl/>
        </w:rPr>
        <w:t>פונקציה או משתנה המוגדרים</w:t>
      </w:r>
      <w:r>
        <w:rPr>
          <w:rFonts w:ascii="Arial" w:hAnsi="Arial" w:cs="Arial"/>
          <w:color w:val="000000"/>
          <w:sz w:val="21"/>
          <w:szCs w:val="21"/>
          <w:shd w:val="clear" w:color="auto" w:fill="FFFFFF"/>
        </w:rPr>
        <w:t xml:space="preserve"> internal </w:t>
      </w:r>
      <w:r>
        <w:rPr>
          <w:rFonts w:ascii="Arial" w:hAnsi="Arial" w:cs="Arial"/>
          <w:color w:val="000000"/>
          <w:sz w:val="21"/>
          <w:szCs w:val="21"/>
          <w:shd w:val="clear" w:color="auto" w:fill="FFFFFF"/>
          <w:rtl/>
        </w:rPr>
        <w:t>ניתנים לגישה לכל פונקציה או מחלקה הנמצאת איתם באותו</w:t>
      </w:r>
      <w:r>
        <w:rPr>
          <w:rFonts w:ascii="Arial" w:hAnsi="Arial" w:cs="Arial" w:hint="cs"/>
          <w:color w:val="000000"/>
          <w:sz w:val="21"/>
          <w:szCs w:val="21"/>
          <w:shd w:val="clear" w:color="auto" w:fill="FFFFFF"/>
          <w:rtl/>
        </w:rPr>
        <w:t xml:space="preserve"> ה</w:t>
      </w:r>
      <w:r>
        <w:rPr>
          <w:rFonts w:ascii="Arial" w:hAnsi="Arial" w:cs="Arial"/>
          <w:color w:val="000000"/>
          <w:sz w:val="21"/>
          <w:szCs w:val="21"/>
          <w:shd w:val="clear" w:color="auto" w:fill="FFFFFF"/>
        </w:rPr>
        <w:t>namespace</w:t>
      </w:r>
      <w:r>
        <w:rPr>
          <w:rFonts w:ascii="Arial" w:hAnsi="Arial" w:cs="Arial"/>
          <w:color w:val="000000"/>
          <w:sz w:val="21"/>
          <w:szCs w:val="21"/>
          <w:shd w:val="clear" w:color="auto" w:fill="FFFFFF"/>
          <w:rtl/>
        </w:rPr>
        <w:t xml:space="preserve"> </w:t>
      </w:r>
      <w:r>
        <w:rPr>
          <w:rFonts w:ascii="Arial" w:hAnsi="Arial" w:cs="Arial"/>
          <w:color w:val="000000"/>
          <w:sz w:val="21"/>
          <w:szCs w:val="21"/>
          <w:shd w:val="clear" w:color="auto" w:fill="FFFFFF"/>
        </w:rPr>
        <w:t>.</w:t>
      </w:r>
    </w:p>
    <w:p w:rsidR="00C93F27" w:rsidRPr="00C93F27" w:rsidRDefault="00C93F27" w:rsidP="00C93F27">
      <w:pPr>
        <w:ind w:left="720"/>
        <w:rPr>
          <w:rtl/>
        </w:rPr>
      </w:pPr>
    </w:p>
    <w:p w:rsidR="00C93F27" w:rsidRPr="00C93F27" w:rsidRDefault="00C93F27" w:rsidP="00C93F27">
      <w:pPr>
        <w:pStyle w:val="a3"/>
      </w:pPr>
    </w:p>
    <w:sectPr w:rsidR="00C93F27" w:rsidRPr="00C93F27" w:rsidSect="000D51C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315" w:rsidRDefault="008B4315" w:rsidP="00725AF3">
      <w:pPr>
        <w:spacing w:after="0" w:line="240" w:lineRule="auto"/>
      </w:pPr>
      <w:r>
        <w:separator/>
      </w:r>
    </w:p>
  </w:endnote>
  <w:endnote w:type="continuationSeparator" w:id="0">
    <w:p w:rsidR="008B4315" w:rsidRDefault="008B4315" w:rsidP="0072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315" w:rsidRDefault="008B4315" w:rsidP="00725AF3">
      <w:pPr>
        <w:spacing w:after="0" w:line="240" w:lineRule="auto"/>
      </w:pPr>
      <w:r>
        <w:separator/>
      </w:r>
    </w:p>
  </w:footnote>
  <w:footnote w:type="continuationSeparator" w:id="0">
    <w:p w:rsidR="008B4315" w:rsidRDefault="008B4315" w:rsidP="00725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87FC0"/>
    <w:multiLevelType w:val="hybridMultilevel"/>
    <w:tmpl w:val="8F7A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2F"/>
    <w:rsid w:val="000A6024"/>
    <w:rsid w:val="000D51C9"/>
    <w:rsid w:val="004B1302"/>
    <w:rsid w:val="00725AF3"/>
    <w:rsid w:val="00863C2F"/>
    <w:rsid w:val="008B4315"/>
    <w:rsid w:val="00B01E08"/>
    <w:rsid w:val="00B22961"/>
    <w:rsid w:val="00C93F27"/>
    <w:rsid w:val="00E611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66BF"/>
  <w15:chartTrackingRefBased/>
  <w15:docId w15:val="{5E61E9DB-44F5-47D7-846E-87AAE0C3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3F27"/>
    <w:pPr>
      <w:ind w:left="720"/>
      <w:contextualSpacing/>
    </w:pPr>
  </w:style>
  <w:style w:type="paragraph" w:styleId="a4">
    <w:name w:val="header"/>
    <w:basedOn w:val="a"/>
    <w:link w:val="a5"/>
    <w:uiPriority w:val="99"/>
    <w:unhideWhenUsed/>
    <w:rsid w:val="00725AF3"/>
    <w:pPr>
      <w:tabs>
        <w:tab w:val="center" w:pos="4153"/>
        <w:tab w:val="right" w:pos="8306"/>
      </w:tabs>
      <w:spacing w:after="0" w:line="240" w:lineRule="auto"/>
    </w:pPr>
  </w:style>
  <w:style w:type="character" w:customStyle="1" w:styleId="a5">
    <w:name w:val="כותרת עליונה תו"/>
    <w:basedOn w:val="a0"/>
    <w:link w:val="a4"/>
    <w:uiPriority w:val="99"/>
    <w:rsid w:val="00725AF3"/>
  </w:style>
  <w:style w:type="paragraph" w:styleId="a6">
    <w:name w:val="footer"/>
    <w:basedOn w:val="a"/>
    <w:link w:val="a7"/>
    <w:uiPriority w:val="99"/>
    <w:unhideWhenUsed/>
    <w:rsid w:val="00725AF3"/>
    <w:pPr>
      <w:tabs>
        <w:tab w:val="center" w:pos="4153"/>
        <w:tab w:val="right" w:pos="8306"/>
      </w:tabs>
      <w:spacing w:after="0" w:line="240" w:lineRule="auto"/>
    </w:pPr>
  </w:style>
  <w:style w:type="character" w:customStyle="1" w:styleId="a7">
    <w:name w:val="כותרת תחתונה תו"/>
    <w:basedOn w:val="a0"/>
    <w:link w:val="a6"/>
    <w:uiPriority w:val="99"/>
    <w:rsid w:val="00725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4226">
      <w:bodyDiv w:val="1"/>
      <w:marLeft w:val="0"/>
      <w:marRight w:val="0"/>
      <w:marTop w:val="0"/>
      <w:marBottom w:val="0"/>
      <w:divBdr>
        <w:top w:val="none" w:sz="0" w:space="0" w:color="auto"/>
        <w:left w:val="none" w:sz="0" w:space="0" w:color="auto"/>
        <w:bottom w:val="none" w:sz="0" w:space="0" w:color="auto"/>
        <w:right w:val="none" w:sz="0" w:space="0" w:color="auto"/>
      </w:divBdr>
    </w:div>
    <w:div w:id="1513761764">
      <w:bodyDiv w:val="1"/>
      <w:marLeft w:val="0"/>
      <w:marRight w:val="0"/>
      <w:marTop w:val="0"/>
      <w:marBottom w:val="0"/>
      <w:divBdr>
        <w:top w:val="none" w:sz="0" w:space="0" w:color="auto"/>
        <w:left w:val="none" w:sz="0" w:space="0" w:color="auto"/>
        <w:bottom w:val="none" w:sz="0" w:space="0" w:color="auto"/>
        <w:right w:val="none" w:sz="0" w:space="0" w:color="auto"/>
      </w:divBdr>
    </w:div>
    <w:div w:id="2030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179</Words>
  <Characters>895</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dc:creator>
  <cp:keywords/>
  <dc:description/>
  <cp:lastModifiedBy>cgc</cp:lastModifiedBy>
  <cp:revision>3</cp:revision>
  <dcterms:created xsi:type="dcterms:W3CDTF">2024-05-07T11:56:00Z</dcterms:created>
  <dcterms:modified xsi:type="dcterms:W3CDTF">2024-05-07T16:04:00Z</dcterms:modified>
</cp:coreProperties>
</file>