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239"/>
        <w:gridCol w:w="2236"/>
      </w:tblGrid>
      <w:tr w:rsidR="00A039DB" w:rsidRPr="00A039DB" w14:paraId="2D3F56A4" w14:textId="77777777" w:rsidTr="00A03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15B51" w14:textId="77777777" w:rsidR="00A039DB" w:rsidRPr="00A039DB" w:rsidRDefault="00A039DB" w:rsidP="00A039DB">
            <w:pPr>
              <w:rPr>
                <w:b/>
                <w:bCs/>
                <w:lang w:val="en-IL"/>
              </w:rPr>
            </w:pPr>
            <w:r w:rsidRPr="00A039DB">
              <w:rPr>
                <w:b/>
                <w:bCs/>
                <w:lang w:val="en-IL"/>
              </w:rPr>
              <w:t>Citation</w:t>
            </w:r>
          </w:p>
        </w:tc>
        <w:tc>
          <w:tcPr>
            <w:tcW w:w="0" w:type="auto"/>
            <w:vAlign w:val="center"/>
            <w:hideMark/>
          </w:tcPr>
          <w:p w14:paraId="5A98D4D1" w14:textId="77777777" w:rsidR="00A039DB" w:rsidRPr="00A039DB" w:rsidRDefault="00A039DB" w:rsidP="00A039DB">
            <w:pPr>
              <w:rPr>
                <w:b/>
                <w:bCs/>
                <w:lang w:val="en-IL"/>
              </w:rPr>
            </w:pPr>
            <w:r w:rsidRPr="00A039DB">
              <w:rPr>
                <w:b/>
                <w:bCs/>
                <w:lang w:val="en-IL"/>
              </w:rPr>
              <w:t>Paper</w:t>
            </w:r>
          </w:p>
        </w:tc>
        <w:tc>
          <w:tcPr>
            <w:tcW w:w="0" w:type="auto"/>
            <w:vAlign w:val="center"/>
            <w:hideMark/>
          </w:tcPr>
          <w:p w14:paraId="34293E14" w14:textId="77777777" w:rsidR="00A039DB" w:rsidRPr="00A039DB" w:rsidRDefault="00A039DB" w:rsidP="00A039DB">
            <w:pPr>
              <w:rPr>
                <w:b/>
                <w:bCs/>
                <w:lang w:val="en-IL"/>
              </w:rPr>
            </w:pPr>
            <w:r w:rsidRPr="00A039DB">
              <w:rPr>
                <w:b/>
                <w:bCs/>
                <w:lang w:val="en-IL"/>
              </w:rPr>
              <w:t>Page &amp; Segment</w:t>
            </w:r>
          </w:p>
        </w:tc>
      </w:tr>
      <w:tr w:rsidR="00A039DB" w:rsidRPr="00A039DB" w14:paraId="1C35C01F" w14:textId="77777777" w:rsidTr="00A03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8F17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 xml:space="preserve">Anderberg et al. (2020) – </w:t>
            </w:r>
            <w:r w:rsidRPr="00A039DB">
              <w:rPr>
                <w:i/>
                <w:iCs/>
                <w:lang w:val="en-IL"/>
              </w:rPr>
              <w:t>Quantifying Domestic Violence in Times of Crisis</w:t>
            </w:r>
          </w:p>
        </w:tc>
        <w:tc>
          <w:tcPr>
            <w:tcW w:w="0" w:type="auto"/>
            <w:vAlign w:val="center"/>
            <w:hideMark/>
          </w:tcPr>
          <w:p w14:paraId="74DD6A6D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WP202029.pdf</w:t>
            </w:r>
          </w:p>
        </w:tc>
        <w:tc>
          <w:tcPr>
            <w:tcW w:w="0" w:type="auto"/>
            <w:vAlign w:val="center"/>
            <w:hideMark/>
          </w:tcPr>
          <w:p w14:paraId="6D48C836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Pages 3–5: “the lockdown brought about an increase in recorded DV crimes of around 5-7 percent… [but] a 40 percent increase (at peak) in our search-based DV index…”</w:t>
            </w:r>
          </w:p>
        </w:tc>
      </w:tr>
      <w:tr w:rsidR="00A039DB" w:rsidRPr="00A039DB" w14:paraId="797314D2" w14:textId="77777777" w:rsidTr="00A03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82C84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 xml:space="preserve">Kourti et al. (2021) – </w:t>
            </w:r>
            <w:r w:rsidRPr="00A039DB">
              <w:rPr>
                <w:i/>
                <w:iCs/>
                <w:lang w:val="en-IL"/>
              </w:rPr>
              <w:t>Domestic Violence During the COVID-19 Pandemic: A Systematic Review</w:t>
            </w:r>
          </w:p>
        </w:tc>
        <w:tc>
          <w:tcPr>
            <w:tcW w:w="0" w:type="auto"/>
            <w:vAlign w:val="center"/>
            <w:hideMark/>
          </w:tcPr>
          <w:p w14:paraId="1B70BA31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kourti-et-al-2021.pdf</w:t>
            </w:r>
          </w:p>
        </w:tc>
        <w:tc>
          <w:tcPr>
            <w:tcW w:w="0" w:type="auto"/>
            <w:vAlign w:val="center"/>
            <w:hideMark/>
          </w:tcPr>
          <w:p w14:paraId="4EA3B567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Page 4: “78% of the reviewed studies (14 out of 18) found an increase in domestic violence during the pandemic.”</w:t>
            </w:r>
          </w:p>
        </w:tc>
      </w:tr>
      <w:tr w:rsidR="00A039DB" w:rsidRPr="00A039DB" w14:paraId="3E7D4580" w14:textId="77777777" w:rsidTr="00A03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A56A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 xml:space="preserve">Sacco et al. (2020) – </w:t>
            </w:r>
            <w:r w:rsidRPr="00A039DB">
              <w:rPr>
                <w:i/>
                <w:iCs/>
                <w:lang w:val="en-IL"/>
              </w:rPr>
              <w:t>The Dark Side of Home Isolation</w:t>
            </w:r>
          </w:p>
        </w:tc>
        <w:tc>
          <w:tcPr>
            <w:tcW w:w="0" w:type="auto"/>
            <w:vAlign w:val="center"/>
            <w:hideMark/>
          </w:tcPr>
          <w:p w14:paraId="4DC0A75A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sacco-et-al-2020.pdf</w:t>
            </w:r>
          </w:p>
        </w:tc>
        <w:tc>
          <w:tcPr>
            <w:tcW w:w="0" w:type="auto"/>
            <w:vAlign w:val="center"/>
            <w:hideMark/>
          </w:tcPr>
          <w:p w14:paraId="72E10B59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Pages 2–3: “The forced isolation of families... may create a dangerous situation... increased opportunities for an abuser with his captive cohabitants and reduced contact outside the home.”</w:t>
            </w:r>
          </w:p>
        </w:tc>
      </w:tr>
      <w:tr w:rsidR="00A039DB" w:rsidRPr="00A039DB" w14:paraId="588989C8" w14:textId="77777777" w:rsidTr="00A03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01631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UN Women (2020); Wikipedia summary</w:t>
            </w:r>
          </w:p>
        </w:tc>
        <w:tc>
          <w:tcPr>
            <w:tcW w:w="0" w:type="auto"/>
            <w:vAlign w:val="center"/>
            <w:hideMark/>
          </w:tcPr>
          <w:p w14:paraId="3DC035B6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 xml:space="preserve">Wikipedia: </w:t>
            </w:r>
            <w:hyperlink r:id="rId4" w:history="1">
              <w:r w:rsidRPr="00A039DB">
                <w:rPr>
                  <w:rStyle w:val="Hyperlink"/>
                  <w:lang w:val="en-IL"/>
                </w:rPr>
                <w:t>https://en.wikipedia.org/wiki/Impact_of_the_COVID-19_pandemic_on_domestic_violence</w:t>
              </w:r>
            </w:hyperlink>
          </w:p>
        </w:tc>
        <w:tc>
          <w:tcPr>
            <w:tcW w:w="0" w:type="auto"/>
            <w:vAlign w:val="center"/>
            <w:hideMark/>
          </w:tcPr>
          <w:p w14:paraId="11D94DC7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Section “Increased calls to helplines”: “Calls to helplines rose by 25–80% in some countries.”</w:t>
            </w:r>
          </w:p>
        </w:tc>
      </w:tr>
      <w:tr w:rsidR="00A039DB" w:rsidRPr="00A039DB" w14:paraId="3C11BBC6" w14:textId="77777777" w:rsidTr="00A03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7AA3B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Peterman et al. (2020) – quoted in Anderberg et al. (2020)</w:t>
            </w:r>
          </w:p>
        </w:tc>
        <w:tc>
          <w:tcPr>
            <w:tcW w:w="0" w:type="auto"/>
            <w:vAlign w:val="center"/>
            <w:hideMark/>
          </w:tcPr>
          <w:p w14:paraId="1CCA547B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WP202029.pdf</w:t>
            </w:r>
          </w:p>
        </w:tc>
        <w:tc>
          <w:tcPr>
            <w:tcW w:w="0" w:type="auto"/>
            <w:vAlign w:val="center"/>
            <w:hideMark/>
          </w:tcPr>
          <w:p w14:paraId="1917AB42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 xml:space="preserve">Page 2: “...lockdowns of anywhere between 25 percent and 80 percent... UN Women 2020; Wagers 2020...” and “31 million additional cases under a 6-month scenario” </w:t>
            </w:r>
            <w:r w:rsidRPr="00A039DB">
              <w:rPr>
                <w:lang w:val="en-IL"/>
              </w:rPr>
              <w:lastRenderedPageBreak/>
              <w:t>cited from global UN models.</w:t>
            </w:r>
          </w:p>
        </w:tc>
      </w:tr>
      <w:tr w:rsidR="00A039DB" w:rsidRPr="00A039DB" w14:paraId="0A4EAA9A" w14:textId="77777777" w:rsidTr="00A03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68A2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lastRenderedPageBreak/>
              <w:t>Evans et al. (2020); Sharma &amp; Borah (2020)</w:t>
            </w:r>
          </w:p>
        </w:tc>
        <w:tc>
          <w:tcPr>
            <w:tcW w:w="0" w:type="auto"/>
            <w:vAlign w:val="center"/>
            <w:hideMark/>
          </w:tcPr>
          <w:p w14:paraId="0D83D031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s12103-020-09531-7.pdf and main.pdf</w:t>
            </w:r>
          </w:p>
        </w:tc>
        <w:tc>
          <w:tcPr>
            <w:tcW w:w="0" w:type="auto"/>
            <w:vAlign w:val="center"/>
            <w:hideMark/>
          </w:tcPr>
          <w:p w14:paraId="14D6AA44" w14:textId="77777777" w:rsidR="00A039DB" w:rsidRPr="00A039DB" w:rsidRDefault="00A039DB" w:rsidP="00A039DB">
            <w:pPr>
              <w:rPr>
                <w:lang w:val="en-IL"/>
              </w:rPr>
            </w:pPr>
            <w:r w:rsidRPr="00A039DB">
              <w:rPr>
                <w:lang w:val="en-IL"/>
              </w:rPr>
              <w:t>Evans: Page 2, “job losses, financial stress, and isolation likely contribute to increased risk.” Sharma &amp; Borah: Pages 4–5, on school closures, lack of escape, and gendered violence.</w:t>
            </w:r>
          </w:p>
        </w:tc>
      </w:tr>
    </w:tbl>
    <w:p w14:paraId="769328A1" w14:textId="77777777" w:rsidR="005B3FD7" w:rsidRPr="00A039DB" w:rsidRDefault="005B3FD7">
      <w:pPr>
        <w:rPr>
          <w:lang w:val="en-IL"/>
        </w:rPr>
      </w:pPr>
    </w:p>
    <w:sectPr w:rsidR="005B3FD7" w:rsidRPr="00A0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DB"/>
    <w:rsid w:val="00411AFE"/>
    <w:rsid w:val="005B3FD7"/>
    <w:rsid w:val="00807398"/>
    <w:rsid w:val="00A0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9877"/>
  <w15:chartTrackingRefBased/>
  <w15:docId w15:val="{BEA7621B-D5DA-4078-829D-7857E431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9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mpact_of_the_COVID-19_pandemic_on_domestic_viol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antman</dc:creator>
  <cp:keywords/>
  <dc:description/>
  <cp:lastModifiedBy>yuval antman</cp:lastModifiedBy>
  <cp:revision>1</cp:revision>
  <dcterms:created xsi:type="dcterms:W3CDTF">2025-07-01T11:19:00Z</dcterms:created>
  <dcterms:modified xsi:type="dcterms:W3CDTF">2025-07-01T11:22:00Z</dcterms:modified>
</cp:coreProperties>
</file>