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428D" w14:textId="557E805F" w:rsidR="009033EA" w:rsidRPr="000F6A62" w:rsidRDefault="009033EA" w:rsidP="009033EA">
      <w:pPr>
        <w:tabs>
          <w:tab w:val="num" w:pos="720"/>
        </w:tabs>
        <w:spacing w:after="0"/>
        <w:ind w:left="720" w:right="-195" w:hanging="360"/>
        <w:textAlignment w:val="baseline"/>
        <w:rPr>
          <w:rFonts w:ascii="Assistant" w:eastAsia="Times New Roman" w:hAnsi="Assistant" w:cs="Assistant"/>
          <w:color w:val="000000"/>
          <w:kern w:val="0"/>
          <w:sz w:val="72"/>
          <w:szCs w:val="72"/>
          <w:u w:val="single"/>
          <w:rtl/>
          <w14:ligatures w14:val="none"/>
        </w:rPr>
      </w:pPr>
      <w:r w:rsidRPr="000F6A62">
        <w:rPr>
          <w:rFonts w:ascii="Assistant" w:eastAsia="Times New Roman" w:hAnsi="Assistant" w:cs="Assistant" w:hint="cs"/>
          <w:color w:val="000000"/>
          <w:kern w:val="0"/>
          <w:sz w:val="72"/>
          <w:szCs w:val="72"/>
          <w:u w:val="single"/>
          <w:rtl/>
          <w14:ligatures w14:val="none"/>
        </w:rPr>
        <w:t>שאלות תיאורטיות</w:t>
      </w:r>
    </w:p>
    <w:p w14:paraId="5ED79073" w14:textId="77777777" w:rsidR="009033EA" w:rsidRDefault="009033EA" w:rsidP="009033EA">
      <w:pPr>
        <w:tabs>
          <w:tab w:val="num" w:pos="720"/>
        </w:tabs>
        <w:spacing w:after="0"/>
        <w:ind w:left="720" w:right="-195" w:hanging="360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</w:p>
    <w:p w14:paraId="11B12FAB" w14:textId="77777777" w:rsidR="009033EA" w:rsidRPr="009033EA" w:rsidRDefault="009033EA" w:rsidP="009033EA">
      <w:pPr>
        <w:tabs>
          <w:tab w:val="num" w:pos="720"/>
        </w:tabs>
        <w:spacing w:after="0"/>
        <w:ind w:left="720" w:right="-195" w:hanging="360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</w:p>
    <w:p w14:paraId="715003F9" w14:textId="77777777" w:rsidR="009033EA" w:rsidRPr="00523ECA" w:rsidRDefault="009033EA" w:rsidP="009033EA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b/>
          <w:bCs/>
          <w:color w:val="000000"/>
          <w:sz w:val="22"/>
          <w:szCs w:val="22"/>
        </w:rPr>
      </w:pPr>
      <w:r w:rsidRPr="00523ECA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>הסבירו מהו עקרון הכימוס.</w:t>
      </w:r>
    </w:p>
    <w:p w14:paraId="7CF8483D" w14:textId="77777777" w:rsidR="000F6A62" w:rsidRDefault="000F6A62" w:rsidP="000F6A62">
      <w:pPr>
        <w:pStyle w:val="NormalWeb"/>
        <w:bidi/>
        <w:spacing w:before="0" w:beforeAutospacing="0" w:after="0" w:afterAutospacing="0"/>
        <w:ind w:left="720" w:right="-195"/>
        <w:textAlignment w:val="baseline"/>
        <w:rPr>
          <w:rFonts w:ascii="Assistant" w:hAnsi="Assistant" w:cs="Assistant"/>
          <w:color w:val="000000"/>
          <w:sz w:val="22"/>
          <w:szCs w:val="22"/>
          <w:rtl/>
        </w:rPr>
      </w:pPr>
    </w:p>
    <w:p w14:paraId="5C0166B6" w14:textId="76B018BA" w:rsidR="000F6A62" w:rsidRDefault="000F6A62" w:rsidP="00523ECA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  <w:rtl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עקרון הכימוס הוא עקרון </w:t>
      </w:r>
      <w:r w:rsidR="001774A9">
        <w:rPr>
          <w:rFonts w:ascii="Assistant" w:hAnsi="Assistant" w:cs="Assistant" w:hint="cs"/>
          <w:color w:val="000000"/>
          <w:sz w:val="22"/>
          <w:szCs w:val="22"/>
          <w:rtl/>
        </w:rPr>
        <w:t xml:space="preserve">לפיו </w:t>
      </w:r>
      <w:r w:rsidR="00B54822">
        <w:rPr>
          <w:rFonts w:ascii="Assistant" w:hAnsi="Assistant" w:cs="Assistant" w:hint="cs"/>
          <w:color w:val="000000"/>
          <w:sz w:val="22"/>
          <w:szCs w:val="22"/>
          <w:rtl/>
        </w:rPr>
        <w:t xml:space="preserve">התכונות והפעולות של כל </w:t>
      </w:r>
      <w:r w:rsidR="00E02D60">
        <w:rPr>
          <w:rFonts w:ascii="Assistant" w:hAnsi="Assistant" w:cs="Assistant" w:hint="cs"/>
          <w:color w:val="000000"/>
          <w:sz w:val="22"/>
          <w:szCs w:val="22"/>
          <w:rtl/>
        </w:rPr>
        <w:t>אובייקט</w:t>
      </w:r>
      <w:r w:rsidR="00B54822">
        <w:rPr>
          <w:rFonts w:ascii="Assistant" w:hAnsi="Assistant" w:cs="Assistant" w:hint="cs"/>
          <w:color w:val="000000"/>
          <w:sz w:val="22"/>
          <w:szCs w:val="22"/>
          <w:rtl/>
        </w:rPr>
        <w:t xml:space="preserve"> </w:t>
      </w:r>
      <w:r w:rsidR="00A142D4">
        <w:rPr>
          <w:rFonts w:ascii="Assistant" w:hAnsi="Assistant" w:cs="Assistant" w:hint="cs"/>
          <w:color w:val="000000"/>
          <w:sz w:val="22"/>
          <w:szCs w:val="22"/>
          <w:rtl/>
        </w:rPr>
        <w:t>מוסתר</w:t>
      </w:r>
      <w:r w:rsidR="00584889">
        <w:rPr>
          <w:rFonts w:ascii="Assistant" w:hAnsi="Assistant" w:cs="Assistant" w:hint="cs"/>
          <w:color w:val="000000"/>
          <w:sz w:val="22"/>
          <w:szCs w:val="22"/>
          <w:rtl/>
        </w:rPr>
        <w:t xml:space="preserve">ים בפני שאר </w:t>
      </w:r>
      <w:r w:rsidR="00E02D60">
        <w:rPr>
          <w:rFonts w:ascii="Assistant" w:hAnsi="Assistant" w:cs="Assistant" w:hint="cs"/>
          <w:color w:val="000000"/>
          <w:sz w:val="22"/>
          <w:szCs w:val="22"/>
          <w:rtl/>
        </w:rPr>
        <w:t>האובייקטים</w:t>
      </w:r>
      <w:r w:rsidR="00584889">
        <w:rPr>
          <w:rFonts w:ascii="Assistant" w:hAnsi="Assistant" w:cs="Assistant" w:hint="cs"/>
          <w:color w:val="000000"/>
          <w:sz w:val="22"/>
          <w:szCs w:val="22"/>
          <w:rtl/>
        </w:rPr>
        <w:t>.</w:t>
      </w:r>
    </w:p>
    <w:p w14:paraId="4E3E70BC" w14:textId="77777777" w:rsidR="000F6A62" w:rsidRPr="00523ECA" w:rsidRDefault="000F6A62" w:rsidP="000F6A62">
      <w:pPr>
        <w:pStyle w:val="NormalWeb"/>
        <w:bidi/>
        <w:spacing w:before="0" w:beforeAutospacing="0" w:after="0" w:afterAutospacing="0"/>
        <w:ind w:left="720" w:right="-195"/>
        <w:textAlignment w:val="baseline"/>
        <w:rPr>
          <w:rFonts w:ascii="Assistant" w:hAnsi="Assistant" w:cs="Assistant"/>
          <w:color w:val="000000"/>
          <w:sz w:val="22"/>
          <w:szCs w:val="22"/>
        </w:rPr>
      </w:pPr>
    </w:p>
    <w:p w14:paraId="25B5627E" w14:textId="77777777" w:rsidR="009033EA" w:rsidRPr="00523ECA" w:rsidRDefault="009033EA" w:rsidP="009033EA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b/>
          <w:bCs/>
          <w:color w:val="000000"/>
          <w:sz w:val="22"/>
          <w:szCs w:val="22"/>
        </w:rPr>
      </w:pPr>
      <w:r w:rsidRPr="00523ECA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>מה ההבדל בין מחלקה למחלקה אבסטרקטית?</w:t>
      </w:r>
    </w:p>
    <w:p w14:paraId="4F14C806" w14:textId="77777777" w:rsidR="00523ECA" w:rsidRDefault="00523ECA" w:rsidP="00523ECA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  <w:rtl/>
        </w:rPr>
      </w:pPr>
    </w:p>
    <w:p w14:paraId="21D2CA7D" w14:textId="477E215A" w:rsidR="00523ECA" w:rsidRDefault="00E02D60" w:rsidP="00523ECA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לעומת מחלקה רגילה, </w:t>
      </w:r>
      <w:r w:rsidR="00C53A54">
        <w:rPr>
          <w:rFonts w:ascii="Assistant" w:hAnsi="Assistant" w:cs="Assistant" w:hint="cs"/>
          <w:color w:val="000000"/>
          <w:sz w:val="22"/>
          <w:szCs w:val="22"/>
          <w:rtl/>
        </w:rPr>
        <w:t>לא ניתן ליצור מופעים של מחלקה אבסטרקטית</w:t>
      </w:r>
      <w:r w:rsidR="008021C6">
        <w:rPr>
          <w:rFonts w:ascii="Assistant" w:hAnsi="Assistant" w:cs="Assistant" w:hint="cs"/>
          <w:color w:val="000000"/>
          <w:sz w:val="22"/>
          <w:szCs w:val="22"/>
          <w:rtl/>
        </w:rPr>
        <w:t xml:space="preserve"> (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היא בעיקר </w:t>
      </w:r>
      <w:r w:rsidR="008021C6">
        <w:rPr>
          <w:rFonts w:ascii="Assistant" w:hAnsi="Assistant" w:cs="Assistant" w:hint="cs"/>
          <w:color w:val="000000"/>
          <w:sz w:val="22"/>
          <w:szCs w:val="22"/>
          <w:rtl/>
        </w:rPr>
        <w:t xml:space="preserve">משמשת כבסיס </w:t>
      </w:r>
      <w:r w:rsidR="00135E43">
        <w:rPr>
          <w:rFonts w:ascii="Assistant" w:hAnsi="Assistant" w:cs="Assistant" w:hint="cs"/>
          <w:color w:val="000000"/>
          <w:sz w:val="22"/>
          <w:szCs w:val="22"/>
          <w:rtl/>
        </w:rPr>
        <w:t>לצורת המימוש של אובייקטים אחרים</w:t>
      </w:r>
      <w:r w:rsidR="00457A0B">
        <w:rPr>
          <w:rFonts w:ascii="Assistant" w:hAnsi="Assistant" w:cs="Assistant" w:hint="cs"/>
          <w:color w:val="000000"/>
          <w:sz w:val="22"/>
          <w:szCs w:val="22"/>
          <w:rtl/>
        </w:rPr>
        <w:t xml:space="preserve"> </w:t>
      </w:r>
      <w:r w:rsidR="00457A0B">
        <w:rPr>
          <w:rFonts w:ascii="Assistant" w:hAnsi="Assistant" w:cs="Assistant"/>
          <w:color w:val="000000"/>
          <w:sz w:val="22"/>
          <w:szCs w:val="22"/>
          <w:rtl/>
        </w:rPr>
        <w:t>–</w:t>
      </w:r>
      <w:r w:rsidR="00457A0B">
        <w:rPr>
          <w:rFonts w:ascii="Assistant" w:hAnsi="Assistant" w:cs="Assistant" w:hint="cs"/>
          <w:color w:val="000000"/>
          <w:sz w:val="22"/>
          <w:szCs w:val="22"/>
          <w:rtl/>
        </w:rPr>
        <w:t xml:space="preserve"> בעזרת שימוש בדריסה </w:t>
      </w:r>
      <w:r w:rsidR="00457A0B">
        <w:rPr>
          <w:rFonts w:ascii="Assistant" w:hAnsi="Assistant" w:cs="Assistant"/>
          <w:color w:val="000000"/>
          <w:sz w:val="22"/>
          <w:szCs w:val="22"/>
        </w:rPr>
        <w:t>override</w:t>
      </w:r>
      <w:r w:rsidR="00135E43">
        <w:rPr>
          <w:rFonts w:ascii="Assistant" w:hAnsi="Assistant" w:cs="Assistant" w:hint="cs"/>
          <w:color w:val="000000"/>
          <w:sz w:val="22"/>
          <w:szCs w:val="22"/>
          <w:rtl/>
        </w:rPr>
        <w:t>)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>.</w:t>
      </w:r>
    </w:p>
    <w:p w14:paraId="4ABE2FAA" w14:textId="77777777" w:rsidR="00523ECA" w:rsidRDefault="00523ECA" w:rsidP="00523ECA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color w:val="000000"/>
          <w:sz w:val="22"/>
          <w:szCs w:val="22"/>
          <w:rtl/>
        </w:rPr>
      </w:pPr>
    </w:p>
    <w:p w14:paraId="3A903924" w14:textId="77777777" w:rsidR="009033EA" w:rsidRPr="00E02D60" w:rsidRDefault="009033EA" w:rsidP="009033EA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b/>
          <w:bCs/>
          <w:color w:val="000000"/>
          <w:sz w:val="22"/>
          <w:szCs w:val="22"/>
        </w:rPr>
      </w:pPr>
      <w:r w:rsidRPr="00E02D60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>מה ההבדל בין מחלקה למחלקה סטטית?</w:t>
      </w:r>
    </w:p>
    <w:p w14:paraId="24C4D0EB" w14:textId="77777777" w:rsidR="00E02D60" w:rsidRDefault="00E02D60" w:rsidP="00E02D60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  <w:rtl/>
        </w:rPr>
      </w:pPr>
    </w:p>
    <w:p w14:paraId="78931885" w14:textId="4DE3616D" w:rsidR="00E02D60" w:rsidRDefault="009648D7" w:rsidP="00E02D60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  <w:rtl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לעומת מחלקה רגילה, </w:t>
      </w:r>
      <w:r w:rsidR="00620D26">
        <w:rPr>
          <w:rFonts w:ascii="Assistant" w:hAnsi="Assistant" w:cs="Assistant" w:hint="cs"/>
          <w:color w:val="000000"/>
          <w:sz w:val="22"/>
          <w:szCs w:val="22"/>
          <w:rtl/>
        </w:rPr>
        <w:t>לא ניתן</w:t>
      </w:r>
      <w:r w:rsidR="00DD55D3">
        <w:rPr>
          <w:rFonts w:ascii="Assistant" w:hAnsi="Assistant" w:cs="Assistant" w:hint="cs"/>
          <w:color w:val="000000"/>
          <w:sz w:val="22"/>
          <w:szCs w:val="22"/>
          <w:rtl/>
        </w:rPr>
        <w:t xml:space="preserve"> ליצור מופעים של המחלקה ולרשת/ להוריש ממנה (היא בעיקר משמשת</w:t>
      </w:r>
      <w:r w:rsidR="00D62BDA">
        <w:rPr>
          <w:rFonts w:ascii="Assistant" w:hAnsi="Assistant" w:cs="Assistant" w:hint="cs"/>
          <w:color w:val="000000"/>
          <w:sz w:val="22"/>
          <w:szCs w:val="22"/>
          <w:rtl/>
        </w:rPr>
        <w:t xml:space="preserve"> כמחלקה שמכילה פונקציות שירות שונות).</w:t>
      </w:r>
    </w:p>
    <w:p w14:paraId="06676512" w14:textId="77777777" w:rsidR="00E02D60" w:rsidRDefault="00E02D60" w:rsidP="00E02D60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color w:val="000000"/>
          <w:sz w:val="22"/>
          <w:szCs w:val="22"/>
          <w:rtl/>
        </w:rPr>
      </w:pPr>
    </w:p>
    <w:p w14:paraId="49ECEADA" w14:textId="77777777" w:rsidR="009033EA" w:rsidRPr="00164345" w:rsidRDefault="009033EA" w:rsidP="009033EA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b/>
          <w:bCs/>
          <w:color w:val="000000"/>
          <w:sz w:val="22"/>
          <w:szCs w:val="22"/>
        </w:rPr>
      </w:pP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>מי יכול לגשת ל</w:t>
      </w: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</w:rPr>
        <w:t>members</w:t>
      </w: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 xml:space="preserve"> בעלי </w:t>
      </w: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</w:rPr>
        <w:t>access modifier</w:t>
      </w: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 xml:space="preserve"> של </w:t>
      </w: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</w:rPr>
        <w:t>internal</w:t>
      </w:r>
      <w:r w:rsidRPr="00164345">
        <w:rPr>
          <w:rFonts w:ascii="Assistant" w:hAnsi="Assistant" w:cs="Assistant" w:hint="cs"/>
          <w:b/>
          <w:bCs/>
          <w:color w:val="000000"/>
          <w:sz w:val="22"/>
          <w:szCs w:val="22"/>
          <w:rtl/>
        </w:rPr>
        <w:t xml:space="preserve"> ?</w:t>
      </w:r>
    </w:p>
    <w:p w14:paraId="4A668257" w14:textId="77777777" w:rsidR="00D62BDA" w:rsidRDefault="00D62BDA" w:rsidP="00D62BDA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  <w:rtl/>
        </w:rPr>
      </w:pPr>
    </w:p>
    <w:p w14:paraId="2AD43385" w14:textId="728DD1D2" w:rsidR="003B2D49" w:rsidRPr="00CF7598" w:rsidRDefault="00916926" w:rsidP="00CF7598">
      <w:pPr>
        <w:pStyle w:val="NormalWeb"/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color w:val="000000"/>
          <w:sz w:val="22"/>
          <w:szCs w:val="22"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>רק</w:t>
      </w:r>
      <w:r w:rsidR="00D32430">
        <w:rPr>
          <w:rFonts w:ascii="Assistant" w:hAnsi="Assistant" w:cs="Assistant" w:hint="cs"/>
          <w:color w:val="000000"/>
          <w:sz w:val="22"/>
          <w:szCs w:val="22"/>
          <w:rtl/>
        </w:rPr>
        <w:t xml:space="preserve"> </w:t>
      </w:r>
      <w:r w:rsidR="004974F3">
        <w:rPr>
          <w:rFonts w:ascii="Assistant" w:hAnsi="Assistant" w:cs="Assistant" w:hint="cs"/>
          <w:color w:val="000000"/>
          <w:sz w:val="22"/>
          <w:szCs w:val="22"/>
          <w:rtl/>
        </w:rPr>
        <w:t xml:space="preserve">עבור מחלקות </w:t>
      </w:r>
      <w:r w:rsidR="00CF7598">
        <w:rPr>
          <w:rFonts w:ascii="Assistant" w:hAnsi="Assistant" w:cs="Assistant" w:hint="cs"/>
          <w:color w:val="000000"/>
          <w:sz w:val="22"/>
          <w:szCs w:val="22"/>
          <w:rtl/>
        </w:rPr>
        <w:t>בתוך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 הפרויקט</w:t>
      </w:r>
      <w:r w:rsidR="003A3E78">
        <w:rPr>
          <w:rFonts w:ascii="Assistant" w:hAnsi="Assistant" w:cs="Assistant" w:hint="cs"/>
          <w:color w:val="000000"/>
          <w:sz w:val="22"/>
          <w:szCs w:val="22"/>
          <w:rtl/>
        </w:rPr>
        <w:t xml:space="preserve"> עצמו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 </w:t>
      </w:r>
      <w:r w:rsidR="00D32430">
        <w:rPr>
          <w:rFonts w:ascii="Assistant" w:hAnsi="Assistant" w:cs="Assistant" w:hint="cs"/>
          <w:color w:val="000000"/>
          <w:sz w:val="22"/>
          <w:szCs w:val="22"/>
          <w:rtl/>
        </w:rPr>
        <w:t>יש גישה</w:t>
      </w:r>
      <w:r w:rsidR="003A3E78">
        <w:rPr>
          <w:rFonts w:ascii="Assistant" w:hAnsi="Assistant" w:cs="Assistant" w:hint="cs"/>
          <w:color w:val="000000"/>
          <w:sz w:val="22"/>
          <w:szCs w:val="22"/>
          <w:rtl/>
        </w:rPr>
        <w:t xml:space="preserve"> ל</w:t>
      </w:r>
      <w:r w:rsidR="00CF7598" w:rsidRPr="00CF7598">
        <w:rPr>
          <w:rFonts w:ascii="Assistant" w:hAnsi="Assistant" w:cs="Assistant" w:hint="cs"/>
          <w:color w:val="000000"/>
          <w:sz w:val="22"/>
          <w:szCs w:val="22"/>
          <w:rtl/>
        </w:rPr>
        <w:t xml:space="preserve"> </w:t>
      </w:r>
      <w:r w:rsidR="00CF7598">
        <w:rPr>
          <w:rFonts w:ascii="Assistant" w:hAnsi="Assistant" w:cs="Assistant" w:hint="cs"/>
          <w:color w:val="000000"/>
          <w:sz w:val="22"/>
          <w:szCs w:val="22"/>
        </w:rPr>
        <w:t>members</w:t>
      </w:r>
      <w:r w:rsidR="00CF7598">
        <w:rPr>
          <w:rFonts w:ascii="Assistant" w:hAnsi="Assistant" w:cs="Assistant" w:hint="cs"/>
          <w:color w:val="000000"/>
          <w:sz w:val="22"/>
          <w:szCs w:val="22"/>
          <w:rtl/>
        </w:rPr>
        <w:t xml:space="preserve"> בעלי </w:t>
      </w:r>
      <w:r w:rsidR="00CF7598">
        <w:rPr>
          <w:rFonts w:ascii="Assistant" w:hAnsi="Assistant" w:cs="Assistant" w:hint="cs"/>
          <w:color w:val="000000"/>
          <w:sz w:val="22"/>
          <w:szCs w:val="22"/>
        </w:rPr>
        <w:t>access modifier</w:t>
      </w:r>
      <w:r w:rsidR="00CF7598">
        <w:rPr>
          <w:rFonts w:ascii="Assistant" w:hAnsi="Assistant" w:cs="Assistant" w:hint="cs"/>
          <w:color w:val="000000"/>
          <w:sz w:val="22"/>
          <w:szCs w:val="22"/>
          <w:rtl/>
        </w:rPr>
        <w:t xml:space="preserve"> של </w:t>
      </w:r>
      <w:r w:rsidR="00CF7598">
        <w:rPr>
          <w:rFonts w:ascii="Assistant" w:hAnsi="Assistant" w:cs="Assistant" w:hint="cs"/>
          <w:color w:val="000000"/>
          <w:sz w:val="22"/>
          <w:szCs w:val="22"/>
        </w:rPr>
        <w:t>internal</w:t>
      </w:r>
      <w:r w:rsidR="00CF7598">
        <w:rPr>
          <w:rFonts w:ascii="Assistant" w:hAnsi="Assistant" w:cs="Assistant" w:hint="cs"/>
          <w:color w:val="000000"/>
          <w:sz w:val="22"/>
          <w:szCs w:val="22"/>
          <w:rtl/>
        </w:rPr>
        <w:t>.</w:t>
      </w:r>
    </w:p>
    <w:sectPr w:rsidR="003B2D49" w:rsidRPr="00CF7598" w:rsidSect="001949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4BDCB" w14:textId="77777777" w:rsidR="00194981" w:rsidRDefault="00194981" w:rsidP="009033EA">
      <w:pPr>
        <w:spacing w:after="0" w:line="240" w:lineRule="auto"/>
      </w:pPr>
      <w:r>
        <w:separator/>
      </w:r>
    </w:p>
  </w:endnote>
  <w:endnote w:type="continuationSeparator" w:id="0">
    <w:p w14:paraId="5C1E2490" w14:textId="77777777" w:rsidR="00194981" w:rsidRDefault="00194981" w:rsidP="0090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AD540" w14:textId="77777777" w:rsidR="00194981" w:rsidRDefault="00194981" w:rsidP="009033EA">
      <w:pPr>
        <w:spacing w:after="0" w:line="240" w:lineRule="auto"/>
      </w:pPr>
      <w:r>
        <w:separator/>
      </w:r>
    </w:p>
  </w:footnote>
  <w:footnote w:type="continuationSeparator" w:id="0">
    <w:p w14:paraId="26536CCF" w14:textId="77777777" w:rsidR="00194981" w:rsidRDefault="00194981" w:rsidP="0090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803A0"/>
    <w:multiLevelType w:val="multilevel"/>
    <w:tmpl w:val="77FC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7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C3"/>
    <w:rsid w:val="000F6A62"/>
    <w:rsid w:val="00135E43"/>
    <w:rsid w:val="00164345"/>
    <w:rsid w:val="001774A9"/>
    <w:rsid w:val="00194981"/>
    <w:rsid w:val="002C544E"/>
    <w:rsid w:val="002E6F8B"/>
    <w:rsid w:val="003A3E78"/>
    <w:rsid w:val="003B2D49"/>
    <w:rsid w:val="00457A0B"/>
    <w:rsid w:val="004974F3"/>
    <w:rsid w:val="00523ECA"/>
    <w:rsid w:val="00584889"/>
    <w:rsid w:val="005968C2"/>
    <w:rsid w:val="00620D26"/>
    <w:rsid w:val="00635673"/>
    <w:rsid w:val="00665692"/>
    <w:rsid w:val="006933C2"/>
    <w:rsid w:val="007175CB"/>
    <w:rsid w:val="007B0D35"/>
    <w:rsid w:val="008021C6"/>
    <w:rsid w:val="00847ACC"/>
    <w:rsid w:val="009033EA"/>
    <w:rsid w:val="00916926"/>
    <w:rsid w:val="009648D7"/>
    <w:rsid w:val="00A142D4"/>
    <w:rsid w:val="00B46600"/>
    <w:rsid w:val="00B54822"/>
    <w:rsid w:val="00C53A54"/>
    <w:rsid w:val="00C829C3"/>
    <w:rsid w:val="00CC5CA2"/>
    <w:rsid w:val="00CF7598"/>
    <w:rsid w:val="00D32430"/>
    <w:rsid w:val="00D62BDA"/>
    <w:rsid w:val="00DD55D3"/>
    <w:rsid w:val="00E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87FB"/>
  <w15:chartTrackingRefBased/>
  <w15:docId w15:val="{5889AAFB-B9DA-4B27-B192-35F5B98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29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29C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29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29C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29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29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29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9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9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29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9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3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033EA"/>
  </w:style>
  <w:style w:type="paragraph" w:styleId="af0">
    <w:name w:val="footer"/>
    <w:basedOn w:val="a"/>
    <w:link w:val="af1"/>
    <w:uiPriority w:val="99"/>
    <w:unhideWhenUsed/>
    <w:rsid w:val="00903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033EA"/>
  </w:style>
  <w:style w:type="paragraph" w:styleId="NormalWeb">
    <w:name w:val="Normal (Web)"/>
    <w:basedOn w:val="a"/>
    <w:uiPriority w:val="99"/>
    <w:unhideWhenUsed/>
    <w:rsid w:val="009033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103</Words>
  <Characters>516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בכר</dc:creator>
  <cp:keywords/>
  <dc:description/>
  <cp:lastModifiedBy>יובל בכר</cp:lastModifiedBy>
  <cp:revision>33</cp:revision>
  <dcterms:created xsi:type="dcterms:W3CDTF">2024-05-06T12:09:00Z</dcterms:created>
  <dcterms:modified xsi:type="dcterms:W3CDTF">2024-05-06T13:19:00Z</dcterms:modified>
</cp:coreProperties>
</file>