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153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Afreen Khan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Sustainable Health Infrastructure Management: Enhancing Energy Efficiency, Waste Management, And Achieving Green Building Certifications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