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Akash Shrivastava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Case Studies In IIoT-Based Condition Monitoring Of Industrial Rotating Machines With Petasense Aro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avoid refering to a particular company name. No commercialization allowed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