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Abdul Jabbar Ansari1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Effect Of Friction Stir Processing Passes On The Microstructure And Tensile Properties Of The Aluminium Metal Matrix Composite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 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