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Giacomo Barbieri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110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Design Thinking And Asset Management For The Strategic Definition Of Human-Centered Assets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