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Anastasia Govan-Kuusk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Unified Name Space (UNS) Integration In Engineering Asset Management: Leveraging Rami4.0 For Seamless Data Governance And Decision Making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