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FF4A" w14:textId="0F0DC7B6" w:rsidR="007C466A" w:rsidRPr="00DF4903" w:rsidRDefault="007C466A" w:rsidP="007C466A">
      <w:pPr>
        <w:rPr>
          <w:rFonts w:asciiTheme="minorBidi" w:hAnsiTheme="minorBidi"/>
          <w:b/>
          <w:bCs/>
          <w:u w:val="single"/>
          <w:rtl/>
        </w:rPr>
      </w:pPr>
      <w:r w:rsidRPr="00DF4903">
        <w:rPr>
          <w:rFonts w:asciiTheme="minorBidi" w:hAnsiTheme="minorBidi"/>
          <w:u w:val="single"/>
          <w:rtl/>
        </w:rPr>
        <w:t xml:space="preserve">סעיף </w:t>
      </w:r>
      <w:r w:rsidRPr="00DF4903">
        <w:rPr>
          <w:rFonts w:asciiTheme="minorBidi" w:hAnsiTheme="minorBidi"/>
          <w:u w:val="single"/>
          <w:rtl/>
        </w:rPr>
        <w:t>3</w:t>
      </w:r>
      <w:r w:rsidRPr="00DF4903">
        <w:rPr>
          <w:rFonts w:asciiTheme="minorBidi" w:hAnsiTheme="minorBidi"/>
          <w:u w:val="single"/>
          <w:rtl/>
        </w:rPr>
        <w:t xml:space="preserve"> :</w:t>
      </w:r>
      <w:r w:rsidRPr="00DF4903">
        <w:rPr>
          <w:rFonts w:asciiTheme="minorBidi" w:hAnsiTheme="minorBidi"/>
          <w:b/>
          <w:bCs/>
          <w:u w:val="single"/>
          <w:rtl/>
        </w:rPr>
        <w:t xml:space="preserve"> </w:t>
      </w:r>
      <w:r w:rsidRPr="00DF4903">
        <w:rPr>
          <w:rFonts w:asciiTheme="minorBidi" w:hAnsiTheme="minorBidi"/>
          <w:b/>
          <w:bCs/>
          <w:u w:val="single"/>
          <w:rtl/>
        </w:rPr>
        <w:t>פולימורפיזם (רב צורתיות)</w:t>
      </w:r>
    </w:p>
    <w:p w14:paraId="10A48DF5" w14:textId="35827B46" w:rsidR="007C466A" w:rsidRPr="00DF4903" w:rsidRDefault="007C466A" w:rsidP="007C466A">
      <w:pPr>
        <w:rPr>
          <w:rFonts w:asciiTheme="minorBidi" w:hAnsiTheme="minorBidi"/>
          <w:u w:val="single"/>
          <w:rtl/>
        </w:rPr>
      </w:pPr>
      <w:r w:rsidRPr="00DF4903">
        <w:rPr>
          <w:rFonts w:asciiTheme="minorBidi" w:hAnsiTheme="minorBidi"/>
          <w:u w:val="single"/>
          <w:rtl/>
        </w:rPr>
        <w:t xml:space="preserve">סעיף </w:t>
      </w:r>
      <w:r w:rsidRPr="00DF4903">
        <w:rPr>
          <w:rFonts w:asciiTheme="minorBidi" w:hAnsiTheme="minorBidi"/>
          <w:u w:val="single"/>
          <w:rtl/>
        </w:rPr>
        <w:t>ב</w:t>
      </w:r>
      <w:r w:rsidRPr="00DF4903">
        <w:rPr>
          <w:rFonts w:asciiTheme="minorBidi" w:hAnsiTheme="minorBidi"/>
          <w:u w:val="single"/>
          <w:rtl/>
        </w:rPr>
        <w:t>' :</w:t>
      </w:r>
      <w:r w:rsidRPr="00DF4903">
        <w:rPr>
          <w:rFonts w:asciiTheme="minorBidi" w:hAnsiTheme="minorBidi"/>
          <w:rtl/>
        </w:rPr>
        <w:t xml:space="preserve"> </w:t>
      </w:r>
      <w:r w:rsidRPr="00DF4903">
        <w:rPr>
          <w:rFonts w:asciiTheme="minorBidi" w:hAnsiTheme="minorBidi"/>
          <w:rtl/>
        </w:rPr>
        <w:t>"מה שנראה כמו ברווז ומגעגע כמו ברווז... הוא ברווז"</w:t>
      </w:r>
    </w:p>
    <w:p w14:paraId="1AD31B10" w14:textId="35C89CA6" w:rsidR="007C466A" w:rsidRPr="00DF4903" w:rsidRDefault="007C466A" w:rsidP="007C466A">
      <w:pPr>
        <w:rPr>
          <w:rFonts w:asciiTheme="minorBidi" w:hAnsiTheme="minorBidi"/>
          <w:rtl/>
        </w:rPr>
      </w:pPr>
      <w:r w:rsidRPr="00DF4903">
        <w:rPr>
          <w:rFonts w:asciiTheme="minorBidi" w:hAnsiTheme="minorBidi"/>
          <w:rtl/>
        </w:rPr>
        <w:t xml:space="preserve">הכוונה היא לגישת </w:t>
      </w:r>
      <w:r w:rsidRPr="00DF4903">
        <w:rPr>
          <w:rFonts w:asciiTheme="minorBidi" w:hAnsiTheme="minorBidi"/>
        </w:rPr>
        <w:t>Duck Typing</w:t>
      </w:r>
      <w:r w:rsidRPr="00DF4903">
        <w:rPr>
          <w:rFonts w:asciiTheme="minorBidi" w:hAnsiTheme="minorBidi"/>
          <w:rtl/>
        </w:rPr>
        <w:t xml:space="preserve">. בגישה זו פחות חשוב מאיזו מחלקה האובייקט ירש באופן פורמלי ויותר חשוב אילו מתודות והתנהגויות יש לו בפועל. כל עוד לאובייקט יש את המתודה המתאימה (למשל </w:t>
      </w:r>
      <w:r w:rsidRPr="00DF4903">
        <w:rPr>
          <w:rFonts w:asciiTheme="minorBidi" w:hAnsiTheme="minorBidi"/>
        </w:rPr>
        <w:t>speak</w:t>
      </w:r>
      <w:r w:rsidRPr="00DF4903">
        <w:rPr>
          <w:rFonts w:asciiTheme="minorBidi" w:hAnsiTheme="minorBidi"/>
          <w:rtl/>
        </w:rPr>
        <w:t>), אפשר להשתמש בו באותו קוד, בלי לבדוק את סוגו המדויק.</w:t>
      </w:r>
    </w:p>
    <w:p w14:paraId="7C9C3E4F" w14:textId="77777777" w:rsidR="007C466A" w:rsidRPr="00DF4903" w:rsidRDefault="007C466A" w:rsidP="007C466A">
      <w:pPr>
        <w:rPr>
          <w:rFonts w:asciiTheme="minorBidi" w:hAnsiTheme="minorBidi"/>
          <w:u w:val="single"/>
          <w:rtl/>
        </w:rPr>
      </w:pPr>
    </w:p>
    <w:p w14:paraId="706655E7" w14:textId="77777777" w:rsidR="00DF4903" w:rsidRDefault="007C466A" w:rsidP="007C466A">
      <w:pPr>
        <w:rPr>
          <w:rFonts w:asciiTheme="minorBidi" w:hAnsiTheme="minorBidi"/>
        </w:rPr>
      </w:pPr>
      <w:r w:rsidRPr="00DF4903">
        <w:rPr>
          <w:rFonts w:asciiTheme="minorBidi" w:hAnsiTheme="minorBidi"/>
          <w:u w:val="single"/>
          <w:rtl/>
        </w:rPr>
        <w:t>סעיף ד' :</w:t>
      </w:r>
    </w:p>
    <w:p w14:paraId="5E07425D" w14:textId="1CF4A4E3" w:rsidR="007C466A" w:rsidRPr="007C466A" w:rsidRDefault="007C466A" w:rsidP="007C466A">
      <w:pPr>
        <w:rPr>
          <w:rFonts w:asciiTheme="minorBidi" w:hAnsiTheme="minorBidi"/>
          <w:u w:val="single"/>
        </w:rPr>
      </w:pPr>
      <w:r w:rsidRPr="007C466A">
        <w:rPr>
          <w:rFonts w:asciiTheme="minorBidi" w:hAnsiTheme="minorBidi"/>
          <w:rtl/>
        </w:rPr>
        <w:t>מטרת הפולימורפיזם היא לאפשר לכתוב קוד אחד שיכול לעבוד עם אובייקטים מסוגים שונים, כל עוד כולם מממשים את אותה מתודה. כך במקום לכתוב קטע קוד נפרד לכל סוג, אפשר לכתוב לולאה אחת שעובדת עם כולם באותה צורה</w:t>
      </w:r>
      <w:r w:rsidRPr="007C466A">
        <w:rPr>
          <w:rFonts w:asciiTheme="minorBidi" w:hAnsiTheme="minorBidi"/>
        </w:rPr>
        <w:t>.</w:t>
      </w:r>
      <w:r w:rsidRPr="007C466A">
        <w:rPr>
          <w:rFonts w:asciiTheme="minorBidi" w:hAnsiTheme="minorBidi"/>
        </w:rPr>
        <w:br/>
      </w:r>
      <w:r w:rsidRPr="007C466A">
        <w:rPr>
          <w:rFonts w:asciiTheme="minorBidi" w:hAnsiTheme="minorBidi"/>
          <w:rtl/>
        </w:rPr>
        <w:t>תוצאת הפולימורפיזם היא שהקוד נהיה הרבה יותר גמיש וניתן להרחבה. אפשר להוסיף מחלקות חדשות (למשל חיות נוספות) שמממשות את אותה מתודה בלי לשנות את הלוגיקה הקיימת. זה משפר את הקריאות של הקוד, מקל על התחזוקה ומאפשר שימוש חוזר</w:t>
      </w:r>
      <w:r w:rsidRPr="007C466A">
        <w:rPr>
          <w:rFonts w:asciiTheme="minorBidi" w:hAnsiTheme="minorBidi"/>
        </w:rPr>
        <w:t>.</w:t>
      </w:r>
    </w:p>
    <w:p w14:paraId="7CB71A83" w14:textId="77777777" w:rsidR="007C466A" w:rsidRPr="007C466A" w:rsidRDefault="007C466A" w:rsidP="007C466A">
      <w:pPr>
        <w:rPr>
          <w:rtl/>
        </w:rPr>
      </w:pPr>
    </w:p>
    <w:p w14:paraId="2FC1E584" w14:textId="77777777" w:rsidR="007C466A" w:rsidRDefault="007C466A" w:rsidP="007C466A">
      <w:pPr>
        <w:ind w:left="720"/>
        <w:rPr>
          <w:rtl/>
        </w:rPr>
      </w:pPr>
    </w:p>
    <w:p w14:paraId="7B073FC6" w14:textId="0ED85DD9" w:rsidR="00505E55" w:rsidRDefault="00505E55" w:rsidP="00C87A71">
      <w:pPr>
        <w:ind w:left="720"/>
      </w:pPr>
    </w:p>
    <w:sectPr w:rsidR="00505E55" w:rsidSect="00003DC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E93"/>
    <w:rsid w:val="00003DCD"/>
    <w:rsid w:val="00505E55"/>
    <w:rsid w:val="007C466A"/>
    <w:rsid w:val="00C07E93"/>
    <w:rsid w:val="00C87A71"/>
    <w:rsid w:val="00D34198"/>
    <w:rsid w:val="00DF49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FE93E"/>
  <w15:chartTrackingRefBased/>
  <w15:docId w15:val="{F1B44B23-C5C3-4050-9004-660948A5F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07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07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07E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7E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7E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7E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7E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7E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7E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07E9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C07E9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C07E9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C07E93"/>
    <w:rPr>
      <w:rFonts w:eastAsiaTheme="majorEastAsia" w:cstheme="majorBidi"/>
      <w:i/>
      <w:iCs/>
      <w:color w:val="0F4761" w:themeColor="accent1" w:themeShade="BF"/>
    </w:rPr>
  </w:style>
  <w:style w:type="character" w:customStyle="1" w:styleId="50">
    <w:name w:val="כותרת 5 תו"/>
    <w:basedOn w:val="a0"/>
    <w:link w:val="5"/>
    <w:uiPriority w:val="9"/>
    <w:semiHidden/>
    <w:rsid w:val="00C07E93"/>
    <w:rPr>
      <w:rFonts w:eastAsiaTheme="majorEastAsia" w:cstheme="majorBidi"/>
      <w:color w:val="0F4761" w:themeColor="accent1" w:themeShade="BF"/>
    </w:rPr>
  </w:style>
  <w:style w:type="character" w:customStyle="1" w:styleId="60">
    <w:name w:val="כותרת 6 תו"/>
    <w:basedOn w:val="a0"/>
    <w:link w:val="6"/>
    <w:uiPriority w:val="9"/>
    <w:semiHidden/>
    <w:rsid w:val="00C07E93"/>
    <w:rPr>
      <w:rFonts w:eastAsiaTheme="majorEastAsia" w:cstheme="majorBidi"/>
      <w:i/>
      <w:iCs/>
      <w:color w:val="595959" w:themeColor="text1" w:themeTint="A6"/>
    </w:rPr>
  </w:style>
  <w:style w:type="character" w:customStyle="1" w:styleId="70">
    <w:name w:val="כותרת 7 תו"/>
    <w:basedOn w:val="a0"/>
    <w:link w:val="7"/>
    <w:uiPriority w:val="9"/>
    <w:semiHidden/>
    <w:rsid w:val="00C07E93"/>
    <w:rPr>
      <w:rFonts w:eastAsiaTheme="majorEastAsia" w:cstheme="majorBidi"/>
      <w:color w:val="595959" w:themeColor="text1" w:themeTint="A6"/>
    </w:rPr>
  </w:style>
  <w:style w:type="character" w:customStyle="1" w:styleId="80">
    <w:name w:val="כותרת 8 תו"/>
    <w:basedOn w:val="a0"/>
    <w:link w:val="8"/>
    <w:uiPriority w:val="9"/>
    <w:semiHidden/>
    <w:rsid w:val="00C07E93"/>
    <w:rPr>
      <w:rFonts w:eastAsiaTheme="majorEastAsia" w:cstheme="majorBidi"/>
      <w:i/>
      <w:iCs/>
      <w:color w:val="272727" w:themeColor="text1" w:themeTint="D8"/>
    </w:rPr>
  </w:style>
  <w:style w:type="character" w:customStyle="1" w:styleId="90">
    <w:name w:val="כותרת 9 תו"/>
    <w:basedOn w:val="a0"/>
    <w:link w:val="9"/>
    <w:uiPriority w:val="9"/>
    <w:semiHidden/>
    <w:rsid w:val="00C07E93"/>
    <w:rPr>
      <w:rFonts w:eastAsiaTheme="majorEastAsia" w:cstheme="majorBidi"/>
      <w:color w:val="272727" w:themeColor="text1" w:themeTint="D8"/>
    </w:rPr>
  </w:style>
  <w:style w:type="paragraph" w:styleId="a3">
    <w:name w:val="Title"/>
    <w:basedOn w:val="a"/>
    <w:next w:val="a"/>
    <w:link w:val="a4"/>
    <w:uiPriority w:val="10"/>
    <w:qFormat/>
    <w:rsid w:val="00C07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07E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7E9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07E9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07E93"/>
    <w:pPr>
      <w:spacing w:before="160"/>
      <w:jc w:val="center"/>
    </w:pPr>
    <w:rPr>
      <w:i/>
      <w:iCs/>
      <w:color w:val="404040" w:themeColor="text1" w:themeTint="BF"/>
    </w:rPr>
  </w:style>
  <w:style w:type="character" w:customStyle="1" w:styleId="a8">
    <w:name w:val="ציטוט תו"/>
    <w:basedOn w:val="a0"/>
    <w:link w:val="a7"/>
    <w:uiPriority w:val="29"/>
    <w:rsid w:val="00C07E93"/>
    <w:rPr>
      <w:i/>
      <w:iCs/>
      <w:color w:val="404040" w:themeColor="text1" w:themeTint="BF"/>
    </w:rPr>
  </w:style>
  <w:style w:type="paragraph" w:styleId="a9">
    <w:name w:val="List Paragraph"/>
    <w:basedOn w:val="a"/>
    <w:uiPriority w:val="34"/>
    <w:qFormat/>
    <w:rsid w:val="00C07E93"/>
    <w:pPr>
      <w:ind w:left="720"/>
      <w:contextualSpacing/>
    </w:pPr>
  </w:style>
  <w:style w:type="character" w:styleId="aa">
    <w:name w:val="Intense Emphasis"/>
    <w:basedOn w:val="a0"/>
    <w:uiPriority w:val="21"/>
    <w:qFormat/>
    <w:rsid w:val="00C07E93"/>
    <w:rPr>
      <w:i/>
      <w:iCs/>
      <w:color w:val="0F4761" w:themeColor="accent1" w:themeShade="BF"/>
    </w:rPr>
  </w:style>
  <w:style w:type="paragraph" w:styleId="ab">
    <w:name w:val="Intense Quote"/>
    <w:basedOn w:val="a"/>
    <w:next w:val="a"/>
    <w:link w:val="ac"/>
    <w:uiPriority w:val="30"/>
    <w:qFormat/>
    <w:rsid w:val="00C07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C07E93"/>
    <w:rPr>
      <w:i/>
      <w:iCs/>
      <w:color w:val="0F4761" w:themeColor="accent1" w:themeShade="BF"/>
    </w:rPr>
  </w:style>
  <w:style w:type="character" w:styleId="ad">
    <w:name w:val="Intense Reference"/>
    <w:basedOn w:val="a0"/>
    <w:uiPriority w:val="32"/>
    <w:qFormat/>
    <w:rsid w:val="00C07E93"/>
    <w:rPr>
      <w:b/>
      <w:bCs/>
      <w:smallCaps/>
      <w:color w:val="0F4761" w:themeColor="accent1" w:themeShade="BF"/>
      <w:spacing w:val="5"/>
    </w:rPr>
  </w:style>
  <w:style w:type="paragraph" w:styleId="NormalWeb">
    <w:name w:val="Normal (Web)"/>
    <w:basedOn w:val="a"/>
    <w:uiPriority w:val="99"/>
    <w:semiHidden/>
    <w:unhideWhenUsed/>
    <w:rsid w:val="00505E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127</Words>
  <Characters>639</Characters>
  <Application>Microsoft Office Word</Application>
  <DocSecurity>0</DocSecurity>
  <Lines>5</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Yehoshua Yuval</dc:creator>
  <cp:keywords/>
  <dc:description/>
  <cp:lastModifiedBy>Yehoshua Yuval</cp:lastModifiedBy>
  <cp:revision>4</cp:revision>
  <dcterms:created xsi:type="dcterms:W3CDTF">2026-01-14T18:10:00Z</dcterms:created>
  <dcterms:modified xsi:type="dcterms:W3CDTF">2026-01-14T19:32:00Z</dcterms:modified>
</cp:coreProperties>
</file>