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01DB" w14:textId="77777777" w:rsidR="00ED1231" w:rsidRDefault="000E280A" w:rsidP="003A1808">
      <w:pPr>
        <w:pStyle w:val="Title"/>
        <w:bidi w:val="0"/>
        <w:rPr>
          <w:b/>
          <w:bCs/>
          <w:i/>
          <w:iCs/>
          <w:sz w:val="32"/>
          <w:szCs w:val="32"/>
        </w:rPr>
      </w:pPr>
      <w:r w:rsidRPr="00D22A73">
        <w:rPr>
          <w:b/>
          <w:bCs/>
          <w:i/>
          <w:iCs/>
          <w:sz w:val="32"/>
          <w:szCs w:val="32"/>
        </w:rPr>
        <w:t xml:space="preserve">Introduction </w:t>
      </w:r>
      <w:r w:rsidR="00D22A73" w:rsidRPr="00D22A73">
        <w:rPr>
          <w:b/>
          <w:bCs/>
          <w:i/>
          <w:iCs/>
          <w:sz w:val="32"/>
          <w:szCs w:val="32"/>
        </w:rPr>
        <w:t>to</w:t>
      </w:r>
      <w:r w:rsidRPr="00D22A73">
        <w:rPr>
          <w:b/>
          <w:bCs/>
          <w:i/>
          <w:iCs/>
          <w:sz w:val="32"/>
          <w:szCs w:val="32"/>
        </w:rPr>
        <w:t xml:space="preserve"> Measurement Theory</w:t>
      </w:r>
    </w:p>
    <w:p w14:paraId="3F9416DC" w14:textId="77777777" w:rsidR="003A1808" w:rsidRDefault="003A1808" w:rsidP="003A1808">
      <w:pPr>
        <w:bidi w:val="0"/>
      </w:pPr>
    </w:p>
    <w:p w14:paraId="2F3DC9C5" w14:textId="77777777" w:rsidR="003A1808" w:rsidRPr="003A1808" w:rsidRDefault="003A1808" w:rsidP="003A1808">
      <w:pPr>
        <w:pStyle w:val="Subtitle"/>
        <w:bidi w:val="0"/>
        <w:rPr>
          <w:rStyle w:val="SubtleEmphasis"/>
        </w:rPr>
      </w:pPr>
      <w:r w:rsidRPr="003A1808">
        <w:rPr>
          <w:rStyle w:val="SubtleEmphasis"/>
        </w:rPr>
        <w:t>Measure on a set is a systematic way to assign numbers to suitable subsets of that set, it is a generalization of Length, Area and Volume.</w:t>
      </w:r>
    </w:p>
    <w:p w14:paraId="707247DB" w14:textId="77777777" w:rsidR="0025671E" w:rsidRPr="007E4C77" w:rsidRDefault="003A1808" w:rsidP="007E4C77">
      <w:pPr>
        <w:pStyle w:val="Subtitle"/>
        <w:bidi w:val="0"/>
        <w:rPr>
          <w:i/>
          <w:iCs/>
          <w:color w:val="404040" w:themeColor="text1" w:themeTint="BF"/>
        </w:rPr>
      </w:pPr>
      <w:r w:rsidRPr="003A1808">
        <w:rPr>
          <w:rStyle w:val="SubtleEmphasis"/>
        </w:rPr>
        <w:t>A Measure is a function that assigns a non-n</w:t>
      </w:r>
      <w:r>
        <w:rPr>
          <w:rStyle w:val="SubtleEmphasis"/>
        </w:rPr>
        <w:t>egative real number to a subset</w:t>
      </w:r>
      <w:r w:rsidRPr="003A1808">
        <w:rPr>
          <w:rStyle w:val="SubtleEmphasis"/>
        </w:rPr>
        <w:t xml:space="preserve"> of set X, it must assign 0 to the empty set and be countably additive.</w:t>
      </w:r>
    </w:p>
    <w:p w14:paraId="6B3B8CB9" w14:textId="77777777" w:rsidR="007E4C77" w:rsidRDefault="0025671E" w:rsidP="007E4C77">
      <w:pPr>
        <w:pStyle w:val="Subtitle"/>
        <w:bidi w:val="0"/>
      </w:pPr>
      <w:r>
        <w:t xml:space="preserve">REMINDER: LIMITS OF SETS </w:t>
      </w:r>
    </w:p>
    <w:p w14:paraId="66929243" w14:textId="77777777" w:rsidR="007E4C77" w:rsidRPr="007E4C77" w:rsidRDefault="007E4C77" w:rsidP="007E4C77">
      <w:pPr>
        <w:pStyle w:val="Subtitle"/>
        <w:bidi w:val="0"/>
      </w:pPr>
      <w:r>
        <w:t xml:space="preserve">Assume the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…,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m:t>LIMIT SUPREMUM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nor/>
          </m:rPr>
          <m:t>LIMIT INFIMUM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following</m:t>
        </m:r>
        <m:r>
          <m:rPr>
            <m:sty m:val="p"/>
          </m:rPr>
          <w:rPr>
            <w:rFonts w:ascii="Cambria Math" w:hAnsi="Cambria Math"/>
          </w:rPr>
          <m:t>:</m:t>
        </m:r>
      </m:oMath>
    </w:p>
    <w:p w14:paraId="2001F453" w14:textId="77777777" w:rsidR="007E4C77" w:rsidRPr="007E4C77" w:rsidRDefault="00731B7E" w:rsidP="00EE0595">
      <w:pPr>
        <w:pStyle w:val="Subtitle"/>
        <w:numPr>
          <w:ilvl w:val="0"/>
          <w:numId w:val="4"/>
        </w:numPr>
        <w:bidi w:val="0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Sup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⋂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⋃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</m:e>
            </m:d>
          </m:e>
        </m:nary>
      </m:oMath>
    </w:p>
    <w:p w14:paraId="0606E1C8" w14:textId="77777777" w:rsidR="007E4C77" w:rsidRPr="007E4C77" w:rsidRDefault="00731B7E" w:rsidP="007E4C77">
      <w:pPr>
        <w:pStyle w:val="Subtitle"/>
        <w:numPr>
          <w:ilvl w:val="0"/>
          <w:numId w:val="4"/>
        </w:numPr>
        <w:bidi w:val="0"/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>
          <w:rPr>
            <w:rFonts w:ascii="Cambria Math" w:hAnsi="Cambria Math"/>
          </w:rPr>
          <m:t>Inf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⋃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⋂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</m:e>
            </m:d>
          </m:e>
        </m:nary>
      </m:oMath>
    </w:p>
    <w:p w14:paraId="51107006" w14:textId="77777777" w:rsidR="003A1808" w:rsidRDefault="003A1808" w:rsidP="003A1808">
      <w:pPr>
        <w:pStyle w:val="Subtitle"/>
        <w:bidi w:val="0"/>
        <w:rPr>
          <w:sz w:val="32"/>
          <w:szCs w:val="32"/>
        </w:rPr>
      </w:pPr>
      <w:r w:rsidRPr="003A1808">
        <w:rPr>
          <w:sz w:val="32"/>
          <w:szCs w:val="32"/>
        </w:rPr>
        <w:t>Algebra on a set</w:t>
      </w:r>
      <w:r>
        <w:rPr>
          <w:sz w:val="32"/>
          <w:szCs w:val="32"/>
        </w:rPr>
        <w:t>:</w:t>
      </w:r>
    </w:p>
    <w:p w14:paraId="7EA6831F" w14:textId="5A0E3DDC" w:rsidR="003A1808" w:rsidRDefault="003A1808" w:rsidP="003A1808">
      <w:pPr>
        <w:pStyle w:val="Subtitle"/>
        <w:bidi w:val="0"/>
        <w:rPr>
          <w:rStyle w:val="SubtleEmphasis"/>
          <w:rFonts w:ascii="Cambria Math" w:hAnsi="Cambria Math"/>
        </w:rPr>
      </w:pPr>
      <w:r w:rsidRPr="003A1808">
        <w:rPr>
          <w:rStyle w:val="SubtleEmphasis"/>
          <w:rFonts w:ascii="Cambria Math" w:hAnsi="Cambria Math"/>
        </w:rPr>
        <w:t xml:space="preserve">If Ω is a set and F = {Subsets of Ω: F ≤ </w:t>
      </w:r>
      <w:r>
        <w:rPr>
          <w:rStyle w:val="SubtleEmphasis"/>
          <w:rFonts w:ascii="Cambria Math" w:hAnsi="Cambria Math"/>
        </w:rPr>
        <w:t>P</w:t>
      </w:r>
      <w:r w:rsidRPr="003A1808">
        <w:rPr>
          <w:rStyle w:val="SubtleEmphasis"/>
          <w:rFonts w:ascii="Cambria Math" w:hAnsi="Cambria Math"/>
        </w:rPr>
        <w:t xml:space="preserve"> (Ω)</w:t>
      </w:r>
      <w:r w:rsidR="00731B7E">
        <w:rPr>
          <w:rStyle w:val="SubtleEmphasis"/>
          <w:rFonts w:ascii="Cambria Math" w:hAnsi="Cambria Math"/>
        </w:rPr>
        <w:t>}</w:t>
      </w:r>
      <w:r>
        <w:rPr>
          <w:rStyle w:val="SubtleEmphasis"/>
          <w:rFonts w:ascii="Cambria Math" w:hAnsi="Cambria Math"/>
        </w:rPr>
        <w:t xml:space="preserve"> then F is an </w:t>
      </w:r>
      <w:r w:rsidRPr="003A1808">
        <w:rPr>
          <w:rStyle w:val="Strong"/>
        </w:rPr>
        <w:t>algebra</w:t>
      </w:r>
      <w:r w:rsidRPr="003A1808">
        <w:rPr>
          <w:rStyle w:val="SubtleEmphasis"/>
          <w:rFonts w:ascii="Cambria Math" w:hAnsi="Cambria Math"/>
        </w:rPr>
        <w:t xml:space="preserve"> if and only if</w:t>
      </w:r>
    </w:p>
    <w:p w14:paraId="55014082" w14:textId="77777777" w:rsidR="003A1808" w:rsidRPr="003A1808" w:rsidRDefault="003A1808" w:rsidP="003A1808">
      <w:pPr>
        <w:pStyle w:val="ListParagraph"/>
        <w:numPr>
          <w:ilvl w:val="0"/>
          <w:numId w:val="2"/>
        </w:numPr>
        <w:bidi w:val="0"/>
        <w:rPr>
          <w:rStyle w:val="SubtleEmphasis"/>
          <w:rFonts w:ascii="Cambria Math" w:hAnsi="Cambria Math"/>
          <w:i w:val="0"/>
        </w:rPr>
      </w:pPr>
      <m:oMath>
        <m:r>
          <m:rPr>
            <m:sty m:val="p"/>
          </m:rPr>
          <w:rPr>
            <w:rStyle w:val="SubtleEmphasis"/>
            <w:rFonts w:ascii="Cambria Math" w:hAnsi="Cambria Math"/>
          </w:rPr>
          <m:t>ϕ∈F</m:t>
        </m:r>
      </m:oMath>
    </w:p>
    <w:p w14:paraId="2C14ABFF" w14:textId="77777777" w:rsidR="003A1808" w:rsidRPr="003A1808" w:rsidRDefault="003A1808" w:rsidP="003A1808">
      <w:pPr>
        <w:pStyle w:val="ListParagraph"/>
        <w:numPr>
          <w:ilvl w:val="0"/>
          <w:numId w:val="2"/>
        </w:numPr>
        <w:bidi w:val="0"/>
        <w:rPr>
          <w:rStyle w:val="SubtleEmphasis"/>
          <w:rFonts w:ascii="Cambria Math" w:hAnsi="Cambria Math"/>
          <w:i w:val="0"/>
        </w:rPr>
      </w:pPr>
      <w:r w:rsidRPr="003A1808">
        <w:rPr>
          <w:rStyle w:val="SubtleEmphasis"/>
          <w:rFonts w:ascii="Cambria Math" w:hAnsi="Cambria Math"/>
          <w:i w:val="0"/>
        </w:rPr>
        <w:t>If A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 xml:space="preserve"> ∈F → 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</w:rPr>
          <m:t>∈F</m:t>
        </m:r>
      </m:oMath>
    </w:p>
    <w:p w14:paraId="30171746" w14:textId="77777777" w:rsidR="003A1808" w:rsidRDefault="003A1808" w:rsidP="003A1808">
      <w:pPr>
        <w:pStyle w:val="ListParagraph"/>
        <w:numPr>
          <w:ilvl w:val="0"/>
          <w:numId w:val="2"/>
        </w:numPr>
        <w:bidi w:val="0"/>
        <w:rPr>
          <w:rStyle w:val="SubtleEmphasis"/>
          <w:rFonts w:ascii="Cambria Math" w:hAnsi="Cambria Math"/>
          <w:i w:val="0"/>
        </w:rPr>
      </w:pPr>
      <w:r w:rsidRPr="003A1808">
        <w:rPr>
          <w:rStyle w:val="SubtleEmphasis"/>
          <w:rFonts w:ascii="Cambria Math" w:hAnsi="Cambria Math"/>
          <w:i w:val="0"/>
        </w:rPr>
        <w:t xml:space="preserve">If </w:t>
      </w:r>
      <w:proofErr w:type="gramStart"/>
      <w:r w:rsidRPr="003A1808">
        <w:rPr>
          <w:rStyle w:val="SubtleEmphasis"/>
          <w:rFonts w:ascii="Cambria Math" w:hAnsi="Cambria Math"/>
          <w:i w:val="0"/>
        </w:rPr>
        <w:t>A,B</w:t>
      </w:r>
      <w:proofErr w:type="gramEnd"/>
      <m:oMath>
        <m:r>
          <m:rPr>
            <m:sty m:val="p"/>
          </m:rPr>
          <w:rPr>
            <w:rStyle w:val="SubtleEmphasis"/>
            <w:rFonts w:ascii="Cambria Math" w:hAnsi="Cambria Math"/>
          </w:rPr>
          <m:t xml:space="preserve"> ∈F →A∪B ∈F</m:t>
        </m:r>
      </m:oMath>
    </w:p>
    <w:p w14:paraId="00E4B6C5" w14:textId="6F68052C" w:rsidR="002B6C2B" w:rsidRDefault="002B6C2B" w:rsidP="002B6C2B">
      <w:pPr>
        <w:pStyle w:val="Subtitle"/>
        <w:numPr>
          <w:ilvl w:val="0"/>
          <w:numId w:val="0"/>
        </w:numPr>
        <w:bidi w:val="0"/>
        <w:rPr>
          <w:rStyle w:val="SubtleEmphasis"/>
          <w:rFonts w:ascii="Cambria Math" w:hAnsi="Cambria Math"/>
        </w:rPr>
      </w:pPr>
      <w:r w:rsidRPr="003A1808">
        <w:rPr>
          <w:rStyle w:val="SubtleEmphasis"/>
          <w:rFonts w:ascii="Cambria Math" w:hAnsi="Cambria Math"/>
        </w:rPr>
        <w:t xml:space="preserve">If Ω is a set and F = {Subsets of Ω: F ≤ </w:t>
      </w:r>
      <w:r>
        <w:rPr>
          <w:rStyle w:val="SubtleEmphasis"/>
          <w:rFonts w:ascii="Cambria Math" w:hAnsi="Cambria Math"/>
        </w:rPr>
        <w:t>P</w:t>
      </w:r>
      <w:r w:rsidRPr="003A1808">
        <w:rPr>
          <w:rStyle w:val="SubtleEmphasis"/>
          <w:rFonts w:ascii="Cambria Math" w:hAnsi="Cambria Math"/>
        </w:rPr>
        <w:t xml:space="preserve"> (Ω)</w:t>
      </w:r>
      <w:r w:rsidR="00731B7E">
        <w:rPr>
          <w:rStyle w:val="SubtleEmphasis"/>
          <w:rFonts w:ascii="Cambria Math" w:hAnsi="Cambria Math"/>
        </w:rPr>
        <w:t>}</w:t>
      </w:r>
      <w:r>
        <w:rPr>
          <w:rStyle w:val="SubtleEmphasis"/>
          <w:rFonts w:ascii="Cambria Math" w:hAnsi="Cambria Math"/>
        </w:rPr>
        <w:t xml:space="preserve"> then F is a </w:t>
      </w:r>
      <w:r>
        <w:rPr>
          <w:rStyle w:val="Strong"/>
        </w:rPr>
        <w:t>Sigma-Algebra</w:t>
      </w:r>
      <w:r w:rsidRPr="002B6C2B">
        <w:rPr>
          <w:rStyle w:val="SubtleEmphasis"/>
          <w:rFonts w:ascii="Cambria Math" w:hAnsi="Cambria Math"/>
        </w:rPr>
        <w:t xml:space="preserve"> </w:t>
      </w:r>
      <w:r w:rsidRPr="003A1808">
        <w:rPr>
          <w:rStyle w:val="SubtleEmphasis"/>
          <w:rFonts w:ascii="Cambria Math" w:hAnsi="Cambria Math"/>
        </w:rPr>
        <w:t>if and only if</w:t>
      </w:r>
    </w:p>
    <w:p w14:paraId="61444AFA" w14:textId="77777777" w:rsidR="002B6C2B" w:rsidRPr="002B6C2B" w:rsidRDefault="002B6C2B" w:rsidP="002B6C2B">
      <w:pPr>
        <w:pStyle w:val="ListParagraph"/>
        <w:numPr>
          <w:ilvl w:val="0"/>
          <w:numId w:val="2"/>
        </w:numPr>
        <w:bidi w:val="0"/>
        <w:rPr>
          <w:rStyle w:val="SubtleReference"/>
        </w:rPr>
      </w:pPr>
      <w:r w:rsidRPr="002B6C2B">
        <w:rPr>
          <w:rStyle w:val="SubtleReference"/>
        </w:rPr>
        <w:t>F is an algebra</w:t>
      </w:r>
    </w:p>
    <w:p w14:paraId="13FD477E" w14:textId="77777777" w:rsidR="002B6C2B" w:rsidRPr="002B6C2B" w:rsidRDefault="002B6C2B" w:rsidP="002B6C2B">
      <w:pPr>
        <w:pStyle w:val="Subtitle"/>
        <w:numPr>
          <w:ilvl w:val="0"/>
          <w:numId w:val="2"/>
        </w:numPr>
        <w:bidi w:val="0"/>
        <w:rPr>
          <w:rStyle w:val="SubtleReference"/>
        </w:rPr>
      </w:pPr>
      <w:r w:rsidRPr="002B6C2B">
        <w:rPr>
          <w:rStyle w:val="SubtleReference"/>
        </w:rPr>
        <w:t xml:space="preserve">If </w:t>
      </w:r>
      <m:oMath>
        <m:sSub>
          <m:sSubPr>
            <m:ctrlPr>
              <w:rPr>
                <w:rStyle w:val="SubtleReference"/>
                <w:rFonts w:ascii="Cambria Math" w:hAnsi="Cambria Math"/>
              </w:rPr>
            </m:ctrlPr>
          </m:sSubPr>
          <m:e>
            <m:r>
              <w:rPr>
                <w:rStyle w:val="SubtleReference"/>
                <w:rFonts w:ascii="Cambria Math" w:hAnsi="Cambria Math"/>
              </w:rPr>
              <m:t>A</m:t>
            </m:r>
          </m:e>
          <m:sub>
            <m:r>
              <w:rPr>
                <w:rStyle w:val="SubtleReference"/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Style w:val="SubtleReference"/>
            <w:rFonts w:ascii="Cambria Math" w:hAnsi="Cambria Math"/>
          </w:rPr>
          <m:t>∈</m:t>
        </m:r>
        <m:r>
          <w:rPr>
            <w:rStyle w:val="SubtleReference"/>
            <w:rFonts w:ascii="Cambria Math" w:hAnsi="Cambria Math"/>
          </w:rPr>
          <m:t>F</m:t>
        </m:r>
      </m:oMath>
      <w:r>
        <w:rPr>
          <w:rStyle w:val="SubtleReference"/>
        </w:rPr>
        <w:t xml:space="preserve"> </w:t>
      </w:r>
      <m:oMath>
        <m:r>
          <w:rPr>
            <w:rStyle w:val="SubtleReference"/>
            <w:rFonts w:ascii="Cambria Math" w:hAnsi="Cambria Math"/>
          </w:rPr>
          <m:t>→</m:t>
        </m:r>
      </m:oMath>
      <w:r w:rsidRPr="002B6C2B">
        <w:rPr>
          <w:rStyle w:val="SubtleReference"/>
        </w:rPr>
        <w:t xml:space="preserve"> </w:t>
      </w:r>
      <m:oMath>
        <m:nary>
          <m:naryPr>
            <m:chr m:val="⋃"/>
            <m:limLoc m:val="undOvr"/>
            <m:grow m:val="1"/>
            <m:ctrlPr>
              <w:rPr>
                <w:rStyle w:val="SubtleReference"/>
                <w:rFonts w:ascii="Cambria Math" w:hAnsi="Cambria Math"/>
              </w:rPr>
            </m:ctrlPr>
          </m:naryPr>
          <m:sub>
            <m:r>
              <w:rPr>
                <w:rStyle w:val="SubtleReference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SubtleReference"/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Style w:val="SubtleReference"/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Style w:val="SubtleReference"/>
                    <w:rFonts w:ascii="Cambria Math" w:hAnsi="Cambria Math"/>
                  </w:rPr>
                </m:ctrlPr>
              </m:sSubPr>
              <m:e>
                <m:r>
                  <w:rPr>
                    <w:rStyle w:val="SubtleReference"/>
                    <w:rFonts w:ascii="Cambria Math" w:hAnsi="Cambria Math"/>
                  </w:rPr>
                  <m:t>A</m:t>
                </m:r>
              </m:e>
              <m:sub>
                <m:r>
                  <w:rPr>
                    <w:rStyle w:val="SubtleReference"/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Style w:val="SubtleReference"/>
            <w:rFonts w:ascii="Cambria Math" w:hAnsi="Cambria Math"/>
          </w:rPr>
          <m:t>∈</m:t>
        </m:r>
        <m:r>
          <w:rPr>
            <w:rStyle w:val="SubtleReference"/>
            <w:rFonts w:ascii="Cambria Math" w:hAnsi="Cambria Math"/>
          </w:rPr>
          <m:t xml:space="preserve">F </m:t>
        </m:r>
        <m:d>
          <m:dPr>
            <m:ctrlPr>
              <w:rPr>
                <w:rStyle w:val="SubtleReference"/>
                <w:rFonts w:ascii="Cambria Math" w:hAnsi="Cambria Math"/>
                <w:i/>
              </w:rPr>
            </m:ctrlPr>
          </m:dPr>
          <m:e>
            <m:r>
              <w:rPr>
                <w:rStyle w:val="SubtleReference"/>
                <w:rFonts w:ascii="Cambria Math" w:hAnsi="Cambria Math"/>
              </w:rPr>
              <m:t>F is closed to infinitly countable unions</m:t>
            </m:r>
          </m:e>
        </m:d>
      </m:oMath>
    </w:p>
    <w:p w14:paraId="76AC7693" w14:textId="77777777" w:rsidR="002B6C2B" w:rsidRDefault="00C92FC7" w:rsidP="00C92FC7">
      <w:pPr>
        <w:pStyle w:val="Subtitle"/>
        <w:bidi w:val="0"/>
      </w:pPr>
      <w:r>
        <w:t xml:space="preserve">A </w:t>
      </w:r>
      <w:r>
        <w:rPr>
          <w:rStyle w:val="Strong"/>
        </w:rPr>
        <w:t>Sigma-Algebra F</w:t>
      </w:r>
      <w:r>
        <w:t xml:space="preserve"> also forces the following properties:</w:t>
      </w:r>
    </w:p>
    <w:p w14:paraId="514DE262" w14:textId="77777777" w:rsidR="00C92FC7" w:rsidRPr="00C92FC7" w:rsidRDefault="00C92FC7" w:rsidP="00C92FC7">
      <w:pPr>
        <w:pStyle w:val="Subtitle"/>
        <w:numPr>
          <w:ilvl w:val="0"/>
          <w:numId w:val="2"/>
        </w:numPr>
        <w:bidi w:val="0"/>
      </w:pPr>
      <w:r w:rsidRPr="00C92FC7">
        <w:t>Ω</w:t>
      </w:r>
      <m:oMath>
        <m:r>
          <m:rPr>
            <m:sty m:val="p"/>
          </m:rPr>
          <w:rPr>
            <w:rStyle w:val="SubtleReference"/>
            <w:rFonts w:ascii="Cambria Math" w:hAnsi="Cambria Math"/>
            <w:smallCaps w:val="0"/>
          </w:rPr>
          <m:t>∈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Because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closed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complementation</m:t>
        </m:r>
      </m:oMath>
    </w:p>
    <w:p w14:paraId="33F2A28B" w14:textId="77777777" w:rsidR="00324E7D" w:rsidRDefault="00324E7D" w:rsidP="00324E7D">
      <w:pPr>
        <w:pStyle w:val="Subtitle"/>
        <w:numPr>
          <w:ilvl w:val="0"/>
          <w:numId w:val="2"/>
        </w:numPr>
        <w:bidi w:val="0"/>
      </w:pPr>
      <m:oMath>
        <m:r>
          <m:rPr>
            <m:sty m:val="p"/>
          </m:rPr>
          <w:rPr>
            <w:rStyle w:val="SubtleEmphasis"/>
            <w:rFonts w:ascii="Cambria Math" w:hAnsi="Cambria Math"/>
            <w:color w:val="5A5A5A" w:themeColor="text1" w:themeTint="A5"/>
          </w:rPr>
          <m:t>2≤</m:t>
        </m:r>
        <m:d>
          <m:dPr>
            <m:begChr m:val="|"/>
            <m:endChr m:val="|"/>
            <m:ctrlPr>
              <w:rPr>
                <w:rStyle w:val="SubtleEmphasis"/>
                <w:rFonts w:ascii="Cambria Math" w:hAnsi="Cambria Math"/>
                <w:i w:val="0"/>
                <w:iCs w:val="0"/>
                <w:color w:val="5A5A5A" w:themeColor="text1" w:themeTint="A5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A5A5A" w:themeColor="text1" w:themeTint="A5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A5A5A" w:themeColor="text1" w:themeTint="A5"/>
              </w:rPr>
              <m:t>Ω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  <w:color w:val="5A5A5A" w:themeColor="text1" w:themeTint="A5"/>
          </w:rPr>
          <m:t xml:space="preserve">-Because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A5A5A" w:themeColor="text1" w:themeTint="A5"/>
              </w:rPr>
              <m:t>ϕ,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A5A5A" w:themeColor="text1" w:themeTint="A5"/>
              </w:rPr>
              <m:t>Ω</m:t>
            </m:r>
            <m:ctrlPr>
              <w:rPr>
                <w:rStyle w:val="SubtleEmphasis"/>
                <w:rFonts w:ascii="Cambria Math" w:hAnsi="Cambria Math"/>
                <w:i w:val="0"/>
                <w:iCs w:val="0"/>
                <w:color w:val="5A5A5A" w:themeColor="text1" w:themeTint="A5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smallest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sigma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algebra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5A5A5A" w:themeColor="text1" w:themeTint="A5"/>
              </w:rPr>
              <m:t>Ω</m:t>
            </m:r>
            <m:ctrlPr>
              <w:rPr>
                <w:rStyle w:val="SubtleEmphasis"/>
                <w:rFonts w:ascii="Cambria Math" w:hAnsi="Cambria Math"/>
                <w:i w:val="0"/>
                <w:iCs w:val="0"/>
                <w:color w:val="5A5A5A" w:themeColor="text1" w:themeTint="A5"/>
              </w:rPr>
            </m:ctrlP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5A5A5A" w:themeColor="text1" w:themeTint="A5"/>
          </w:rPr>
          <m:t xml:space="preserve"> is the biggest one.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7E527945" w14:textId="77777777" w:rsidR="004F7965" w:rsidRPr="004F7965" w:rsidRDefault="004F7965" w:rsidP="004F7965">
      <w:pPr>
        <w:bidi w:val="0"/>
      </w:pPr>
    </w:p>
    <w:p w14:paraId="3D0356E9" w14:textId="77777777" w:rsidR="00C92FC7" w:rsidRDefault="00324E7D" w:rsidP="00324E7D">
      <w:pPr>
        <w:pStyle w:val="Subtitle"/>
        <w:bidi w:val="0"/>
        <w:rPr>
          <w:rStyle w:val="SubtleEmphasis"/>
          <w:i w:val="0"/>
          <w:iCs w:val="0"/>
          <w:color w:val="5A5A5A" w:themeColor="text1" w:themeTint="A5"/>
          <w:sz w:val="28"/>
          <w:szCs w:val="28"/>
        </w:rPr>
      </w:pPr>
      <w:r w:rsidRPr="00324E7D">
        <w:rPr>
          <w:rStyle w:val="SubtleEmphasis"/>
          <w:rFonts w:hint="cs"/>
          <w:b/>
          <w:bCs/>
          <w:i w:val="0"/>
          <w:iCs w:val="0"/>
          <w:color w:val="5A5A5A" w:themeColor="text1" w:themeTint="A5"/>
          <w:sz w:val="28"/>
          <w:szCs w:val="28"/>
        </w:rPr>
        <w:t>S</w:t>
      </w:r>
      <w:r w:rsidRPr="00324E7D">
        <w:rPr>
          <w:rStyle w:val="SubtleEmphasis"/>
          <w:b/>
          <w:bCs/>
          <w:i w:val="0"/>
          <w:iCs w:val="0"/>
          <w:color w:val="5A5A5A" w:themeColor="text1" w:themeTint="A5"/>
          <w:sz w:val="28"/>
          <w:szCs w:val="28"/>
        </w:rPr>
        <w:t xml:space="preserve">igma-Algebra </w:t>
      </w:r>
      <w:r w:rsidRPr="00324E7D">
        <w:rPr>
          <w:rStyle w:val="SubtleEmphasis"/>
          <w:i w:val="0"/>
          <w:iCs w:val="0"/>
          <w:color w:val="5A5A5A" w:themeColor="text1" w:themeTint="A5"/>
          <w:sz w:val="28"/>
          <w:szCs w:val="28"/>
        </w:rPr>
        <w:t>generated by an arbitrary family</w:t>
      </w:r>
    </w:p>
    <w:p w14:paraId="4429F273" w14:textId="77777777" w:rsidR="00324E7D" w:rsidRDefault="00843F3B" w:rsidP="00843F3B">
      <w:pPr>
        <w:bidi w:val="0"/>
        <w:rPr>
          <w:rStyle w:val="SubtleEmphasis"/>
          <w:color w:val="70AD47" w:themeColor="accent6"/>
        </w:rPr>
      </w:pPr>
      <w:r w:rsidRPr="00843F3B">
        <w:rPr>
          <w:rStyle w:val="SubtleEmphasis"/>
        </w:rPr>
        <w:t xml:space="preserve">Let </w:t>
      </w:r>
      <w:proofErr w:type="spellStart"/>
      <w:r w:rsidRPr="00843F3B">
        <w:rPr>
          <w:rStyle w:val="SubtleEmphasis"/>
          <w:b/>
          <w:bCs/>
          <w:color w:val="70AD47" w:themeColor="accent6"/>
        </w:rPr>
        <w:t>S</w:t>
      </w:r>
      <w:proofErr w:type="spellEnd"/>
      <w:r w:rsidRPr="00843F3B">
        <w:rPr>
          <w:rStyle w:val="SubtleEmphasis"/>
        </w:rPr>
        <w:t xml:space="preserve"> be an arbitrary family of subsets of Ω such that </w:t>
      </w:r>
      <m:oMath>
        <m:r>
          <w:rPr>
            <w:rStyle w:val="SubtleEmphasis"/>
            <w:rFonts w:ascii="Cambria Math" w:hAnsi="Cambria Math"/>
          </w:rPr>
          <m:t>S⊆Ω</m:t>
        </m:r>
      </m:oMath>
      <w:r w:rsidRPr="00843F3B">
        <w:rPr>
          <w:rStyle w:val="SubtleEmphasis"/>
        </w:rPr>
        <w:t xml:space="preserve"> then there exists a unique smallest Sigma-Algebra that contains all the sets of </w:t>
      </w:r>
      <w:proofErr w:type="gramStart"/>
      <w:r w:rsidRPr="00843F3B">
        <w:rPr>
          <w:rStyle w:val="SubtleEmphasis"/>
        </w:rPr>
        <w:t>S</w:t>
      </w:r>
      <w:proofErr w:type="gramEnd"/>
      <w:r w:rsidRPr="00843F3B">
        <w:rPr>
          <w:rStyle w:val="SubtleEmphasis"/>
        </w:rPr>
        <w:t xml:space="preserve"> (even though S may or may not be a sigma algebra) this </w:t>
      </w:r>
      <m:oMath>
        <m:r>
          <m:rPr>
            <m:sty m:val="bi"/>
          </m:rPr>
          <w:rPr>
            <w:rStyle w:val="SubtleEmphasis"/>
            <w:rFonts w:ascii="Cambria Math" w:hAnsi="Cambria Math"/>
          </w:rPr>
          <m:t>σ</m:t>
        </m:r>
      </m:oMath>
      <w:r w:rsidRPr="00843F3B">
        <w:rPr>
          <w:rStyle w:val="SubtleEmphasis"/>
        </w:rPr>
        <w:t xml:space="preserve">-algebra is denoted </w:t>
      </w:r>
      <m:oMath>
        <m:r>
          <m:rPr>
            <m:sty m:val="bi"/>
          </m:rPr>
          <w:rPr>
            <w:rStyle w:val="SubtleEmphasis"/>
            <w:rFonts w:ascii="Cambria Math" w:hAnsi="Cambria Math"/>
            <w:color w:val="70AD47" w:themeColor="accent6"/>
          </w:rPr>
          <m:t>σ(S)</m:t>
        </m:r>
      </m:oMath>
      <w:r w:rsidR="00B953BB">
        <w:rPr>
          <w:rStyle w:val="SubtleEmphasis"/>
        </w:rPr>
        <w:t xml:space="preserve"> and is the intersection of all </w:t>
      </w:r>
      <m:oMath>
        <m:r>
          <m:rPr>
            <m:sty m:val="bi"/>
          </m:rPr>
          <w:rPr>
            <w:rStyle w:val="SubtleEmphasis"/>
            <w:rFonts w:ascii="Cambria Math" w:hAnsi="Cambria Math"/>
          </w:rPr>
          <m:t>σ</m:t>
        </m:r>
      </m:oMath>
      <w:r w:rsidR="00B953BB" w:rsidRPr="00843F3B">
        <w:rPr>
          <w:rStyle w:val="SubtleEmphasis"/>
        </w:rPr>
        <w:t>-algebra</w:t>
      </w:r>
      <w:r w:rsidR="00B953BB">
        <w:rPr>
          <w:rStyle w:val="SubtleEmphasis"/>
        </w:rPr>
        <w:t>s that contain</w:t>
      </w:r>
      <w:r w:rsidR="00B953BB" w:rsidRPr="00B953BB">
        <w:rPr>
          <w:rStyle w:val="SubtleEmphasis"/>
          <w:color w:val="70AD47" w:themeColor="accent6"/>
        </w:rPr>
        <w:t xml:space="preserve"> S</w:t>
      </w:r>
      <w:r w:rsidR="00B953BB">
        <w:rPr>
          <w:rStyle w:val="SubtleEmphasis"/>
          <w:color w:val="70AD47" w:themeColor="accent6"/>
        </w:rPr>
        <w:t>.</w:t>
      </w:r>
    </w:p>
    <w:p w14:paraId="1846FC66" w14:textId="77777777" w:rsidR="00D22A73" w:rsidRDefault="00B953BB" w:rsidP="000C6269">
      <w:pPr>
        <w:pStyle w:val="Subtitle"/>
        <w:bidi w:val="0"/>
        <w:rPr>
          <w:rStyle w:val="SubtleEmphasis"/>
        </w:rPr>
      </w:pPr>
      <w:r w:rsidRPr="00B953BB">
        <w:rPr>
          <w:rStyle w:val="SubtleEmphasis"/>
        </w:rPr>
        <w:t xml:space="preserve">This </w:t>
      </w:r>
      <m:oMath>
        <m:r>
          <m:rPr>
            <m:sty m:val="bi"/>
          </m:rPr>
          <w:rPr>
            <w:rStyle w:val="SubtleEmphasis"/>
            <w:rFonts w:ascii="Cambria Math" w:hAnsi="Cambria Math"/>
          </w:rPr>
          <m:t>σ</m:t>
        </m:r>
      </m:oMath>
      <w:r w:rsidRPr="00B953BB">
        <w:rPr>
          <w:rStyle w:val="SubtleEmphasis"/>
        </w:rPr>
        <w:t>-algebra</w:t>
      </w:r>
      <w:r>
        <w:rPr>
          <w:rStyle w:val="SubtleEmphasis"/>
        </w:rPr>
        <w:t xml:space="preserve"> is called</w:t>
      </w:r>
      <w:r w:rsidRPr="00B953BB">
        <w:rPr>
          <w:rStyle w:val="SubtleEmphasis"/>
        </w:rPr>
        <w:t xml:space="preserve">: The </w:t>
      </w:r>
      <m:oMath>
        <m:r>
          <m:rPr>
            <m:sty m:val="bi"/>
          </m:rPr>
          <w:rPr>
            <w:rStyle w:val="SubtleEmphasis"/>
            <w:rFonts w:ascii="Cambria Math" w:hAnsi="Cambria Math"/>
          </w:rPr>
          <m:t>σ</m:t>
        </m:r>
      </m:oMath>
      <w:r w:rsidRPr="00B953BB">
        <w:rPr>
          <w:rStyle w:val="SubtleEmphasis"/>
        </w:rPr>
        <w:t>-algebra generated by S</w:t>
      </w:r>
    </w:p>
    <w:p w14:paraId="764D87A1" w14:textId="77777777" w:rsidR="000C6269" w:rsidRDefault="000C6269" w:rsidP="000C6269">
      <w:pPr>
        <w:pStyle w:val="Subtitle"/>
        <w:bidi w:val="0"/>
        <w:rPr>
          <w:rStyle w:val="SubtleEmphasis"/>
          <w:b/>
          <w:bCs/>
          <w:i w:val="0"/>
          <w:iCs w:val="0"/>
          <w:color w:val="5A5A5A" w:themeColor="text1" w:themeTint="A5"/>
          <w:sz w:val="28"/>
          <w:szCs w:val="28"/>
        </w:rPr>
      </w:pPr>
    </w:p>
    <w:p w14:paraId="17591CA2" w14:textId="77777777" w:rsidR="000C6269" w:rsidRDefault="0041125B" w:rsidP="000C6269">
      <w:pPr>
        <w:pStyle w:val="Subtitle"/>
        <w:bidi w:val="0"/>
        <w:rPr>
          <w:rStyle w:val="SubtleEmphasis"/>
          <w:b/>
          <w:bCs/>
          <w:i w:val="0"/>
          <w:iCs w:val="0"/>
          <w:color w:val="5A5A5A" w:themeColor="text1" w:themeTint="A5"/>
          <w:sz w:val="28"/>
          <w:szCs w:val="28"/>
        </w:rPr>
      </w:pPr>
      <w:r>
        <w:rPr>
          <w:rStyle w:val="SubtleEmphasis"/>
          <w:b/>
          <w:bCs/>
          <w:i w:val="0"/>
          <w:iCs w:val="0"/>
          <w:color w:val="5A5A5A" w:themeColor="text1" w:themeTint="A5"/>
          <w:sz w:val="28"/>
          <w:szCs w:val="28"/>
        </w:rPr>
        <w:lastRenderedPageBreak/>
        <w:t xml:space="preserve"> </w:t>
      </w:r>
    </w:p>
    <w:p w14:paraId="50AC311E" w14:textId="77777777" w:rsidR="000C6269" w:rsidRDefault="000C6269" w:rsidP="000C6269">
      <w:pPr>
        <w:pStyle w:val="Subtitle"/>
        <w:bidi w:val="0"/>
        <w:rPr>
          <w:rStyle w:val="SubtleEmphasis"/>
          <w:i w:val="0"/>
          <w:iCs w:val="0"/>
          <w:color w:val="5A5A5A" w:themeColor="text1" w:themeTint="A5"/>
          <w:sz w:val="28"/>
          <w:szCs w:val="28"/>
        </w:rPr>
      </w:pPr>
      <w:r w:rsidRPr="00324E7D">
        <w:rPr>
          <w:rStyle w:val="SubtleEmphasis"/>
          <w:rFonts w:hint="cs"/>
          <w:b/>
          <w:bCs/>
          <w:i w:val="0"/>
          <w:iCs w:val="0"/>
          <w:color w:val="5A5A5A" w:themeColor="text1" w:themeTint="A5"/>
          <w:sz w:val="28"/>
          <w:szCs w:val="28"/>
        </w:rPr>
        <w:t>S</w:t>
      </w:r>
      <w:r w:rsidRPr="00324E7D">
        <w:rPr>
          <w:rStyle w:val="SubtleEmphasis"/>
          <w:b/>
          <w:bCs/>
          <w:i w:val="0"/>
          <w:iCs w:val="0"/>
          <w:color w:val="5A5A5A" w:themeColor="text1" w:themeTint="A5"/>
          <w:sz w:val="28"/>
          <w:szCs w:val="28"/>
        </w:rPr>
        <w:t xml:space="preserve">igma-Algebra </w:t>
      </w:r>
      <w:r w:rsidRPr="00324E7D">
        <w:rPr>
          <w:rStyle w:val="SubtleEmphasis"/>
          <w:i w:val="0"/>
          <w:iCs w:val="0"/>
          <w:color w:val="5A5A5A" w:themeColor="text1" w:themeTint="A5"/>
          <w:sz w:val="28"/>
          <w:szCs w:val="28"/>
        </w:rPr>
        <w:t xml:space="preserve">generated </w:t>
      </w:r>
      <w:r>
        <w:rPr>
          <w:rStyle w:val="SubtleEmphasis"/>
          <w:i w:val="0"/>
          <w:iCs w:val="0"/>
          <w:color w:val="5A5A5A" w:themeColor="text1" w:themeTint="A5"/>
          <w:sz w:val="28"/>
          <w:szCs w:val="28"/>
        </w:rPr>
        <w:t>by a function</w:t>
      </w:r>
    </w:p>
    <w:p w14:paraId="78E52390" w14:textId="77777777" w:rsidR="000C6269" w:rsidRDefault="00CD5606" w:rsidP="000C6269">
      <w:pPr>
        <w:pStyle w:val="Subtitle"/>
        <w:bidi w:val="0"/>
        <w:rPr>
          <w:rStyle w:val="SubtleEmphasis"/>
        </w:rPr>
      </w:pPr>
      <w:r>
        <w:rPr>
          <w:rStyle w:val="SubtleEmphasis"/>
        </w:rPr>
        <w:t>Let</w:t>
      </w:r>
      <w:r w:rsidR="000C6269" w:rsidRPr="000C6269">
        <w:rPr>
          <w:rStyle w:val="SubtleEmphasis"/>
        </w:rPr>
        <w:t> f </w:t>
      </w:r>
      <w:r>
        <w:rPr>
          <w:rStyle w:val="SubtleEmphasis"/>
        </w:rPr>
        <w:t>be</w:t>
      </w:r>
      <w:r w:rsidR="000C6269" w:rsidRPr="000C6269">
        <w:rPr>
          <w:rStyle w:val="SubtleEmphasis"/>
        </w:rPr>
        <w:t xml:space="preserve"> a function from a set X to a set Y and B is a σ-algebra of subsets of Y, then the σ-algebra generated by the function f, denoted by σ(f), is the collection of all inverse images 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w:rPr>
                <w:rStyle w:val="SubtleEmphasis"/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-1</m:t>
            </m:r>
          </m:sup>
        </m:sSup>
      </m:oMath>
      <w:r w:rsidR="000C6269" w:rsidRPr="000C6269">
        <w:rPr>
          <w:rStyle w:val="SubtleEmphasis"/>
        </w:rPr>
        <w:t xml:space="preserve"> (S) of the sets S in B. i.e.</w:t>
      </w:r>
    </w:p>
    <w:p w14:paraId="09923916" w14:textId="77777777" w:rsidR="000C6269" w:rsidRPr="000C6269" w:rsidRDefault="000C6269" w:rsidP="000C6269">
      <w:pPr>
        <w:shd w:val="clear" w:color="auto" w:fill="FFFFFF"/>
        <w:bidi w:val="0"/>
        <w:spacing w:after="24" w:line="336" w:lineRule="atLeast"/>
        <w:ind w:left="720"/>
        <w:rPr>
          <w:rStyle w:val="SubtleEmphasis"/>
        </w:rPr>
      </w:pPr>
      <w:r w:rsidRPr="000C6269">
        <w:rPr>
          <w:rStyle w:val="SubtleEmphasis"/>
        </w:rPr>
        <w:t xml:space="preserve">σ(f) = </w:t>
      </w:r>
      <m:oMath>
        <m:r>
          <w:rPr>
            <w:rStyle w:val="SubtleEmphasis"/>
            <w:rFonts w:ascii="Cambria Math" w:hAnsi="Cambria Math"/>
          </w:rPr>
          <m:t>{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w:rPr>
                <w:rStyle w:val="SubtleEmphasis"/>
                <w:rFonts w:ascii="Cambria Math" w:hAnsi="Cambria Math"/>
              </w:rPr>
              <m:t>f</m:t>
            </m:r>
          </m:e>
          <m:sup>
            <m:r>
              <w:rPr>
                <w:rStyle w:val="SubtleEmphasis"/>
                <w:rFonts w:ascii="Cambria Math" w:hAnsi="Cambria Math"/>
              </w:rPr>
              <m:t>-1</m:t>
            </m:r>
          </m:sup>
        </m:sSup>
      </m:oMath>
      <w:r w:rsidRPr="000C6269">
        <w:rPr>
          <w:rStyle w:val="SubtleEmphasis"/>
        </w:rPr>
        <w:t xml:space="preserve"> (S) | S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∈</m:t>
        </m:r>
        <m:r>
          <w:rPr>
            <w:rStyle w:val="SubtleEmphasis"/>
            <w:rFonts w:ascii="Cambria Math" w:hAnsi="Cambria Math"/>
          </w:rPr>
          <m:t>B</m:t>
        </m:r>
        <m:r>
          <m:rPr>
            <m:sty m:val="p"/>
          </m:rPr>
          <w:rPr>
            <w:rStyle w:val="SubtleEmphasis"/>
            <w:rFonts w:ascii="Cambria Math" w:hAnsi="Cambria Math"/>
          </w:rPr>
          <m:t>}</m:t>
        </m:r>
      </m:oMath>
      <w:r w:rsidRPr="000C6269">
        <w:rPr>
          <w:rStyle w:val="SubtleEmphasis"/>
        </w:rPr>
        <w:t xml:space="preserve"> </w:t>
      </w:r>
    </w:p>
    <w:p w14:paraId="49A4B884" w14:textId="77777777" w:rsidR="000C6269" w:rsidRPr="000C6269" w:rsidRDefault="000C6269" w:rsidP="000C6269">
      <w:pPr>
        <w:shd w:val="clear" w:color="auto" w:fill="FFFFFF"/>
        <w:bidi w:val="0"/>
        <w:spacing w:before="120" w:after="120" w:line="336" w:lineRule="atLeast"/>
        <w:rPr>
          <w:rStyle w:val="SubtleEmphasis"/>
        </w:rPr>
      </w:pPr>
      <w:r w:rsidRPr="000C6269">
        <w:rPr>
          <w:rStyle w:val="SubtleEmphasis"/>
        </w:rPr>
        <w:t>A function f from a set X to a set Y is </w:t>
      </w:r>
      <w:hyperlink r:id="rId5" w:tooltip="Measurable function" w:history="1">
        <w:r w:rsidRPr="000C6269">
          <w:rPr>
            <w:rStyle w:val="SubtleEmphasis"/>
          </w:rPr>
          <w:t>measurable</w:t>
        </w:r>
      </w:hyperlink>
      <w:r w:rsidRPr="000C6269">
        <w:rPr>
          <w:rStyle w:val="SubtleEmphasis"/>
        </w:rPr>
        <w:t> with respect to a σ-algebra Σ of subsets of X if and only if σ(f) is a subset of Σ</w:t>
      </w:r>
    </w:p>
    <w:p w14:paraId="4F476A48" w14:textId="77777777" w:rsidR="000C6269" w:rsidRDefault="000C6269" w:rsidP="000C6269">
      <w:pPr>
        <w:pStyle w:val="Subtitle"/>
        <w:bidi w:val="0"/>
      </w:pPr>
    </w:p>
    <w:p w14:paraId="01C52D31" w14:textId="77777777" w:rsidR="005D5CF8" w:rsidRDefault="005D5CF8" w:rsidP="005D5CF8">
      <w:pPr>
        <w:pStyle w:val="Subtitle"/>
        <w:bidi w:val="0"/>
        <w:rPr>
          <w:rStyle w:val="SubtleEmphasis"/>
          <w:b/>
          <w:bCs/>
          <w:sz w:val="32"/>
          <w:szCs w:val="32"/>
        </w:rPr>
      </w:pPr>
      <w:r>
        <w:rPr>
          <w:rStyle w:val="SubtleEmphasis"/>
          <w:b/>
          <w:bCs/>
          <w:sz w:val="32"/>
          <w:szCs w:val="32"/>
        </w:rPr>
        <w:t>Topological Space:</w:t>
      </w:r>
    </w:p>
    <w:p w14:paraId="04636CE6" w14:textId="77777777" w:rsidR="005D5CF8" w:rsidRDefault="005D5CF8" w:rsidP="005D5CF8">
      <w:pPr>
        <w:bidi w:val="0"/>
      </w:pPr>
      <w:r>
        <w:t>An ordered pair (</w:t>
      </w:r>
      <w:r>
        <w:rPr>
          <w:rFonts w:ascii="Arial" w:hAnsi="Arial" w:cs="Arial"/>
        </w:rPr>
        <w:t>α, β</w:t>
      </w:r>
      <w:r>
        <w:t xml:space="preserve">) where </w:t>
      </w:r>
      <w:r w:rsidRPr="005D5CF8">
        <w:rPr>
          <w:rFonts w:ascii="Arial" w:hAnsi="Arial" w:cs="Arial"/>
          <w:color w:val="92D050"/>
          <w:sz w:val="32"/>
          <w:szCs w:val="32"/>
        </w:rPr>
        <w:t>α</w:t>
      </w:r>
      <w:r>
        <w:rPr>
          <w:rFonts w:ascii="Arial" w:hAnsi="Arial" w:cs="Arial"/>
        </w:rPr>
        <w:t xml:space="preserve"> </w:t>
      </w:r>
      <w:r>
        <w:t xml:space="preserve">is a set and </w:t>
      </w:r>
      <w:r w:rsidRPr="005D5CF8">
        <w:rPr>
          <w:rFonts w:ascii="Arial" w:hAnsi="Arial" w:cs="Arial"/>
          <w:color w:val="92D050"/>
          <w:sz w:val="28"/>
          <w:szCs w:val="28"/>
        </w:rPr>
        <w:t>β</w:t>
      </w:r>
      <w:r>
        <w:t xml:space="preserve"> is a collection of subsets of </w:t>
      </w:r>
      <w:r w:rsidRPr="005D5CF8">
        <w:rPr>
          <w:rFonts w:ascii="Arial" w:hAnsi="Arial" w:cs="Arial"/>
          <w:color w:val="92D050"/>
          <w:sz w:val="32"/>
          <w:szCs w:val="32"/>
        </w:rPr>
        <w:t>α</w:t>
      </w:r>
      <w:r>
        <w:t xml:space="preserve"> with the following properties:</w:t>
      </w:r>
    </w:p>
    <w:p w14:paraId="75555A97" w14:textId="77777777" w:rsidR="005D5CF8" w:rsidRDefault="005D5CF8" w:rsidP="005D5CF8">
      <w:pPr>
        <w:pStyle w:val="ListParagraph"/>
        <w:numPr>
          <w:ilvl w:val="0"/>
          <w:numId w:val="2"/>
        </w:numPr>
        <w:bidi w:val="0"/>
      </w:pPr>
      <m:oMath>
        <m:r>
          <w:rPr>
            <w:rFonts w:ascii="Cambria Math" w:hAnsi="Cambria Math"/>
          </w:rPr>
          <m:t xml:space="preserve">∅ , α ∈ </m:t>
        </m:r>
      </m:oMath>
      <w:r>
        <w:rPr>
          <w:rFonts w:ascii="Arial" w:hAnsi="Arial" w:cs="Arial"/>
        </w:rPr>
        <w:t>β</w:t>
      </w:r>
    </w:p>
    <w:p w14:paraId="66815C0A" w14:textId="77777777" w:rsidR="005D5CF8" w:rsidRPr="00EE0595" w:rsidRDefault="00731B7E" w:rsidP="000E4F04">
      <w:pPr>
        <w:pStyle w:val="ListParagraph"/>
        <w:numPr>
          <w:ilvl w:val="0"/>
          <w:numId w:val="2"/>
        </w:numPr>
        <w:bidi w:val="0"/>
      </w:pP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⋃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 xml:space="preserve">∈ </m:t>
        </m:r>
      </m:oMath>
      <w:r w:rsidR="005D5CF8">
        <w:rPr>
          <w:rFonts w:ascii="Arial" w:hAnsi="Arial" w:cs="Arial"/>
        </w:rPr>
        <w:t>β</w:t>
      </w:r>
      <w:r w:rsidR="00FA7D48">
        <w:t xml:space="preserve"> (Any UNION, finite or infinite belongs to </w:t>
      </w:r>
      <w:r w:rsidR="00FA7D48">
        <w:rPr>
          <w:rFonts w:ascii="Arial" w:hAnsi="Arial" w:cs="Arial"/>
        </w:rPr>
        <w:t>β</w:t>
      </w:r>
      <w:r w:rsidR="00FA7D48">
        <w:t>)</w:t>
      </w:r>
    </w:p>
    <w:p w14:paraId="0BB4CCAB" w14:textId="5952E5DB" w:rsidR="00EE0595" w:rsidRDefault="00731B7E" w:rsidP="00EE0595">
      <w:pPr>
        <w:pStyle w:val="ListParagraph"/>
        <w:numPr>
          <w:ilvl w:val="0"/>
          <w:numId w:val="2"/>
        </w:numPr>
        <w:bidi w:val="0"/>
      </w:pPr>
      <m:oMath>
        <m:nary>
          <m:naryPr>
            <m:chr m:val="⋂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∈ </m:t>
        </m:r>
      </m:oMath>
      <w:r w:rsidR="00FC6607">
        <w:rPr>
          <w:rFonts w:ascii="Arial" w:hAnsi="Arial" w:cs="Arial"/>
        </w:rPr>
        <w:t>β</w:t>
      </w:r>
      <w:r w:rsidR="00FC6607">
        <w:t xml:space="preserve"> (Finite </w:t>
      </w:r>
      <w:r w:rsidR="00FF4C74">
        <w:t>INTERSECTIO</w:t>
      </w:r>
      <w:r>
        <w:t>N</w:t>
      </w:r>
      <w:bookmarkStart w:id="0" w:name="_GoBack"/>
      <w:bookmarkEnd w:id="0"/>
      <w:r w:rsidR="00FC6607">
        <w:t xml:space="preserve"> belongs to </w:t>
      </w:r>
      <w:r w:rsidR="00FC6607">
        <w:rPr>
          <w:rFonts w:ascii="Arial" w:hAnsi="Arial" w:cs="Arial"/>
        </w:rPr>
        <w:t>β</w:t>
      </w:r>
      <w:r w:rsidR="00FC6607">
        <w:t>)</w:t>
      </w:r>
    </w:p>
    <w:p w14:paraId="321C7837" w14:textId="77777777" w:rsidR="007E4F40" w:rsidRPr="005D5CF8" w:rsidRDefault="00192EB0" w:rsidP="007E4F40">
      <w:pPr>
        <w:bidi w:val="0"/>
        <w:ind w:left="360"/>
      </w:pPr>
      <w:r>
        <w:t>Using DE-MORGAN law's this definition can be changed to "CLOSED SET DEFINITION"</w:t>
      </w:r>
    </w:p>
    <w:p w14:paraId="093CA363" w14:textId="77777777" w:rsidR="0041125B" w:rsidRPr="0041125B" w:rsidRDefault="0041125B" w:rsidP="009721A8">
      <w:pPr>
        <w:pStyle w:val="Subtitle"/>
        <w:bidi w:val="0"/>
        <w:rPr>
          <w:rStyle w:val="SubtleEmphasis"/>
          <w:b/>
          <w:bCs/>
          <w:sz w:val="32"/>
          <w:szCs w:val="32"/>
        </w:rPr>
      </w:pPr>
      <w:r w:rsidRPr="0041125B">
        <w:rPr>
          <w:rStyle w:val="SubtleEmphasis"/>
          <w:b/>
          <w:bCs/>
          <w:sz w:val="32"/>
          <w:szCs w:val="32"/>
        </w:rPr>
        <w:t>Measurements</w:t>
      </w:r>
    </w:p>
    <w:p w14:paraId="7654B26D" w14:textId="77777777" w:rsidR="0041125B" w:rsidRDefault="0041125B" w:rsidP="0041125B">
      <w:pPr>
        <w:bidi w:val="0"/>
        <w:rPr>
          <w:rStyle w:val="SubtleEmphasis"/>
          <w:rFonts w:eastAsiaTheme="minorEastAsia"/>
          <w:i w:val="0"/>
          <w:iCs w:val="0"/>
        </w:rPr>
      </w:pPr>
      <w:r w:rsidRPr="0041125B">
        <w:rPr>
          <w:rStyle w:val="SubtleEmphasis"/>
          <w:i w:val="0"/>
          <w:iCs w:val="0"/>
        </w:rPr>
        <w:t xml:space="preserve">Measurable Space is the double (Ω, F) 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 is a set and F is a σ-algebra on Ω</m:t>
        </m:r>
      </m:oMath>
    </w:p>
    <w:p w14:paraId="2A4DF8E9" w14:textId="77777777" w:rsidR="0041125B" w:rsidRDefault="0041125B" w:rsidP="0041125B">
      <w:pPr>
        <w:pStyle w:val="Subtitle"/>
        <w:bidi w:val="0"/>
        <w:rPr>
          <w:rStyle w:val="SubtleEmphasis"/>
        </w:rPr>
      </w:pPr>
      <w:r w:rsidRPr="0041125B">
        <w:rPr>
          <w:rStyle w:val="SubtleEmphasis"/>
        </w:rPr>
        <w:t>Measure on a Measurable space is a function</w:t>
      </w:r>
    </w:p>
    <w:p w14:paraId="0C52B91F" w14:textId="77777777" w:rsidR="0041125B" w:rsidRPr="0041125B" w:rsidRDefault="0041125B" w:rsidP="0041125B">
      <w:pPr>
        <w:pStyle w:val="Subtitle"/>
        <w:bidi w:val="0"/>
        <w:rPr>
          <w:rStyle w:val="SubtleEmphasis"/>
          <w:iCs w:val="0"/>
        </w:rPr>
      </w:pPr>
      <w:r w:rsidRPr="0041125B">
        <w:rPr>
          <w:rStyle w:val="SubtleEmphasis"/>
        </w:rPr>
        <w:t xml:space="preserve"> </w:t>
      </w:r>
      <w:r>
        <w:rPr>
          <w:rStyle w:val="SubtleEmphasis"/>
        </w:rPr>
        <w:t>[</w:t>
      </w:r>
      <w:r w:rsidRPr="0041125B">
        <w:rPr>
          <w:rStyle w:val="SubtleEmphasis"/>
        </w:rPr>
        <w:t>µ</w:t>
      </w:r>
      <w:r>
        <w:rPr>
          <w:rStyle w:val="SubtleEmphasis"/>
        </w:rPr>
        <w:t xml:space="preserve">: </w:t>
      </w:r>
      <w:r w:rsidRPr="0041125B">
        <w:rPr>
          <w:rStyle w:val="SubtleEmphasis"/>
        </w:rPr>
        <w:t xml:space="preserve"> </w:t>
      </w:r>
      <m:oMath>
        <m:r>
          <w:rPr>
            <w:rStyle w:val="SubtleEmphasis"/>
            <w:rFonts w:ascii="Cambria Math" w:hAnsi="Cambria Math"/>
          </w:rPr>
          <m:t>F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→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w:rPr>
                <w:rStyle w:val="SubtleEmphasis"/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</w:rPr>
          <m:t>∪∞] which holds these properties:</m:t>
        </m:r>
      </m:oMath>
    </w:p>
    <w:p w14:paraId="5C948FC2" w14:textId="77777777" w:rsidR="0041125B" w:rsidRPr="002B5806" w:rsidRDefault="0041125B" w:rsidP="0041125B">
      <w:pPr>
        <w:pStyle w:val="ListParagraph"/>
        <w:numPr>
          <w:ilvl w:val="0"/>
          <w:numId w:val="2"/>
        </w:numPr>
        <w:bidi w:val="0"/>
        <w:rPr>
          <w:rStyle w:val="SubtleEmphasis"/>
        </w:rPr>
      </w:pPr>
      <w:r w:rsidRPr="002B5806">
        <w:rPr>
          <w:rStyle w:val="SubtleEmphasis"/>
        </w:rPr>
        <w:t>µ(</w:t>
      </w:r>
      <m:oMath>
        <m:r>
          <w:rPr>
            <w:rStyle w:val="SubtleEmphasis"/>
            <w:rFonts w:ascii="Cambria Math" w:hAnsi="Cambria Math"/>
          </w:rPr>
          <m:t xml:space="preserve">ϕ)=0 </m:t>
        </m:r>
      </m:oMath>
    </w:p>
    <w:p w14:paraId="4A5BF9D7" w14:textId="77777777" w:rsidR="0041125B" w:rsidRPr="002B5806" w:rsidRDefault="0041125B" w:rsidP="002B5806">
      <w:pPr>
        <w:pStyle w:val="ListParagraph"/>
        <w:numPr>
          <w:ilvl w:val="0"/>
          <w:numId w:val="2"/>
        </w:numPr>
        <w:bidi w:val="0"/>
        <w:rPr>
          <w:rStyle w:val="SubtleEmphasis"/>
        </w:rPr>
      </w:pPr>
      <m:oMath>
        <m:r>
          <w:rPr>
            <w:rStyle w:val="SubtleEmphasis"/>
            <w:rFonts w:ascii="Cambria Math" w:hAnsi="Cambria Math"/>
          </w:rPr>
          <m:t xml:space="preserve">∀A∈F → </m:t>
        </m:r>
        <m:r>
          <m:rPr>
            <m:sty m:val="p"/>
          </m:rPr>
          <w:rPr>
            <w:rStyle w:val="SubtleEmphasis"/>
            <w:rFonts w:ascii="Cambria Math" w:hAnsi="Cambria Math"/>
          </w:rPr>
          <m:t>µ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A</m:t>
            </m:r>
          </m:e>
        </m:d>
        <m:r>
          <w:rPr>
            <w:rStyle w:val="SubtleEmphasis"/>
            <w:rFonts w:ascii="Cambria Math" w:hAnsi="Cambria Math"/>
          </w:rPr>
          <m:t xml:space="preserve"> ≥0</m:t>
        </m:r>
      </m:oMath>
    </w:p>
    <w:p w14:paraId="458C8A51" w14:textId="77777777" w:rsidR="002B5806" w:rsidRPr="00224960" w:rsidRDefault="00224960" w:rsidP="00224960">
      <w:pPr>
        <w:pStyle w:val="ListParagraph"/>
        <w:numPr>
          <w:ilvl w:val="0"/>
          <w:numId w:val="2"/>
        </w:numPr>
        <w:bidi w:val="0"/>
        <w:rPr>
          <w:rStyle w:val="SubtleEmphasis"/>
        </w:rPr>
      </w:pPr>
      <m:oMath>
        <m:r>
          <m:rPr>
            <m:sty m:val="p"/>
          </m:rPr>
          <w:rPr>
            <w:rStyle w:val="SubtleEmphasis"/>
            <w:rFonts w:ascii="Cambria Math" w:hAnsi="Cambria Math"/>
          </w:rPr>
          <m:t xml:space="preserve">SIGMA-ADDIVITY : </m:t>
        </m:r>
        <m:r>
          <w:rPr>
            <w:rStyle w:val="SubtleEmphasis"/>
            <w:rFonts w:ascii="Cambria Math" w:hAnsi="Cambria Math"/>
          </w:rPr>
          <m:t xml:space="preserve">Let 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,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,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,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…,</m:t>
            </m:r>
            <m:r>
              <w:rPr>
                <w:rStyle w:val="SubtleEmphasis"/>
                <w:rFonts w:ascii="Cambria Math" w:hAnsi="Cambria Math"/>
              </w:rPr>
              <m:t>A</m:t>
            </m:r>
          </m:e>
          <m:sub>
            <m:r>
              <w:rPr>
                <w:rStyle w:val="SubtleEmphasis"/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 xml:space="preserve">∈ </m:t>
        </m:r>
        <m:r>
          <w:rPr>
            <w:rStyle w:val="SubtleEmphasis"/>
            <w:rFonts w:ascii="Cambria Math" w:hAnsi="Cambria Math"/>
          </w:rPr>
          <m:t>F be independent sets then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µ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nary>
              <m:naryPr>
                <m:chr m:val="⋃"/>
                <m:limLoc m:val="undOvr"/>
                <m:grow m:val="1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naryPr>
              <m:sub>
                <m:r>
                  <w:rPr>
                    <w:rStyle w:val="SubtleEmphasis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w:rPr>
                        <w:rStyle w:val="SubtleEmphasis"/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Style w:val="SubtleEmphasis"/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  <m:r>
          <m:rPr>
            <m:sty m:val="p"/>
          </m:rPr>
          <w:rPr>
            <w:rStyle w:val="SubtleEmphasis"/>
            <w:rFonts w:ascii="Cambria Math" w:hAnsi="Cambria Math"/>
          </w:rPr>
          <m:t xml:space="preserve">= </m:t>
        </m:r>
        <m:nary>
          <m:naryPr>
            <m:chr m:val="∑"/>
            <m:limLoc m:val="undOvr"/>
            <m:grow m:val="1"/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naryPr>
          <m:sub>
            <m:r>
              <w:rPr>
                <w:rStyle w:val="SubtleEmphasis"/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µ(</m:t>
            </m:r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w:rPr>
                    <w:rStyle w:val="SubtleEmphasis"/>
                    <w:rFonts w:ascii="Cambria Math" w:hAnsi="Cambria Math"/>
                  </w:rPr>
                  <m:t>A</m:t>
                </m:r>
              </m:e>
              <m:sub>
                <m:r>
                  <w:rPr>
                    <w:rStyle w:val="SubtleEmphasis"/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Style w:val="SubtleEmphasis"/>
            <w:rFonts w:ascii="Cambria Math" w:hAnsi="Cambria Math"/>
          </w:rPr>
          <m:t xml:space="preserve">  </m:t>
        </m:r>
      </m:oMath>
    </w:p>
    <w:p w14:paraId="3BA31DC4" w14:textId="77777777" w:rsidR="00467A3B" w:rsidRPr="002B5806" w:rsidRDefault="00467A3B" w:rsidP="00467A3B">
      <w:pPr>
        <w:bidi w:val="0"/>
        <w:ind w:left="360"/>
        <w:rPr>
          <w:rStyle w:val="SubtleEmphasis"/>
        </w:rPr>
      </w:pPr>
      <w:r>
        <w:rPr>
          <w:rStyle w:val="SubtleEmphasis"/>
        </w:rPr>
        <w:t xml:space="preserve">if </w:t>
      </w:r>
      <w:proofErr w:type="gramStart"/>
      <w:r w:rsidRPr="002B5806">
        <w:rPr>
          <w:rStyle w:val="SubtleEmphasis"/>
        </w:rPr>
        <w:t>µ(</w:t>
      </w:r>
      <w:proofErr w:type="gramEnd"/>
      <m:oMath>
        <m:r>
          <m:rPr>
            <m:sty m:val="p"/>
          </m:rPr>
          <w:rPr>
            <w:rStyle w:val="SubtleEmphasis"/>
            <w:rFonts w:ascii="Cambria Math" w:hAnsi="Cambria Math"/>
          </w:rPr>
          <m:t>Ω)&lt;</m:t>
        </m:r>
        <m:r>
          <w:rPr>
            <w:rStyle w:val="SubtleEmphasis"/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∞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</m:t>
        </m:r>
      </m:oMath>
      <w:r>
        <w:rPr>
          <w:rStyle w:val="SubtleEmphasis"/>
        </w:rPr>
        <w:t xml:space="preserve">Then </w:t>
      </w:r>
      <w:r w:rsidRPr="002B5806">
        <w:rPr>
          <w:rStyle w:val="SubtleEmphasis"/>
        </w:rPr>
        <w:t>µ</w:t>
      </w:r>
      <w:r>
        <w:rPr>
          <w:rStyle w:val="SubtleEmphasis"/>
        </w:rPr>
        <w:t xml:space="preserve"> is a finite measure, if </w:t>
      </w:r>
      <w:r w:rsidRPr="002B5806">
        <w:rPr>
          <w:rStyle w:val="SubtleEmphasis"/>
        </w:rPr>
        <w:t>µ(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Ω)=1 Then µ</m:t>
        </m:r>
        <m:r>
          <m:rPr>
            <m:sty m:val="p"/>
          </m:rPr>
          <w:rPr>
            <w:rStyle w:val="SubtleEmphasis"/>
            <w:rFonts w:ascii="Cambria Math"/>
          </w:rPr>
          <m:t xml:space="preserve"> is a Probability Measure.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 </m:t>
        </m:r>
      </m:oMath>
    </w:p>
    <w:p w14:paraId="7BB9C7F5" w14:textId="77777777" w:rsidR="00467A3B" w:rsidRDefault="007821AE" w:rsidP="007821AE">
      <w:pPr>
        <w:bidi w:val="0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Measure Space / Probability Space: </w:t>
      </w:r>
    </w:p>
    <w:p w14:paraId="21390774" w14:textId="77777777" w:rsidR="007821AE" w:rsidRPr="00E5205D" w:rsidRDefault="007821AE" w:rsidP="00E5205D">
      <w:pPr>
        <w:pStyle w:val="Subtitle"/>
        <w:bidi w:val="0"/>
        <w:rPr>
          <w:rStyle w:val="SubtleEmphasis"/>
          <w:rFonts w:ascii="Cambria Math" w:hAnsi="Cambria Math"/>
        </w:rPr>
      </w:pPr>
      <w:r w:rsidRPr="00E5205D">
        <w:rPr>
          <w:rStyle w:val="SubtleEmphasis"/>
          <w:rFonts w:ascii="Cambria Math" w:hAnsi="Cambria Math"/>
        </w:rPr>
        <w:t>Measure space is a triple (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Ω,</m:t>
        </m:r>
        <m:r>
          <w:rPr>
            <w:rStyle w:val="SubtleEmphasis"/>
            <w:rFonts w:ascii="Cambria Math" w:hAnsi="Cambria Math"/>
          </w:rPr>
          <m:t>F</m:t>
        </m:r>
        <m:r>
          <m:rPr>
            <m:sty m:val="p"/>
          </m:rPr>
          <w:rPr>
            <w:rStyle w:val="SubtleEmphasis"/>
            <w:rFonts w:ascii="Cambria Math" w:hAnsi="Cambria Math"/>
          </w:rPr>
          <m:t>,</m:t>
        </m:r>
      </m:oMath>
      <w:r w:rsidRPr="00E5205D">
        <w:rPr>
          <w:rStyle w:val="SubtleEmphasis"/>
          <w:rFonts w:ascii="Cambria Math" w:hAnsi="Cambria Math"/>
        </w:rPr>
        <w:t xml:space="preserve"> µ) where (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Ω,</m:t>
        </m:r>
        <m:r>
          <w:rPr>
            <w:rStyle w:val="SubtleEmphasis"/>
            <w:rFonts w:ascii="Cambria Math" w:hAnsi="Cambria Math"/>
          </w:rPr>
          <m:t>F</m:t>
        </m:r>
        <m:r>
          <m:rPr>
            <m:sty m:val="p"/>
          </m:rPr>
          <w:rPr>
            <w:rStyle w:val="SubtleEmphasis"/>
            <w:rFonts w:ascii="Cambria Math" w:hAnsi="Cambria Math"/>
          </w:rPr>
          <m:t xml:space="preserve">) is a Measureable space and </m:t>
        </m:r>
      </m:oMath>
      <w:r w:rsidRPr="00E5205D">
        <w:rPr>
          <w:rStyle w:val="SubtleEmphasis"/>
          <w:rFonts w:ascii="Cambria Math" w:hAnsi="Cambria Math"/>
        </w:rPr>
        <w:t>µ is a Measure on (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Ω,</m:t>
        </m:r>
        <m:r>
          <w:rPr>
            <w:rStyle w:val="SubtleEmphasis"/>
            <w:rFonts w:ascii="Cambria Math" w:hAnsi="Cambria Math"/>
          </w:rPr>
          <m:t>F</m:t>
        </m:r>
        <m:r>
          <m:rPr>
            <m:sty m:val="p"/>
          </m:rPr>
          <w:rPr>
            <w:rStyle w:val="SubtleEmphasis"/>
            <w:rFonts w:ascii="Cambria Math" w:hAnsi="Cambria Math"/>
          </w:rPr>
          <m:t>).</m:t>
        </m:r>
      </m:oMath>
      <w:r w:rsidRPr="00E5205D">
        <w:rPr>
          <w:rStyle w:val="SubtleEmphasis"/>
          <w:rFonts w:ascii="Cambria Math" w:hAnsi="Cambria Math"/>
        </w:rPr>
        <w:t xml:space="preserve"> If µ is a Probability Measure Then (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Ω,</m:t>
        </m:r>
        <m:r>
          <w:rPr>
            <w:rStyle w:val="SubtleEmphasis"/>
            <w:rFonts w:ascii="Cambria Math" w:hAnsi="Cambria Math"/>
          </w:rPr>
          <m:t>F</m:t>
        </m:r>
        <m:r>
          <m:rPr>
            <m:sty m:val="p"/>
          </m:rPr>
          <w:rPr>
            <w:rStyle w:val="SubtleEmphasis"/>
            <w:rFonts w:ascii="Cambria Math" w:hAnsi="Cambria Math"/>
          </w:rPr>
          <m:t>,</m:t>
        </m:r>
      </m:oMath>
      <w:r w:rsidRPr="00E5205D">
        <w:rPr>
          <w:rStyle w:val="SubtleEmphasis"/>
          <w:rFonts w:ascii="Cambria Math" w:hAnsi="Cambria Math"/>
        </w:rPr>
        <w:t xml:space="preserve"> µ) is a Probability Space.</w:t>
      </w:r>
    </w:p>
    <w:p w14:paraId="23DFB3F3" w14:textId="77777777" w:rsidR="007821AE" w:rsidRDefault="00B8234E" w:rsidP="007821AE">
      <w:pPr>
        <w:bidi w:val="0"/>
        <w:rPr>
          <w:rStyle w:val="SubtleEmphasis"/>
          <w:rFonts w:eastAsiaTheme="minorEastAsia"/>
          <w:b/>
          <w:bCs/>
          <w:i w:val="0"/>
          <w:iCs w:val="0"/>
        </w:rPr>
      </w:pPr>
      <w:r w:rsidRPr="00B8234E">
        <w:rPr>
          <w:rStyle w:val="SubtleEmphasis"/>
          <w:rFonts w:eastAsiaTheme="minorEastAsia"/>
          <w:b/>
          <w:bCs/>
          <w:i w:val="0"/>
          <w:iCs w:val="0"/>
        </w:rPr>
        <w:t>Properties:</w:t>
      </w:r>
    </w:p>
    <w:p w14:paraId="58073DB4" w14:textId="77777777" w:rsidR="00B95DD0" w:rsidRPr="00B95DD0" w:rsidRDefault="00B8234E" w:rsidP="00B8234E">
      <w:pPr>
        <w:pStyle w:val="ListParagraph"/>
        <w:numPr>
          <w:ilvl w:val="0"/>
          <w:numId w:val="2"/>
        </w:numPr>
        <w:bidi w:val="0"/>
        <w:rPr>
          <w:rStyle w:val="SubtleEmphasis"/>
          <w:rFonts w:ascii="Cambria Math" w:hAnsi="Cambria Math"/>
          <w:b/>
          <w:bCs/>
        </w:rPr>
      </w:pPr>
      <w:r w:rsidRPr="00B95DD0">
        <w:rPr>
          <w:rStyle w:val="SubtleEmphasis"/>
          <w:rFonts w:ascii="Cambria Math" w:hAnsi="Cambria Math"/>
          <w:b/>
          <w:bCs/>
        </w:rPr>
        <w:t>MONOTONITY:</w:t>
      </w:r>
    </w:p>
    <w:p w14:paraId="28D706B9" w14:textId="77777777" w:rsidR="00B95DD0" w:rsidRPr="00E06E74" w:rsidRDefault="00B8234E" w:rsidP="00B95DD0">
      <w:pPr>
        <w:pStyle w:val="Subtitle"/>
        <w:bidi w:val="0"/>
        <w:rPr>
          <w:rStyle w:val="SubtleEmphasis"/>
          <w:rFonts w:ascii="Cambria Math" w:hAnsi="Cambria Math"/>
          <w:color w:val="auto"/>
        </w:rPr>
      </w:pPr>
      <w:r w:rsidRPr="00E06E74">
        <w:rPr>
          <w:rStyle w:val="SubtleEmphasis"/>
          <w:rFonts w:ascii="Cambria Math" w:hAnsi="Cambria Math"/>
          <w:color w:val="auto"/>
        </w:rPr>
        <w:t xml:space="preserve">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∀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auto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1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,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auto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∈</m:t>
        </m:r>
        <m:r>
          <w:rPr>
            <w:rStyle w:val="SubtleEmphasis"/>
            <w:rFonts w:ascii="Cambria Math" w:hAnsi="Cambria Math"/>
            <w:color w:val="auto"/>
          </w:rPr>
          <m:t>F</m:t>
        </m:r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 xml:space="preserve"> : 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auto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1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⊆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auto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 xml:space="preserve">→  </m:t>
        </m:r>
      </m:oMath>
      <w:r w:rsidRPr="00E06E74">
        <w:rPr>
          <w:rStyle w:val="SubtleEmphasis"/>
          <w:rFonts w:ascii="Cambria Math" w:hAnsi="Cambria Math"/>
          <w:color w:val="auto"/>
        </w:rPr>
        <w:t>µ(</w:t>
      </w:r>
      <m:oMath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auto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1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) ≤ µ(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auto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auto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2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)</m:t>
        </m:r>
      </m:oMath>
    </w:p>
    <w:p w14:paraId="5C29A300" w14:textId="77777777" w:rsidR="00B95DD0" w:rsidRPr="00B95DD0" w:rsidRDefault="00197FBA" w:rsidP="00B95DD0">
      <w:pPr>
        <w:pStyle w:val="ListParagraph"/>
        <w:numPr>
          <w:ilvl w:val="0"/>
          <w:numId w:val="2"/>
        </w:numPr>
        <w:bidi w:val="0"/>
        <w:rPr>
          <w:rStyle w:val="SubtleEmphasis"/>
          <w:rFonts w:ascii="Cambria Math" w:hAnsi="Cambria Math"/>
          <w:b/>
          <w:bCs/>
        </w:rPr>
      </w:pPr>
      <w:r w:rsidRPr="00B95DD0">
        <w:rPr>
          <w:rStyle w:val="SubtleEmphasis"/>
          <w:rFonts w:ascii="Cambria Math" w:hAnsi="Cambria Math"/>
          <w:b/>
          <w:bCs/>
        </w:rPr>
        <w:t>SUB-ADDTIVITY:</w:t>
      </w:r>
    </w:p>
    <w:p w14:paraId="445F0EE4" w14:textId="77777777" w:rsidR="00B8234E" w:rsidRPr="003A08E0" w:rsidRDefault="00197FBA" w:rsidP="00B95DD0">
      <w:pPr>
        <w:pStyle w:val="Subtitle"/>
        <w:bidi w:val="0"/>
        <w:rPr>
          <w:rStyle w:val="SubtleEmphasis"/>
          <w:i w:val="0"/>
          <w:iCs w:val="0"/>
          <w:color w:val="000000" w:themeColor="text1"/>
        </w:rPr>
      </w:pPr>
      <w:r w:rsidRPr="003A08E0">
        <w:rPr>
          <w:rStyle w:val="SubtleEmphasis"/>
          <w:i w:val="0"/>
          <w:iCs w:val="0"/>
          <w:color w:val="000000" w:themeColor="text1"/>
        </w:rPr>
        <w:lastRenderedPageBreak/>
        <w:t xml:space="preserve"> </w:t>
      </w:r>
      <m:oMath>
        <m:r>
          <w:rPr>
            <w:rStyle w:val="SubtleEmphasis"/>
            <w:rFonts w:ascii="Cambria Math" w:hAnsi="Cambria Math"/>
            <w:color w:val="000000" w:themeColor="text1"/>
          </w:rPr>
          <m:t>Let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3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…,</m:t>
            </m:r>
            <m:r>
              <w:rPr>
                <w:rStyle w:val="SubtleEmphasis"/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Style w:val="SubtleEmphasis"/>
                <w:rFonts w:ascii="Cambria Math" w:hAnsi="Cambria Math"/>
                <w:color w:val="000000" w:themeColor="text1"/>
              </w:rPr>
              <m:t>n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∈ </m:t>
        </m:r>
        <m:r>
          <w:rPr>
            <w:rStyle w:val="SubtleEmphasis"/>
            <w:rFonts w:ascii="Cambria Math" w:hAnsi="Cambria Math"/>
            <w:color w:val="000000" w:themeColor="text1"/>
          </w:rPr>
          <m:t>F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 </m:t>
        </m:r>
        <m:r>
          <w:rPr>
            <w:rStyle w:val="SubtleEmphasis"/>
            <w:rFonts w:ascii="Cambria Math" w:hAnsi="Cambria Math"/>
            <w:color w:val="000000" w:themeColor="text1"/>
          </w:rPr>
          <m:t>be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 </m:t>
        </m:r>
        <m:r>
          <w:rPr>
            <w:rStyle w:val="SubtleEmphasis"/>
            <w:rFonts w:ascii="Cambria Math" w:hAnsi="Cambria Math"/>
            <w:color w:val="000000" w:themeColor="text1"/>
          </w:rPr>
          <m:t>subsets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(</m:t>
        </m:r>
        <m:r>
          <w:rPr>
            <w:rStyle w:val="SubtleEmphasis"/>
            <w:rFonts w:ascii="Cambria Math" w:hAnsi="Cambria Math"/>
            <w:color w:val="000000" w:themeColor="text1"/>
          </w:rPr>
          <m:t>Not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 </m:t>
        </m:r>
        <m:r>
          <w:rPr>
            <w:rStyle w:val="SubtleEmphasis"/>
            <w:rFonts w:ascii="Cambria Math" w:hAnsi="Cambria Math"/>
            <w:color w:val="000000" w:themeColor="text1"/>
          </w:rPr>
          <m:t>necessariliy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 </m:t>
        </m:r>
        <m:r>
          <w:rPr>
            <w:rStyle w:val="SubtleEmphasis"/>
            <w:rFonts w:ascii="Cambria Math" w:hAnsi="Cambria Math"/>
            <w:color w:val="000000" w:themeColor="text1"/>
          </w:rPr>
          <m:t>disjoint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) </m:t>
        </m:r>
        <m:r>
          <w:rPr>
            <w:rStyle w:val="SubtleEmphasis"/>
            <w:rFonts w:ascii="Cambria Math" w:hAnsi="Cambria Math"/>
            <w:color w:val="000000" w:themeColor="text1"/>
          </w:rPr>
          <m:t>then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 µ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nary>
              <m:naryPr>
                <m:chr m:val="⋃"/>
                <m:limLoc m:val="undOvr"/>
                <m:grow m:val="1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naryPr>
              <m:sub>
                <m:r>
                  <w:rPr>
                    <w:rStyle w:val="SubtleEmphasis"/>
                    <w:rFonts w:ascii="Cambria Math" w:hAnsi="Cambria Math"/>
                    <w:color w:val="000000" w:themeColor="text1"/>
                  </w:rPr>
                  <m:t>n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w:rPr>
                        <w:rStyle w:val="SubtleEmphasis"/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Style w:val="SubtleEmphasis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nary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≤ </m:t>
        </m:r>
        <m:nary>
          <m:naryPr>
            <m:chr m:val="∑"/>
            <m:limLoc m:val="undOvr"/>
            <m:grow m:val="1"/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naryPr>
          <m:sub>
            <m:r>
              <w:rPr>
                <w:rStyle w:val="SubtleEmphasis"/>
                <w:rFonts w:ascii="Cambria Math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=1</m:t>
            </m:r>
          </m:sub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∞</m:t>
            </m:r>
          </m:sup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µ</m:t>
            </m:r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w:rPr>
                        <w:rStyle w:val="SubtleEmphasis"/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Style w:val="SubtleEmphasis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d>
          </m:e>
        </m:nary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  </m:t>
        </m:r>
      </m:oMath>
    </w:p>
    <w:p w14:paraId="0DCB1D25" w14:textId="77777777" w:rsidR="00B95DD0" w:rsidRPr="00B95DD0" w:rsidRDefault="00211E59" w:rsidP="00B95DD0">
      <w:pPr>
        <w:pStyle w:val="ListParagraph"/>
        <w:numPr>
          <w:ilvl w:val="0"/>
          <w:numId w:val="2"/>
        </w:numPr>
        <w:bidi w:val="0"/>
        <w:rPr>
          <w:rStyle w:val="SubtleEmphasis"/>
          <w:rFonts w:ascii="Cambria Math" w:hAnsi="Cambria Math"/>
          <w:b/>
          <w:bCs/>
        </w:rPr>
      </w:pPr>
      <w:r w:rsidRPr="00B95DD0">
        <w:rPr>
          <w:rStyle w:val="SubtleEmphasis"/>
          <w:rFonts w:ascii="Cambria Math" w:hAnsi="Cambria Math"/>
          <w:b/>
          <w:bCs/>
        </w:rPr>
        <w:t>CONTINUNITY FROM BELOW:</w:t>
      </w:r>
    </w:p>
    <w:p w14:paraId="4429BF86" w14:textId="77777777" w:rsidR="00197FBA" w:rsidRPr="003A08E0" w:rsidRDefault="00211E59" w:rsidP="00B95DD0">
      <w:pPr>
        <w:pStyle w:val="Subtitle"/>
        <w:bidi w:val="0"/>
        <w:rPr>
          <w:rStyle w:val="SubtleEmphasis"/>
          <w:rFonts w:ascii="Cambria Math" w:hAnsi="Cambria Math"/>
          <w:i w:val="0"/>
          <w:iCs w:val="0"/>
          <w:color w:val="000000" w:themeColor="text1"/>
        </w:rPr>
      </w:pPr>
      <w:r w:rsidRPr="003A08E0">
        <w:rPr>
          <w:rStyle w:val="SubtleEmphasis"/>
          <w:rFonts w:ascii="Cambria Math" w:hAnsi="Cambria Math"/>
          <w:i w:val="0"/>
          <w:iCs w:val="0"/>
          <w:color w:val="000000" w:themeColor="text1"/>
        </w:rPr>
        <w:t xml:space="preserve"> Let </w:t>
      </w:r>
      <m:oMath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n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↑∈F be an upgoing series [∀n: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Style w:val="SubtleEmphasis"/>
                <w:rFonts w:ascii="Cambria Math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 xml:space="preserve"> 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⊆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Style w:val="SubtleEmphasis"/>
                <w:rFonts w:ascii="Cambria Math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 xml:space="preserve">+1 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] Then </m:t>
        </m:r>
        <m:limLow>
          <m:limLow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limLow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lim</m:t>
            </m:r>
          </m:e>
          <m:lim>
            <m:r>
              <w:rPr>
                <w:rStyle w:val="SubtleEmphasis"/>
                <w:rFonts w:ascii="Cambria Math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→∞</m:t>
            </m:r>
          </m:lim>
        </m:limLow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µ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w:rPr>
                    <w:rStyle w:val="SubtleEmphasis"/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Style w:val="SubtleEmphasis"/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= µ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nary>
              <m:naryPr>
                <m:chr m:val="⋃"/>
                <m:limLoc m:val="undOvr"/>
                <m:grow m:val="1"/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naryPr>
              <m:sub>
                <m:r>
                  <w:rPr>
                    <w:rStyle w:val="SubtleEmphasis"/>
                    <w:rFonts w:ascii="Cambria Math" w:hAnsi="Cambria Math"/>
                    <w:color w:val="000000" w:themeColor="text1"/>
                  </w:rPr>
                  <m:t>n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  <w:color w:val="000000" w:themeColor="text1"/>
                      </w:rPr>
                    </m:ctrlPr>
                  </m:sSubPr>
                  <m:e>
                    <m:r>
                      <w:rPr>
                        <w:rStyle w:val="SubtleEmphasis"/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Style w:val="SubtleEmphasis"/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nary>
          </m:e>
        </m:d>
      </m:oMath>
    </w:p>
    <w:p w14:paraId="10A56288" w14:textId="77777777" w:rsidR="00B95DD0" w:rsidRPr="00B95DD0" w:rsidRDefault="00B95DD0" w:rsidP="00B95DD0">
      <w:pPr>
        <w:pStyle w:val="ListParagraph"/>
        <w:numPr>
          <w:ilvl w:val="0"/>
          <w:numId w:val="2"/>
        </w:numPr>
        <w:bidi w:val="0"/>
        <w:rPr>
          <w:rStyle w:val="SubtleEmphasis"/>
          <w:rFonts w:ascii="Cambria Math" w:hAnsi="Cambria Math"/>
          <w:b/>
          <w:bCs/>
        </w:rPr>
      </w:pPr>
      <w:r w:rsidRPr="00B95DD0">
        <w:rPr>
          <w:rStyle w:val="SubtleEmphasis"/>
          <w:rFonts w:ascii="Cambria Math" w:hAnsi="Cambria Math"/>
          <w:b/>
          <w:bCs/>
        </w:rPr>
        <w:t>CONTINUNITY FROM ABOVE:</w:t>
      </w:r>
    </w:p>
    <w:p w14:paraId="33C1AFA2" w14:textId="77777777" w:rsidR="00B95DD0" w:rsidRPr="003A08E0" w:rsidRDefault="00B95DD0" w:rsidP="00DD282A">
      <w:pPr>
        <w:pStyle w:val="Subtitle"/>
        <w:bidi w:val="0"/>
        <w:rPr>
          <w:rStyle w:val="SubtleEmphasis"/>
          <w:rFonts w:ascii="Cambria Math" w:hAnsi="Cambria Math"/>
          <w:color w:val="000000" w:themeColor="text1"/>
        </w:rPr>
      </w:pPr>
      <w:r w:rsidRPr="003A08E0">
        <w:rPr>
          <w:rStyle w:val="SubtleEmphasis"/>
          <w:rFonts w:ascii="Cambria Math" w:hAnsi="Cambria Math"/>
          <w:color w:val="000000" w:themeColor="text1"/>
        </w:rPr>
        <w:t xml:space="preserve"> Let </w:t>
      </w:r>
      <m:oMath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n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↓∈F be an downgoing series [∀n: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Style w:val="SubtleEmphasis"/>
                <w:rFonts w:ascii="Cambria Math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 xml:space="preserve">+1 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⊆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Style w:val="SubtleEmphasis"/>
                <w:rFonts w:ascii="Cambria Math" w:hAnsi="Cambria Math"/>
                <w:color w:val="000000" w:themeColor="text1"/>
              </w:rPr>
              <m:t>n</m:t>
            </m: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 xml:space="preserve"> 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 xml:space="preserve">] Then </m:t>
        </m:r>
        <m:limLow>
          <m:limLow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limLowPr>
          <m:e>
            <m:r>
              <w:rPr>
                <w:rStyle w:val="SubtleEmphasis"/>
                <w:rFonts w:ascii="Cambria Math" w:hAnsi="Cambria Math"/>
                <w:color w:val="000000" w:themeColor="text1"/>
              </w:rPr>
              <m:t>lim</m:t>
            </m:r>
          </m:e>
          <m:lim>
            <m:r>
              <w:rPr>
                <w:rStyle w:val="SubtleEmphasis"/>
                <w:rFonts w:ascii="Cambria Math" w:hAnsi="Cambria Math"/>
                <w:color w:val="000000" w:themeColor="text1"/>
              </w:rPr>
              <m:t>n→∞</m:t>
            </m:r>
          </m:lim>
        </m:limLow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µ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w:rPr>
                    <w:rStyle w:val="SubtleEmphasis"/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Style w:val="SubtleEmphasis"/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Style w:val="SubtleEmphasis"/>
            <w:rFonts w:ascii="Cambria Math" w:hAnsi="Cambria Math"/>
            <w:color w:val="000000" w:themeColor="text1"/>
          </w:rPr>
          <m:t>=</m:t>
        </m:r>
        <m:r>
          <m:rPr>
            <m:sty m:val="b"/>
          </m:rPr>
          <w:rPr>
            <w:rStyle w:val="SubtleEmphasis"/>
            <w:rFonts w:ascii="Cambria Math" w:hAnsi="Cambria Math"/>
            <w:color w:val="000000" w:themeColor="text1"/>
          </w:rPr>
          <m:t xml:space="preserve"> </m:t>
        </m:r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µ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nary>
              <m:naryPr>
                <m:chr m:val="⋂"/>
                <m:limLoc m:val="undOvr"/>
                <m:grow m:val="1"/>
                <m:ctrlPr>
                  <w:rPr>
                    <w:rFonts w:ascii="Cambria Math" w:hAnsi="Cambria Math"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nary>
          </m:e>
        </m:d>
      </m:oMath>
    </w:p>
    <w:p w14:paraId="287BA47B" w14:textId="77777777" w:rsidR="00211E59" w:rsidRPr="00211E59" w:rsidRDefault="00211E59" w:rsidP="00B95DD0">
      <w:pPr>
        <w:pStyle w:val="ListParagraph"/>
        <w:bidi w:val="0"/>
        <w:rPr>
          <w:rStyle w:val="SubtleEmphasis"/>
          <w:rFonts w:eastAsiaTheme="minorEastAsia"/>
          <w:b/>
          <w:bCs/>
          <w:i w:val="0"/>
          <w:iCs w:val="0"/>
        </w:rPr>
      </w:pPr>
    </w:p>
    <w:sectPr w:rsidR="00211E59" w:rsidRPr="00211E59" w:rsidSect="004956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18B3"/>
    <w:multiLevelType w:val="hybridMultilevel"/>
    <w:tmpl w:val="74B0200C"/>
    <w:lvl w:ilvl="0" w:tplc="5DEECF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A33AB"/>
    <w:multiLevelType w:val="hybridMultilevel"/>
    <w:tmpl w:val="C442ADDC"/>
    <w:lvl w:ilvl="0" w:tplc="0484AC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86A34"/>
    <w:multiLevelType w:val="hybridMultilevel"/>
    <w:tmpl w:val="97566816"/>
    <w:lvl w:ilvl="0" w:tplc="4C1064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2754F"/>
    <w:multiLevelType w:val="hybridMultilevel"/>
    <w:tmpl w:val="7804A6FC"/>
    <w:lvl w:ilvl="0" w:tplc="14BE2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54EBD"/>
    <w:multiLevelType w:val="hybridMultilevel"/>
    <w:tmpl w:val="F77AA54E"/>
    <w:lvl w:ilvl="0" w:tplc="61F8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977"/>
    <w:rsid w:val="0006060C"/>
    <w:rsid w:val="000C6269"/>
    <w:rsid w:val="000E280A"/>
    <w:rsid w:val="000E4F04"/>
    <w:rsid w:val="00133F8E"/>
    <w:rsid w:val="00192EB0"/>
    <w:rsid w:val="00197FBA"/>
    <w:rsid w:val="00211E59"/>
    <w:rsid w:val="00224960"/>
    <w:rsid w:val="0025671E"/>
    <w:rsid w:val="002B5806"/>
    <w:rsid w:val="002B6C2B"/>
    <w:rsid w:val="002C1977"/>
    <w:rsid w:val="00324E7D"/>
    <w:rsid w:val="003A08E0"/>
    <w:rsid w:val="003A1808"/>
    <w:rsid w:val="0041125B"/>
    <w:rsid w:val="00467A3B"/>
    <w:rsid w:val="00495663"/>
    <w:rsid w:val="004F7965"/>
    <w:rsid w:val="005D5CF8"/>
    <w:rsid w:val="005F2B32"/>
    <w:rsid w:val="00704B05"/>
    <w:rsid w:val="00731B7E"/>
    <w:rsid w:val="00745F3C"/>
    <w:rsid w:val="007821AE"/>
    <w:rsid w:val="00786554"/>
    <w:rsid w:val="007E4C77"/>
    <w:rsid w:val="007E4F40"/>
    <w:rsid w:val="00843F3B"/>
    <w:rsid w:val="00911503"/>
    <w:rsid w:val="009539E2"/>
    <w:rsid w:val="009721A8"/>
    <w:rsid w:val="00AB379B"/>
    <w:rsid w:val="00B00F3F"/>
    <w:rsid w:val="00B8234E"/>
    <w:rsid w:val="00B953BB"/>
    <w:rsid w:val="00B95DD0"/>
    <w:rsid w:val="00C92FC7"/>
    <w:rsid w:val="00CD5606"/>
    <w:rsid w:val="00D22A73"/>
    <w:rsid w:val="00DD282A"/>
    <w:rsid w:val="00E06E74"/>
    <w:rsid w:val="00E5205D"/>
    <w:rsid w:val="00E96A7E"/>
    <w:rsid w:val="00ED1231"/>
    <w:rsid w:val="00EE0595"/>
    <w:rsid w:val="00FA7D48"/>
    <w:rsid w:val="00FC6607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580C"/>
  <w15:chartTrackingRefBased/>
  <w15:docId w15:val="{2DB02F55-2627-4EFC-881F-46F23F8F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A180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A180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8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180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A18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180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A1808"/>
    <w:rPr>
      <w:color w:val="808080"/>
    </w:rPr>
  </w:style>
  <w:style w:type="character" w:styleId="SubtleReference">
    <w:name w:val="Subtle Reference"/>
    <w:basedOn w:val="DefaultParagraphFont"/>
    <w:uiPriority w:val="31"/>
    <w:qFormat/>
    <w:rsid w:val="002B6C2B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0C62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6269"/>
  </w:style>
  <w:style w:type="character" w:styleId="Hyperlink">
    <w:name w:val="Hyperlink"/>
    <w:basedOn w:val="DefaultParagraphFont"/>
    <w:uiPriority w:val="99"/>
    <w:semiHidden/>
    <w:unhideWhenUsed/>
    <w:rsid w:val="000C6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easurable_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3</Pages>
  <Words>610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Lavie</dc:creator>
  <cp:keywords/>
  <dc:description/>
  <cp:lastModifiedBy>Yuval Lavie</cp:lastModifiedBy>
  <cp:revision>85</cp:revision>
  <dcterms:created xsi:type="dcterms:W3CDTF">2016-05-22T20:27:00Z</dcterms:created>
  <dcterms:modified xsi:type="dcterms:W3CDTF">2018-11-10T21:33:00Z</dcterms:modified>
</cp:coreProperties>
</file>