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058DE0" w14:textId="7603CE66" w:rsidR="007853CA" w:rsidRDefault="0085458C" w:rsidP="0085458C">
      <w:pPr>
        <w:pStyle w:val="Title"/>
        <w:rPr>
          <w:lang w:val="en-US" w:bidi="he-IL"/>
        </w:rPr>
      </w:pPr>
      <w:r>
        <w:rPr>
          <w:lang w:val="en-US" w:bidi="he-IL"/>
        </w:rPr>
        <w:t>Proximity</w:t>
      </w:r>
      <w:r w:rsidRPr="0085458C">
        <w:rPr>
          <w:rFonts w:hint="cs"/>
          <w:lang w:val="en-US" w:bidi="he-IL"/>
        </w:rPr>
        <w:t xml:space="preserve"> </w:t>
      </w:r>
      <w:r>
        <w:rPr>
          <w:lang w:val="en-US" w:bidi="he-IL"/>
        </w:rPr>
        <w:t xml:space="preserve">model </w:t>
      </w:r>
      <w:r w:rsidRPr="0085458C">
        <w:rPr>
          <w:rFonts w:hint="cs"/>
          <w:lang w:val="en-US" w:bidi="he-IL"/>
        </w:rPr>
        <w:t>train detection s</w:t>
      </w:r>
      <w:r>
        <w:rPr>
          <w:lang w:val="en-US" w:bidi="he-IL"/>
        </w:rPr>
        <w:t>ystem</w:t>
      </w:r>
    </w:p>
    <w:p w14:paraId="06B0A1D5" w14:textId="413D1377" w:rsidR="0085458C" w:rsidRDefault="0085458C" w:rsidP="0085458C">
      <w:pPr>
        <w:rPr>
          <w:lang w:val="en-US" w:bidi="he-IL"/>
        </w:rPr>
      </w:pPr>
    </w:p>
    <w:p w14:paraId="5F2080B7" w14:textId="2B49591A" w:rsidR="0085458C" w:rsidRDefault="0085458C" w:rsidP="0085458C">
      <w:pPr>
        <w:pStyle w:val="Heading1"/>
        <w:rPr>
          <w:lang w:val="en-US" w:bidi="he-IL"/>
        </w:rPr>
      </w:pPr>
      <w:r>
        <w:rPr>
          <w:lang w:val="en-US" w:bidi="he-IL"/>
        </w:rPr>
        <w:t>Introduction</w:t>
      </w:r>
    </w:p>
    <w:p w14:paraId="447A84E7" w14:textId="3C1A2771" w:rsidR="0085458C" w:rsidRDefault="0085458C" w:rsidP="0085458C">
      <w:pPr>
        <w:rPr>
          <w:lang w:val="en-US" w:bidi="he-IL"/>
        </w:rPr>
      </w:pPr>
      <w:r>
        <w:rPr>
          <w:lang w:val="en-US" w:bidi="he-IL"/>
        </w:rPr>
        <w:t>This document describes the protocol used to interface with the proximity model train detection system. The system is based on the ST Electronics VL6180X time of flight sensor. This sensor can measure the distance between the sensor and an object in range of up to 15cm. Sensors are placed between the tracks and thus can detect if there is a car or a locomotive standing above it (see illustration):</w:t>
      </w:r>
    </w:p>
    <w:p w14:paraId="5267DFA9" w14:textId="632E8861" w:rsidR="000B6D88" w:rsidRDefault="000B6D88" w:rsidP="0085458C">
      <w:pPr>
        <w:rPr>
          <w:lang w:val="en-US" w:bidi="he-IL"/>
        </w:rPr>
      </w:pPr>
    </w:p>
    <w:p w14:paraId="0B32E215" w14:textId="54B77517" w:rsidR="000B6D88" w:rsidRDefault="00E05040" w:rsidP="0085458C">
      <w:pPr>
        <w:rPr>
          <w:lang w:val="en-US" w:bidi="he-IL"/>
        </w:rPr>
      </w:pPr>
      <w:r>
        <w:rPr>
          <w:noProof/>
          <w:lang w:val="en-US" w:bidi="he-IL"/>
        </w:rPr>
        <w:drawing>
          <wp:inline distT="0" distB="0" distL="0" distR="0" wp14:anchorId="1D13C927" wp14:editId="25FC62A1">
            <wp:extent cx="5727700" cy="3291840"/>
            <wp:effectExtent l="0" t="0" r="0" b="0"/>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Structure.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727700" cy="3291840"/>
                    </a:xfrm>
                    <a:prstGeom prst="rect">
                      <a:avLst/>
                    </a:prstGeom>
                  </pic:spPr>
                </pic:pic>
              </a:graphicData>
            </a:graphic>
          </wp:inline>
        </w:drawing>
      </w:r>
    </w:p>
    <w:p w14:paraId="0C1C65BD" w14:textId="03719AEA" w:rsidR="000B6D88" w:rsidRDefault="000B6D88" w:rsidP="0085458C">
      <w:pPr>
        <w:rPr>
          <w:lang w:val="en-US" w:bidi="he-IL"/>
        </w:rPr>
      </w:pPr>
      <w:r>
        <w:rPr>
          <w:lang w:val="en-US" w:bidi="he-IL"/>
        </w:rPr>
        <w:t>The sensors are daisy chained via a serial bus (i2c)</w:t>
      </w:r>
      <w:r w:rsidR="00E05040">
        <w:rPr>
          <w:lang w:val="en-US" w:bidi="he-IL"/>
        </w:rPr>
        <w:t>. Each sensor has a unique address. The chain is managed via a controller (probably Arduino board)</w:t>
      </w:r>
    </w:p>
    <w:p w14:paraId="3850A301" w14:textId="66E1F106" w:rsidR="00402C2D" w:rsidRDefault="00402C2D" w:rsidP="00402C2D">
      <w:pPr>
        <w:pStyle w:val="Heading1"/>
        <w:rPr>
          <w:rFonts w:hint="cs"/>
          <w:rtl/>
          <w:lang w:val="en-US" w:bidi="he-IL"/>
        </w:rPr>
      </w:pPr>
      <w:r>
        <w:rPr>
          <w:lang w:val="en-US" w:bidi="he-IL"/>
        </w:rPr>
        <w:t>Con</w:t>
      </w:r>
      <w:r w:rsidR="00A9628A">
        <w:rPr>
          <w:lang w:val="en-US" w:bidi="he-IL"/>
        </w:rPr>
        <w:t xml:space="preserve">figuration </w:t>
      </w:r>
    </w:p>
    <w:p w14:paraId="1493F827" w14:textId="64AD94B3" w:rsidR="00402C2D" w:rsidRDefault="00402C2D" w:rsidP="00402C2D">
      <w:pPr>
        <w:rPr>
          <w:lang w:val="en-US" w:bidi="he-IL"/>
        </w:rPr>
      </w:pPr>
      <w:r>
        <w:rPr>
          <w:lang w:val="en-US" w:bidi="he-IL"/>
        </w:rPr>
        <w:t>The</w:t>
      </w:r>
      <w:r w:rsidR="00A9628A">
        <w:rPr>
          <w:lang w:val="en-US" w:bidi="he-IL"/>
        </w:rPr>
        <w:t xml:space="preserve"> configuration protocol</w:t>
      </w:r>
      <w:r>
        <w:rPr>
          <w:lang w:val="en-US" w:bidi="he-IL"/>
        </w:rPr>
        <w:t xml:space="preserve"> is used to allow over the network configuration of the parameters (IP address, netmask, default gateway) needed for UDP communication. </w:t>
      </w:r>
    </w:p>
    <w:p w14:paraId="0B9C3D1C" w14:textId="42FD421E" w:rsidR="00402C2D" w:rsidRDefault="00402C2D" w:rsidP="00402C2D">
      <w:pPr>
        <w:pStyle w:val="Heading2"/>
        <w:rPr>
          <w:lang w:val="en-US" w:bidi="he-IL"/>
        </w:rPr>
      </w:pPr>
      <w:r>
        <w:rPr>
          <w:lang w:val="en-US" w:bidi="he-IL"/>
        </w:rPr>
        <w:t>Identify</w:t>
      </w:r>
    </w:p>
    <w:p w14:paraId="08DE5630" w14:textId="662FD9E4" w:rsidR="00402C2D" w:rsidRDefault="00402C2D" w:rsidP="00402C2D">
      <w:pPr>
        <w:rPr>
          <w:lang w:val="en-US" w:bidi="he-IL"/>
        </w:rPr>
      </w:pPr>
      <w:r>
        <w:rPr>
          <w:lang w:val="en-US" w:bidi="he-IL"/>
        </w:rPr>
        <w:t>The identify command is</w:t>
      </w:r>
      <w:r w:rsidR="00A9628A">
        <w:rPr>
          <w:lang w:val="en-US" w:bidi="he-IL"/>
        </w:rPr>
        <w:t xml:space="preserve"> sent via</w:t>
      </w:r>
      <w:r>
        <w:rPr>
          <w:lang w:val="en-US" w:bidi="he-IL"/>
        </w:rPr>
        <w:t xml:space="preserve"> broadcast</w:t>
      </w:r>
      <w:r w:rsidR="00A9628A">
        <w:rPr>
          <w:lang w:val="en-US" w:bidi="he-IL"/>
        </w:rPr>
        <w:t>. Each controller answers with its unique Mac address, current IP parameters</w:t>
      </w:r>
      <w:r w:rsidR="00BD5504">
        <w:rPr>
          <w:lang w:val="en-US" w:bidi="he-IL"/>
        </w:rPr>
        <w:t>, firmware version</w:t>
      </w:r>
      <w:r w:rsidR="00A9628A">
        <w:rPr>
          <w:lang w:val="en-US" w:bidi="he-IL"/>
        </w:rPr>
        <w:t xml:space="preserve"> and an optional name.</w:t>
      </w:r>
    </w:p>
    <w:p w14:paraId="7BBBA795" w14:textId="4BD129BE" w:rsidR="00A9628A" w:rsidRDefault="00A9628A" w:rsidP="00A9628A">
      <w:pPr>
        <w:pStyle w:val="Heading2"/>
        <w:rPr>
          <w:lang w:val="en-US" w:bidi="he-IL"/>
        </w:rPr>
      </w:pPr>
      <w:r>
        <w:rPr>
          <w:lang w:val="en-US" w:bidi="he-IL"/>
        </w:rPr>
        <w:t>Configure</w:t>
      </w:r>
    </w:p>
    <w:p w14:paraId="323B2D26" w14:textId="7381D7F9" w:rsidR="00A9628A" w:rsidRDefault="00A9628A" w:rsidP="00A9628A">
      <w:pPr>
        <w:rPr>
          <w:lang w:val="en-US" w:bidi="he-IL"/>
        </w:rPr>
      </w:pPr>
      <w:r>
        <w:rPr>
          <w:lang w:val="en-US" w:bidi="he-IL"/>
        </w:rPr>
        <w:t>The configure packet is broadcasted. It contains the unique Mac address of the controller to be configured. It also contains the controller’s new IP configuration and a descriptive name.</w:t>
      </w:r>
      <w:r w:rsidR="000567D4">
        <w:rPr>
          <w:lang w:val="en-US" w:bidi="he-IL"/>
        </w:rPr>
        <w:t xml:space="preserve"> The controller replies with a configuration-done packet.</w:t>
      </w:r>
    </w:p>
    <w:p w14:paraId="2FC1257E" w14:textId="6937B7BA" w:rsidR="000567D4" w:rsidRDefault="00867BE0" w:rsidP="00867BE0">
      <w:pPr>
        <w:pStyle w:val="Heading2"/>
        <w:rPr>
          <w:lang w:val="en-US" w:bidi="he-IL"/>
        </w:rPr>
      </w:pPr>
      <w:r>
        <w:rPr>
          <w:lang w:val="en-US" w:bidi="he-IL"/>
        </w:rPr>
        <w:lastRenderedPageBreak/>
        <w:t>Blink</w:t>
      </w:r>
    </w:p>
    <w:p w14:paraId="199051B5" w14:textId="25975E69" w:rsidR="00867BE0" w:rsidRDefault="00867BE0" w:rsidP="00867BE0">
      <w:pPr>
        <w:rPr>
          <w:lang w:val="en-US" w:bidi="he-IL"/>
        </w:rPr>
      </w:pPr>
      <w:r>
        <w:rPr>
          <w:lang w:val="en-US" w:bidi="he-IL"/>
        </w:rPr>
        <w:t>The blink packet is broadcasted. It contains the controller unique Mac address. The controller with this address visually identifies itself (for example by blinking its on-board led).</w:t>
      </w:r>
    </w:p>
    <w:p w14:paraId="39F10EEA" w14:textId="5FAAC31F" w:rsidR="00867BE0" w:rsidRDefault="00867BE0" w:rsidP="00867BE0">
      <w:pPr>
        <w:pStyle w:val="Heading2"/>
        <w:rPr>
          <w:lang w:val="en-US" w:bidi="he-IL"/>
        </w:rPr>
      </w:pPr>
      <w:r>
        <w:rPr>
          <w:lang w:val="en-US" w:bidi="he-IL"/>
        </w:rPr>
        <w:t>Unblink</w:t>
      </w:r>
    </w:p>
    <w:p w14:paraId="350C5C3F" w14:textId="33C2E08B" w:rsidR="00867BE0" w:rsidRDefault="00867BE0" w:rsidP="00867BE0">
      <w:pPr>
        <w:rPr>
          <w:lang w:val="en-US" w:bidi="he-IL"/>
        </w:rPr>
      </w:pPr>
      <w:r>
        <w:rPr>
          <w:lang w:val="en-US" w:bidi="he-IL"/>
        </w:rPr>
        <w:t xml:space="preserve">The unblink packet is broadcasted. </w:t>
      </w:r>
      <w:r>
        <w:rPr>
          <w:lang w:val="en-US" w:bidi="he-IL"/>
        </w:rPr>
        <w:t xml:space="preserve">It contains the controller unique Mac address. The controller with this address </w:t>
      </w:r>
      <w:r w:rsidR="009D5A64">
        <w:rPr>
          <w:lang w:val="en-US" w:bidi="he-IL"/>
        </w:rPr>
        <w:t>stops</w:t>
      </w:r>
      <w:r>
        <w:rPr>
          <w:lang w:val="en-US" w:bidi="he-IL"/>
        </w:rPr>
        <w:t xml:space="preserve"> to </w:t>
      </w:r>
      <w:r>
        <w:rPr>
          <w:lang w:val="en-US" w:bidi="he-IL"/>
        </w:rPr>
        <w:t>visually identifies itself</w:t>
      </w:r>
      <w:r>
        <w:rPr>
          <w:lang w:val="en-US" w:bidi="he-IL"/>
        </w:rPr>
        <w:t>.</w:t>
      </w:r>
    </w:p>
    <w:p w14:paraId="1BED83BF" w14:textId="1C15ECDC" w:rsidR="00A9628A" w:rsidRDefault="004C796C" w:rsidP="004C796C">
      <w:pPr>
        <w:pStyle w:val="Heading1"/>
        <w:rPr>
          <w:lang w:val="en-US" w:bidi="he-IL"/>
        </w:rPr>
      </w:pPr>
      <w:r>
        <w:rPr>
          <w:lang w:val="en-US" w:bidi="he-IL"/>
        </w:rPr>
        <w:t>Operational Protocol</w:t>
      </w:r>
    </w:p>
    <w:p w14:paraId="102C696D" w14:textId="34BBAE18" w:rsidR="004C796C" w:rsidRDefault="004C796C" w:rsidP="004C796C">
      <w:pPr>
        <w:pStyle w:val="Heading2"/>
        <w:rPr>
          <w:lang w:val="en-US" w:bidi="he-IL"/>
        </w:rPr>
      </w:pPr>
      <w:r>
        <w:rPr>
          <w:lang w:val="en-US" w:bidi="he-IL"/>
        </w:rPr>
        <w:t>Application originated messages</w:t>
      </w:r>
    </w:p>
    <w:p w14:paraId="1F12AF3B" w14:textId="3BB0CAE0" w:rsidR="004C796C" w:rsidRPr="004C796C" w:rsidRDefault="004C796C" w:rsidP="004C796C">
      <w:pPr>
        <w:rPr>
          <w:lang w:val="en-US" w:bidi="he-IL"/>
        </w:rPr>
      </w:pPr>
      <w:r>
        <w:rPr>
          <w:lang w:val="en-US" w:bidi="he-IL"/>
        </w:rPr>
        <w:t>Each message contains a sequence number which should be included in reply packet. If a reply packet with the sequence number is not received within a timeout, the message is sent again. If reply is not received after a set number of retries, the controller is not responsive.</w:t>
      </w:r>
    </w:p>
    <w:p w14:paraId="66ACB4FB" w14:textId="0FD0202F" w:rsidR="004C796C" w:rsidRDefault="004C796C" w:rsidP="004C796C">
      <w:pPr>
        <w:pStyle w:val="Heading3"/>
        <w:rPr>
          <w:lang w:val="en-US" w:bidi="he-IL"/>
        </w:rPr>
      </w:pPr>
      <w:r>
        <w:rPr>
          <w:lang w:val="en-US" w:bidi="he-IL"/>
        </w:rPr>
        <w:t>Get current state</w:t>
      </w:r>
    </w:p>
    <w:p w14:paraId="04761367" w14:textId="2850B8FB" w:rsidR="004C796C" w:rsidRDefault="004C796C" w:rsidP="004C796C">
      <w:pPr>
        <w:rPr>
          <w:lang w:val="en-US" w:bidi="he-IL"/>
        </w:rPr>
      </w:pPr>
      <w:r>
        <w:rPr>
          <w:lang w:val="en-US" w:bidi="he-IL"/>
        </w:rPr>
        <w:t>The get current state packet asks the controller to return the current state of the attached sensors. The returned packet contains:</w:t>
      </w:r>
    </w:p>
    <w:p w14:paraId="135B5272" w14:textId="192A1F0E" w:rsidR="00D94A10" w:rsidRDefault="00D94A10" w:rsidP="004C796C">
      <w:pPr>
        <w:pStyle w:val="ListParagraph"/>
        <w:numPr>
          <w:ilvl w:val="0"/>
          <w:numId w:val="1"/>
        </w:numPr>
        <w:rPr>
          <w:lang w:val="en-US" w:bidi="he-IL"/>
        </w:rPr>
      </w:pPr>
      <w:r>
        <w:rPr>
          <w:lang w:val="en-US" w:bidi="he-IL"/>
        </w:rPr>
        <w:t>The sequence number of the request packet</w:t>
      </w:r>
    </w:p>
    <w:p w14:paraId="3BD54356" w14:textId="60A41F8D" w:rsidR="004C796C" w:rsidRDefault="004C796C" w:rsidP="004C796C">
      <w:pPr>
        <w:pStyle w:val="ListParagraph"/>
        <w:numPr>
          <w:ilvl w:val="0"/>
          <w:numId w:val="1"/>
        </w:numPr>
        <w:rPr>
          <w:lang w:val="en-US" w:bidi="he-IL"/>
        </w:rPr>
      </w:pPr>
      <w:r>
        <w:rPr>
          <w:lang w:val="en-US" w:bidi="he-IL"/>
        </w:rPr>
        <w:t>The number of attached sensors. For each attached sensor the follo</w:t>
      </w:r>
      <w:r w:rsidR="00D94A10">
        <w:rPr>
          <w:lang w:val="en-US" w:bidi="he-IL"/>
        </w:rPr>
        <w:t>wing data is included:</w:t>
      </w:r>
    </w:p>
    <w:p w14:paraId="21C11035" w14:textId="4E51BC37" w:rsidR="00D94A10" w:rsidRDefault="00D94A10" w:rsidP="00D94A10">
      <w:pPr>
        <w:pStyle w:val="ListParagraph"/>
        <w:numPr>
          <w:ilvl w:val="1"/>
          <w:numId w:val="1"/>
        </w:numPr>
        <w:rPr>
          <w:lang w:val="en-US" w:bidi="he-IL"/>
        </w:rPr>
      </w:pPr>
      <w:r>
        <w:rPr>
          <w:lang w:val="en-US" w:bidi="he-IL"/>
        </w:rPr>
        <w:t>Sensor number (its i2c bus address)</w:t>
      </w:r>
    </w:p>
    <w:p w14:paraId="30AE5788" w14:textId="41FEB0D3" w:rsidR="00D94A10" w:rsidRDefault="00D94A10" w:rsidP="00D94A10">
      <w:pPr>
        <w:pStyle w:val="ListParagraph"/>
        <w:numPr>
          <w:ilvl w:val="1"/>
          <w:numId w:val="1"/>
        </w:numPr>
        <w:rPr>
          <w:lang w:val="en-US" w:bidi="he-IL"/>
        </w:rPr>
      </w:pPr>
      <w:r>
        <w:rPr>
          <w:lang w:val="en-US" w:bidi="he-IL"/>
        </w:rPr>
        <w:t>ON/OFF (ON if something is above the sensor, OFF is nothing is above the sensor)</w:t>
      </w:r>
    </w:p>
    <w:p w14:paraId="62D25801" w14:textId="6A086980" w:rsidR="00D94A10" w:rsidRDefault="00D94A10" w:rsidP="00D94A10">
      <w:pPr>
        <w:pStyle w:val="ListParagraph"/>
        <w:numPr>
          <w:ilvl w:val="1"/>
          <w:numId w:val="1"/>
        </w:numPr>
        <w:rPr>
          <w:lang w:val="en-US" w:bidi="he-IL"/>
        </w:rPr>
      </w:pPr>
      <w:r>
        <w:rPr>
          <w:lang w:val="en-US" w:bidi="he-IL"/>
        </w:rPr>
        <w:t>Actual reading in mm.</w:t>
      </w:r>
    </w:p>
    <w:p w14:paraId="5FC44A2F" w14:textId="3C0292E1" w:rsidR="00FA2B3C" w:rsidRDefault="00FA2B3C" w:rsidP="00D94A10">
      <w:pPr>
        <w:pStyle w:val="ListParagraph"/>
        <w:numPr>
          <w:ilvl w:val="1"/>
          <w:numId w:val="1"/>
        </w:numPr>
        <w:rPr>
          <w:lang w:val="en-US" w:bidi="he-IL"/>
        </w:rPr>
      </w:pPr>
      <w:r>
        <w:rPr>
          <w:lang w:val="en-US" w:bidi="he-IL"/>
        </w:rPr>
        <w:t>Changed flag (always TRUE)</w:t>
      </w:r>
    </w:p>
    <w:p w14:paraId="4A77B1ED" w14:textId="0AA2BBCF" w:rsidR="00D94A10" w:rsidRDefault="00CF63B1" w:rsidP="00CF63B1">
      <w:pPr>
        <w:pStyle w:val="Heading3"/>
        <w:rPr>
          <w:lang w:val="en-US" w:bidi="he-IL"/>
        </w:rPr>
      </w:pPr>
      <w:r>
        <w:rPr>
          <w:lang w:val="en-US" w:bidi="he-IL"/>
        </w:rPr>
        <w:t>Subscribe</w:t>
      </w:r>
    </w:p>
    <w:p w14:paraId="391D7F6A" w14:textId="79E1630A" w:rsidR="00CF63B1" w:rsidRDefault="00CF63B1" w:rsidP="00CF63B1">
      <w:pPr>
        <w:rPr>
          <w:lang w:val="en-US" w:bidi="he-IL"/>
        </w:rPr>
      </w:pPr>
      <w:r>
        <w:rPr>
          <w:lang w:val="en-US" w:bidi="he-IL"/>
        </w:rPr>
        <w:t>The controller will start sending state changed packets to originator of this message. The controller will reply with a Subscribe accepted message containing the subscribe message’s sequence number.</w:t>
      </w:r>
    </w:p>
    <w:p w14:paraId="695E15C6" w14:textId="18DAAAE8" w:rsidR="00CF63B1" w:rsidRDefault="00CF63B1" w:rsidP="00CF63B1">
      <w:pPr>
        <w:pStyle w:val="Heading3"/>
        <w:rPr>
          <w:lang w:val="en-US" w:bidi="he-IL"/>
        </w:rPr>
      </w:pPr>
      <w:r>
        <w:rPr>
          <w:lang w:val="en-US" w:bidi="he-IL"/>
        </w:rPr>
        <w:t>Uns</w:t>
      </w:r>
      <w:r>
        <w:rPr>
          <w:lang w:val="en-US" w:bidi="he-IL"/>
        </w:rPr>
        <w:t>ubscribe</w:t>
      </w:r>
    </w:p>
    <w:p w14:paraId="59764005" w14:textId="6963E9AE" w:rsidR="00CF63B1" w:rsidRDefault="00CF63B1" w:rsidP="00CF63B1">
      <w:pPr>
        <w:rPr>
          <w:lang w:val="en-US" w:bidi="he-IL"/>
        </w:rPr>
      </w:pPr>
      <w:r>
        <w:rPr>
          <w:lang w:val="en-US" w:bidi="he-IL"/>
        </w:rPr>
        <w:t xml:space="preserve">The controller will </w:t>
      </w:r>
      <w:r>
        <w:rPr>
          <w:lang w:val="en-US" w:bidi="he-IL"/>
        </w:rPr>
        <w:t xml:space="preserve">stop </w:t>
      </w:r>
      <w:r>
        <w:rPr>
          <w:lang w:val="en-US" w:bidi="he-IL"/>
        </w:rPr>
        <w:t>send</w:t>
      </w:r>
      <w:r>
        <w:rPr>
          <w:lang w:val="en-US" w:bidi="he-IL"/>
        </w:rPr>
        <w:t>ing</w:t>
      </w:r>
      <w:r>
        <w:rPr>
          <w:lang w:val="en-US" w:bidi="he-IL"/>
        </w:rPr>
        <w:t xml:space="preserve"> state changed packets to originator of this message. The controller will reply with a </w:t>
      </w:r>
      <w:r>
        <w:rPr>
          <w:lang w:val="en-US" w:bidi="he-IL"/>
        </w:rPr>
        <w:t>Uns</w:t>
      </w:r>
      <w:r>
        <w:rPr>
          <w:lang w:val="en-US" w:bidi="he-IL"/>
        </w:rPr>
        <w:t xml:space="preserve">ubscribe accepted message containing the </w:t>
      </w:r>
      <w:r>
        <w:rPr>
          <w:lang w:val="en-US" w:bidi="he-IL"/>
        </w:rPr>
        <w:t>un</w:t>
      </w:r>
      <w:r>
        <w:rPr>
          <w:lang w:val="en-US" w:bidi="he-IL"/>
        </w:rPr>
        <w:t>subscribe message’s sequence number.</w:t>
      </w:r>
    </w:p>
    <w:p w14:paraId="200BBDDB" w14:textId="06445A51" w:rsidR="00CF63B1" w:rsidRDefault="00CF63B1" w:rsidP="00CF63B1">
      <w:pPr>
        <w:pStyle w:val="Heading1"/>
        <w:rPr>
          <w:lang w:val="en-US" w:bidi="he-IL"/>
        </w:rPr>
      </w:pPr>
      <w:r>
        <w:rPr>
          <w:lang w:val="en-US" w:bidi="he-IL"/>
        </w:rPr>
        <w:t>Controller Notifications</w:t>
      </w:r>
    </w:p>
    <w:p w14:paraId="07497DF7" w14:textId="3552FA9B" w:rsidR="00CF63B1" w:rsidRDefault="00CF63B1" w:rsidP="00CF63B1">
      <w:pPr>
        <w:rPr>
          <w:lang w:val="en-US" w:bidi="he-IL"/>
        </w:rPr>
      </w:pPr>
      <w:r>
        <w:rPr>
          <w:lang w:val="en-US" w:bidi="he-IL"/>
        </w:rPr>
        <w:t>When a ON/OFF state of an attached sensor is changed, the controller will send a notification to its subscribers. The notification contains</w:t>
      </w:r>
      <w:r w:rsidR="00035295">
        <w:rPr>
          <w:lang w:val="en-US" w:bidi="he-IL"/>
        </w:rPr>
        <w:t>:</w:t>
      </w:r>
    </w:p>
    <w:p w14:paraId="4B64CB53" w14:textId="7657CF8A" w:rsidR="00035295" w:rsidRDefault="00FA2B3C" w:rsidP="00035295">
      <w:pPr>
        <w:pStyle w:val="ListParagraph"/>
        <w:numPr>
          <w:ilvl w:val="0"/>
          <w:numId w:val="1"/>
        </w:numPr>
        <w:rPr>
          <w:lang w:val="en-US" w:bidi="he-IL"/>
        </w:rPr>
      </w:pPr>
      <w:r>
        <w:rPr>
          <w:lang w:val="en-US" w:bidi="he-IL"/>
        </w:rPr>
        <w:t>Generated sequence number</w:t>
      </w:r>
    </w:p>
    <w:p w14:paraId="092C88CC" w14:textId="77777777" w:rsidR="00FA2B3C" w:rsidRDefault="00FA2B3C" w:rsidP="00FA2B3C">
      <w:pPr>
        <w:pStyle w:val="ListParagraph"/>
        <w:numPr>
          <w:ilvl w:val="0"/>
          <w:numId w:val="1"/>
        </w:numPr>
        <w:rPr>
          <w:lang w:val="en-US" w:bidi="he-IL"/>
        </w:rPr>
      </w:pPr>
      <w:r>
        <w:rPr>
          <w:lang w:val="en-US" w:bidi="he-IL"/>
        </w:rPr>
        <w:t>The number of attached sensors. For each attached sensor the following data is included:</w:t>
      </w:r>
    </w:p>
    <w:p w14:paraId="0C88B53B" w14:textId="77777777" w:rsidR="00FA2B3C" w:rsidRDefault="00FA2B3C" w:rsidP="00FA2B3C">
      <w:pPr>
        <w:pStyle w:val="ListParagraph"/>
        <w:numPr>
          <w:ilvl w:val="1"/>
          <w:numId w:val="1"/>
        </w:numPr>
        <w:rPr>
          <w:lang w:val="en-US" w:bidi="he-IL"/>
        </w:rPr>
      </w:pPr>
      <w:r>
        <w:rPr>
          <w:lang w:val="en-US" w:bidi="he-IL"/>
        </w:rPr>
        <w:t>Sensor number (its i2c bus address)</w:t>
      </w:r>
    </w:p>
    <w:p w14:paraId="739D57F8" w14:textId="77777777" w:rsidR="00FA2B3C" w:rsidRDefault="00FA2B3C" w:rsidP="00FA2B3C">
      <w:pPr>
        <w:pStyle w:val="ListParagraph"/>
        <w:numPr>
          <w:ilvl w:val="1"/>
          <w:numId w:val="1"/>
        </w:numPr>
        <w:rPr>
          <w:lang w:val="en-US" w:bidi="he-IL"/>
        </w:rPr>
      </w:pPr>
      <w:r>
        <w:rPr>
          <w:lang w:val="en-US" w:bidi="he-IL"/>
        </w:rPr>
        <w:t>ON/OFF (ON if something is above the sensor, OFF is nothing is above the sensor)</w:t>
      </w:r>
    </w:p>
    <w:p w14:paraId="7644C67E" w14:textId="77777777" w:rsidR="00FA2B3C" w:rsidRDefault="00FA2B3C" w:rsidP="00FA2B3C">
      <w:pPr>
        <w:pStyle w:val="ListParagraph"/>
        <w:numPr>
          <w:ilvl w:val="1"/>
          <w:numId w:val="1"/>
        </w:numPr>
        <w:rPr>
          <w:lang w:val="en-US" w:bidi="he-IL"/>
        </w:rPr>
      </w:pPr>
      <w:r>
        <w:rPr>
          <w:lang w:val="en-US" w:bidi="he-IL"/>
        </w:rPr>
        <w:t>Actual reading in mm.</w:t>
      </w:r>
    </w:p>
    <w:p w14:paraId="477FC449" w14:textId="52A8763F" w:rsidR="00FA2B3C" w:rsidRDefault="00FA2B3C" w:rsidP="00FA2B3C">
      <w:pPr>
        <w:pStyle w:val="ListParagraph"/>
        <w:numPr>
          <w:ilvl w:val="1"/>
          <w:numId w:val="1"/>
        </w:numPr>
        <w:rPr>
          <w:lang w:val="en-US" w:bidi="he-IL"/>
        </w:rPr>
      </w:pPr>
      <w:r>
        <w:rPr>
          <w:lang w:val="en-US" w:bidi="he-IL"/>
        </w:rPr>
        <w:t>Changed flag (TRUE</w:t>
      </w:r>
      <w:r>
        <w:rPr>
          <w:lang w:val="en-US" w:bidi="he-IL"/>
        </w:rPr>
        <w:t xml:space="preserve"> if ON/OFF state changed</w:t>
      </w:r>
      <w:r>
        <w:rPr>
          <w:lang w:val="en-US" w:bidi="he-IL"/>
        </w:rPr>
        <w:t>)</w:t>
      </w:r>
    </w:p>
    <w:p w14:paraId="23CD3730" w14:textId="2B5C997D" w:rsidR="00FA2B3C" w:rsidRDefault="00FA2B3C" w:rsidP="00FA2B3C">
      <w:pPr>
        <w:rPr>
          <w:lang w:val="en-US" w:bidi="he-IL"/>
        </w:rPr>
      </w:pPr>
      <w:r>
        <w:rPr>
          <w:lang w:val="en-US" w:bidi="he-IL"/>
        </w:rPr>
        <w:lastRenderedPageBreak/>
        <w:t>Upon reception, the subscriber send</w:t>
      </w:r>
      <w:r w:rsidR="0083645F">
        <w:rPr>
          <w:lang w:val="en-US" w:bidi="he-IL"/>
        </w:rPr>
        <w:t>s</w:t>
      </w:r>
      <w:r>
        <w:rPr>
          <w:lang w:val="en-US" w:bidi="he-IL"/>
        </w:rPr>
        <w:t xml:space="preserve"> a </w:t>
      </w:r>
      <w:r w:rsidR="00AD0C5B">
        <w:rPr>
          <w:lang w:val="en-US" w:bidi="he-IL"/>
        </w:rPr>
        <w:t>“</w:t>
      </w:r>
      <w:r>
        <w:rPr>
          <w:lang w:val="en-US" w:bidi="he-IL"/>
        </w:rPr>
        <w:t xml:space="preserve">notification </w:t>
      </w:r>
      <w:r w:rsidR="00815BE7">
        <w:rPr>
          <w:lang w:val="en-US" w:bidi="he-IL"/>
        </w:rPr>
        <w:t>acknowledged</w:t>
      </w:r>
      <w:r w:rsidR="00AD0C5B">
        <w:rPr>
          <w:lang w:val="en-US" w:bidi="he-IL"/>
        </w:rPr>
        <w:t xml:space="preserve">” </w:t>
      </w:r>
      <w:r w:rsidR="0083645F">
        <w:rPr>
          <w:lang w:val="en-US" w:bidi="he-IL"/>
        </w:rPr>
        <w:t>message with the sequence number it received in the notification message.</w:t>
      </w:r>
    </w:p>
    <w:p w14:paraId="61A3DDE1" w14:textId="44A288CE" w:rsidR="0083645F" w:rsidRDefault="0083645F" w:rsidP="00FA2B3C">
      <w:pPr>
        <w:rPr>
          <w:lang w:val="en-US" w:bidi="he-IL"/>
        </w:rPr>
      </w:pPr>
      <w:r>
        <w:rPr>
          <w:lang w:val="en-US" w:bidi="he-IL"/>
        </w:rPr>
        <w:t xml:space="preserve">If a </w:t>
      </w:r>
      <w:r w:rsidR="00815BE7">
        <w:rPr>
          <w:lang w:val="en-US" w:bidi="he-IL"/>
        </w:rPr>
        <w:t xml:space="preserve">notification </w:t>
      </w:r>
      <w:r w:rsidR="00815BE7">
        <w:rPr>
          <w:lang w:val="en-US" w:bidi="he-IL"/>
        </w:rPr>
        <w:t xml:space="preserve">acknowledged </w:t>
      </w:r>
      <w:r w:rsidR="00815BE7">
        <w:rPr>
          <w:lang w:val="en-US" w:bidi="he-IL"/>
        </w:rPr>
        <w:t xml:space="preserve">message is not received within a timeout from a given subscriber, the notification message is sent again. If after set number of retries a notification </w:t>
      </w:r>
      <w:r w:rsidR="00815BE7">
        <w:rPr>
          <w:lang w:val="en-US" w:bidi="he-IL"/>
        </w:rPr>
        <w:t xml:space="preserve">acknowledged </w:t>
      </w:r>
      <w:r w:rsidR="00815BE7">
        <w:rPr>
          <w:lang w:val="en-US" w:bidi="he-IL"/>
        </w:rPr>
        <w:t>message is not received, the subscriber is unsubscribed.</w:t>
      </w:r>
    </w:p>
    <w:p w14:paraId="2A671C68" w14:textId="23566D67" w:rsidR="00815BE7" w:rsidRDefault="00815BE7" w:rsidP="00FA2B3C">
      <w:pPr>
        <w:rPr>
          <w:lang w:val="en-US" w:bidi="he-IL"/>
        </w:rPr>
      </w:pPr>
      <w:r>
        <w:rPr>
          <w:lang w:val="en-US" w:bidi="he-IL"/>
        </w:rPr>
        <w:t xml:space="preserve">Upon receiving of a notification </w:t>
      </w:r>
      <w:r>
        <w:rPr>
          <w:lang w:val="en-US" w:bidi="he-IL"/>
        </w:rPr>
        <w:t>acknowledged</w:t>
      </w:r>
      <w:r>
        <w:rPr>
          <w:lang w:val="en-US" w:bidi="he-IL"/>
        </w:rPr>
        <w:t xml:space="preserve"> message from all subscribers, a Changed flag for all the attached sensors is set to FALSE.</w:t>
      </w:r>
    </w:p>
    <w:p w14:paraId="5C815E6F" w14:textId="77777777" w:rsidR="00815BE7" w:rsidRDefault="00815BE7" w:rsidP="00FA2B3C">
      <w:pPr>
        <w:rPr>
          <w:lang w:val="en-US" w:bidi="he-IL"/>
        </w:rPr>
      </w:pPr>
      <w:r>
        <w:rPr>
          <w:lang w:val="en-US" w:bidi="he-IL"/>
        </w:rPr>
        <w:t xml:space="preserve">This notification process described above starts whenever an attached sensor ON/OFF state is changed. This could mean that a new notification process can be started again (with a new sequence number) before a notification </w:t>
      </w:r>
      <w:r>
        <w:rPr>
          <w:lang w:val="en-US" w:bidi="he-IL"/>
        </w:rPr>
        <w:t>acknowledged</w:t>
      </w:r>
      <w:r>
        <w:rPr>
          <w:lang w:val="en-US" w:bidi="he-IL"/>
        </w:rPr>
        <w:t xml:space="preserve"> message was received from all subscribers. In this case, the notification </w:t>
      </w:r>
      <w:r>
        <w:rPr>
          <w:lang w:val="en-US" w:bidi="he-IL"/>
        </w:rPr>
        <w:t>acknowledged</w:t>
      </w:r>
      <w:r>
        <w:rPr>
          <w:lang w:val="en-US" w:bidi="he-IL"/>
        </w:rPr>
        <w:t xml:space="preserve"> message with the previous sequence number is ignored.</w:t>
      </w:r>
    </w:p>
    <w:p w14:paraId="38D4B174" w14:textId="1BA66647" w:rsidR="00FA2B3C" w:rsidRPr="00FA2B3C" w:rsidRDefault="00FA2B3C" w:rsidP="003C4EDC">
      <w:pPr>
        <w:rPr>
          <w:rFonts w:hint="cs"/>
          <w:rtl/>
          <w:lang w:val="en-US" w:bidi="he-IL"/>
        </w:rPr>
      </w:pPr>
      <w:bookmarkStart w:id="0" w:name="_GoBack"/>
      <w:bookmarkEnd w:id="0"/>
    </w:p>
    <w:sectPr w:rsidR="00FA2B3C" w:rsidRPr="00FA2B3C" w:rsidSect="00A778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0473E7"/>
    <w:multiLevelType w:val="hybridMultilevel"/>
    <w:tmpl w:val="0A221404"/>
    <w:lvl w:ilvl="0" w:tplc="59881348">
      <w:start w:val="8"/>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58C"/>
    <w:rsid w:val="00035295"/>
    <w:rsid w:val="000567D4"/>
    <w:rsid w:val="000B6D88"/>
    <w:rsid w:val="001738C8"/>
    <w:rsid w:val="003C4EDC"/>
    <w:rsid w:val="00402C2D"/>
    <w:rsid w:val="00490E46"/>
    <w:rsid w:val="004C796C"/>
    <w:rsid w:val="007853CA"/>
    <w:rsid w:val="00815BE7"/>
    <w:rsid w:val="0083645F"/>
    <w:rsid w:val="0085458C"/>
    <w:rsid w:val="00867BE0"/>
    <w:rsid w:val="009D5A64"/>
    <w:rsid w:val="00A77859"/>
    <w:rsid w:val="00A9628A"/>
    <w:rsid w:val="00AD0C5B"/>
    <w:rsid w:val="00B96B81"/>
    <w:rsid w:val="00BD5504"/>
    <w:rsid w:val="00C8133B"/>
    <w:rsid w:val="00CF63B1"/>
    <w:rsid w:val="00D94A10"/>
    <w:rsid w:val="00DC4DDA"/>
    <w:rsid w:val="00E05040"/>
    <w:rsid w:val="00F51421"/>
    <w:rsid w:val="00FA2B3C"/>
  </w:rsids>
  <m:mathPr>
    <m:mathFont m:val="Cambria Math"/>
    <m:brkBin m:val="before"/>
    <m:brkBinSub m:val="--"/>
    <m:smallFrac m:val="0"/>
    <m:dispDef/>
    <m:lMargin m:val="0"/>
    <m:rMargin m:val="0"/>
    <m:defJc m:val="centerGroup"/>
    <m:wrapIndent m:val="1440"/>
    <m:intLim m:val="subSup"/>
    <m:naryLim m:val="undOvr"/>
  </m:mathPr>
  <w:themeFontLang w:val="he-IL"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9A30"/>
  <w15:chartTrackingRefBased/>
  <w15:docId w15:val="{2555B3C3-80BB-D447-AC56-ADB964AD6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he-IL"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85458C"/>
    <w:pPr>
      <w:spacing w:after="120"/>
    </w:pPr>
  </w:style>
  <w:style w:type="paragraph" w:styleId="Heading1">
    <w:name w:val="heading 1"/>
    <w:basedOn w:val="Normal"/>
    <w:next w:val="Normal"/>
    <w:link w:val="Heading1Char"/>
    <w:uiPriority w:val="9"/>
    <w:qFormat/>
    <w:rsid w:val="0085458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2C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96C"/>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4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45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4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2C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C796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4C796C"/>
    <w:pPr>
      <w:ind w:left="720"/>
      <w:contextualSpacing/>
    </w:pPr>
  </w:style>
  <w:style w:type="paragraph" w:styleId="BalloonText">
    <w:name w:val="Balloon Text"/>
    <w:basedOn w:val="Normal"/>
    <w:link w:val="BalloonTextChar"/>
    <w:uiPriority w:val="99"/>
    <w:semiHidden/>
    <w:unhideWhenUsed/>
    <w:rsid w:val="00BD5504"/>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50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Yuval Rakavy</dc:creator>
  <cp:keywords/>
  <dc:description/>
  <cp:lastModifiedBy>Yuval Rakavy</cp:lastModifiedBy>
  <cp:revision>13</cp:revision>
  <dcterms:created xsi:type="dcterms:W3CDTF">2019-08-31T07:40:00Z</dcterms:created>
  <dcterms:modified xsi:type="dcterms:W3CDTF">2019-09-03T15:17:00Z</dcterms:modified>
</cp:coreProperties>
</file>