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7887D6" w14:textId="77777777" w:rsidR="006970EC" w:rsidRPr="00FD2AEB" w:rsidRDefault="006970EC" w:rsidP="00483968">
      <w:pPr>
        <w:bidi/>
        <w:jc w:val="center"/>
        <w:rPr>
          <w:rFonts w:asciiTheme="majorBidi" w:hAnsiTheme="majorBidi" w:cstheme="majorBidi"/>
          <w:color w:val="000000" w:themeColor="text1"/>
          <w:sz w:val="48"/>
          <w:szCs w:val="48"/>
        </w:rPr>
      </w:pPr>
      <w:r w:rsidRPr="00FD2AEB">
        <w:rPr>
          <w:rFonts w:asciiTheme="majorBidi" w:hAnsiTheme="majorBidi" w:cstheme="majorBidi"/>
          <w:color w:val="000000" w:themeColor="text1"/>
          <w:sz w:val="48"/>
          <w:szCs w:val="48"/>
          <w:rtl/>
        </w:rPr>
        <w:t>כלי מודיעין גלוי לביטחון מזון</w:t>
      </w:r>
    </w:p>
    <w:p w14:paraId="31000232" w14:textId="77777777" w:rsidR="006970EC" w:rsidRPr="00FD2AEB" w:rsidRDefault="006970EC" w:rsidP="00483968">
      <w:pPr>
        <w:bidi/>
        <w:jc w:val="center"/>
        <w:rPr>
          <w:rFonts w:asciiTheme="majorBidi" w:hAnsiTheme="majorBidi" w:cstheme="majorBidi"/>
          <w:color w:val="000000" w:themeColor="text1"/>
          <w:sz w:val="32"/>
          <w:szCs w:val="32"/>
          <w:rtl/>
        </w:rPr>
      </w:pPr>
      <w:r w:rsidRPr="00FD2AEB">
        <w:rPr>
          <w:rFonts w:asciiTheme="majorBidi" w:hAnsiTheme="majorBidi" w:cstheme="majorBidi" w:hint="cs"/>
          <w:color w:val="000000" w:themeColor="text1"/>
          <w:sz w:val="32"/>
          <w:szCs w:val="32"/>
          <w:rtl/>
        </w:rPr>
        <w:t xml:space="preserve">פרויקט לקורס </w:t>
      </w:r>
      <w:r w:rsidRPr="00FD2AEB">
        <w:rPr>
          <w:rFonts w:asciiTheme="majorBidi" w:hAnsiTheme="majorBidi" w:cs="Times New Roman"/>
          <w:color w:val="000000" w:themeColor="text1"/>
          <w:sz w:val="32"/>
          <w:szCs w:val="32"/>
        </w:rPr>
        <w:t>Data Science</w:t>
      </w:r>
      <w:r w:rsidRPr="00FD2AEB">
        <w:rPr>
          <w:rFonts w:asciiTheme="majorBidi" w:hAnsiTheme="majorBidi" w:cs="Times New Roman"/>
          <w:color w:val="000000" w:themeColor="text1"/>
          <w:sz w:val="32"/>
          <w:szCs w:val="32"/>
          <w:rtl/>
        </w:rPr>
        <w:t xml:space="preserve">, חקר ביצועים ו- </w:t>
      </w:r>
      <w:r w:rsidRPr="00FD2AEB">
        <w:rPr>
          <w:rFonts w:asciiTheme="majorBidi" w:hAnsiTheme="majorBidi" w:cstheme="majorBidi"/>
          <w:color w:val="000000" w:themeColor="text1"/>
          <w:sz w:val="32"/>
          <w:szCs w:val="32"/>
        </w:rPr>
        <w:t>AI</w:t>
      </w:r>
      <w:r w:rsidRPr="00FD2AEB">
        <w:rPr>
          <w:rFonts w:asciiTheme="majorBidi" w:hAnsiTheme="majorBidi" w:cstheme="majorBidi" w:hint="cs"/>
          <w:color w:val="000000" w:themeColor="text1"/>
          <w:sz w:val="32"/>
          <w:szCs w:val="32"/>
          <w:rtl/>
        </w:rPr>
        <w:t xml:space="preserve"> </w:t>
      </w:r>
      <w:r w:rsidRPr="00FD2AEB">
        <w:rPr>
          <w:rFonts w:asciiTheme="majorBidi" w:hAnsiTheme="majorBidi" w:cstheme="majorBidi"/>
          <w:color w:val="000000" w:themeColor="text1"/>
          <w:sz w:val="32"/>
          <w:szCs w:val="32"/>
          <w:rtl/>
        </w:rPr>
        <w:t>–</w:t>
      </w:r>
      <w:r w:rsidRPr="00FD2AEB">
        <w:rPr>
          <w:rFonts w:asciiTheme="majorBidi" w:hAnsiTheme="majorBidi" w:cstheme="majorBidi" w:hint="cs"/>
          <w:color w:val="000000" w:themeColor="text1"/>
          <w:sz w:val="32"/>
          <w:szCs w:val="32"/>
          <w:rtl/>
        </w:rPr>
        <w:t xml:space="preserve"> האוניברסיטה העברית</w:t>
      </w:r>
    </w:p>
    <w:p w14:paraId="68610FC1" w14:textId="77777777" w:rsidR="006970EC" w:rsidRPr="00FD2AEB" w:rsidRDefault="006970EC" w:rsidP="006970EC">
      <w:pPr>
        <w:bidi/>
        <w:rPr>
          <w:rFonts w:asciiTheme="majorBidi" w:hAnsiTheme="majorBidi" w:cstheme="majorBidi"/>
          <w:color w:val="000000" w:themeColor="text1"/>
          <w:rtl/>
        </w:rPr>
      </w:pPr>
    </w:p>
    <w:p w14:paraId="6EA645EA" w14:textId="77777777" w:rsidR="006970EC" w:rsidRPr="00FD2AEB" w:rsidRDefault="006970EC" w:rsidP="006970EC">
      <w:pPr>
        <w:bidi/>
        <w:rPr>
          <w:rFonts w:asciiTheme="majorBidi" w:hAnsiTheme="majorBidi" w:cstheme="majorBidi"/>
          <w:color w:val="000000" w:themeColor="text1"/>
          <w:sz w:val="32"/>
          <w:szCs w:val="32"/>
        </w:rPr>
      </w:pPr>
      <w:r w:rsidRPr="00FD2AEB">
        <w:rPr>
          <w:rFonts w:asciiTheme="majorBidi" w:hAnsiTheme="majorBidi" w:cstheme="majorBidi"/>
          <w:color w:val="000000" w:themeColor="text1"/>
          <w:sz w:val="32"/>
          <w:szCs w:val="32"/>
          <w:rtl/>
        </w:rPr>
        <w:t>רקע ומטרת הפרויקט</w:t>
      </w:r>
    </w:p>
    <w:p w14:paraId="7BD503F0" w14:textId="3CC2D420" w:rsidR="006970EC" w:rsidRPr="00FD2AEB" w:rsidRDefault="006970EC" w:rsidP="006970EC">
      <w:pPr>
        <w:bidi/>
        <w:spacing w:line="276" w:lineRule="auto"/>
        <w:rPr>
          <w:rFonts w:asciiTheme="majorBidi" w:hAnsiTheme="majorBidi" w:cstheme="majorBidi"/>
          <w:color w:val="000000" w:themeColor="text1"/>
          <w:rtl/>
        </w:rPr>
      </w:pPr>
      <w:r w:rsidRPr="00FD2AEB">
        <w:rPr>
          <w:rFonts w:asciiTheme="majorBidi" w:hAnsiTheme="majorBidi" w:cs="Times New Roman"/>
          <w:color w:val="000000" w:themeColor="text1"/>
          <w:rtl/>
        </w:rPr>
        <w:t>מערך רגולציה בריאות (מזון, משקאות משכרים ותמרוקים)</w:t>
      </w:r>
      <w:r w:rsidRPr="00FD2AEB">
        <w:rPr>
          <w:rFonts w:asciiTheme="majorBidi" w:hAnsiTheme="majorBidi" w:cstheme="majorBidi" w:hint="cs"/>
          <w:color w:val="000000" w:themeColor="text1"/>
          <w:rtl/>
        </w:rPr>
        <w:t xml:space="preserve"> ב</w:t>
      </w:r>
      <w:r w:rsidRPr="00FD2AEB">
        <w:rPr>
          <w:rFonts w:asciiTheme="majorBidi" w:hAnsiTheme="majorBidi" w:cstheme="majorBidi"/>
          <w:color w:val="000000" w:themeColor="text1"/>
          <w:rtl/>
        </w:rPr>
        <w:t>משרד הבריאות אחראי על הבטחת ביטחון המזון במדינת ישראל</w:t>
      </w:r>
      <w:r w:rsidRPr="00FD2AEB">
        <w:rPr>
          <w:rFonts w:asciiTheme="majorBidi" w:hAnsiTheme="majorBidi" w:cstheme="majorBidi" w:hint="cs"/>
          <w:color w:val="000000" w:themeColor="text1"/>
          <w:rtl/>
        </w:rPr>
        <w:t>,</w:t>
      </w:r>
      <w:r w:rsidRPr="00FD2AEB">
        <w:rPr>
          <w:rFonts w:asciiTheme="majorBidi" w:hAnsiTheme="majorBidi" w:cstheme="majorBidi"/>
          <w:color w:val="000000" w:themeColor="text1"/>
          <w:rtl/>
        </w:rPr>
        <w:t xml:space="preserve"> </w:t>
      </w:r>
      <w:r w:rsidRPr="00FD2AEB">
        <w:rPr>
          <w:rFonts w:asciiTheme="majorBidi" w:hAnsiTheme="majorBidi" w:cstheme="majorBidi" w:hint="cs"/>
          <w:color w:val="000000" w:themeColor="text1"/>
          <w:rtl/>
        </w:rPr>
        <w:t>כחלק מה</w:t>
      </w:r>
      <w:r w:rsidRPr="00FD2AEB">
        <w:rPr>
          <w:rFonts w:asciiTheme="majorBidi" w:hAnsiTheme="majorBidi" w:cstheme="majorBidi"/>
          <w:color w:val="000000" w:themeColor="text1"/>
          <w:rtl/>
        </w:rPr>
        <w:t xml:space="preserve">הגנה על בריאות הציבור. </w:t>
      </w:r>
      <w:r w:rsidRPr="00FD2AEB">
        <w:rPr>
          <w:rFonts w:asciiTheme="majorBidi" w:hAnsiTheme="majorBidi" w:cstheme="majorBidi" w:hint="cs"/>
          <w:color w:val="000000" w:themeColor="text1"/>
          <w:rtl/>
        </w:rPr>
        <w:t xml:space="preserve">האיומים על ביטחון המזון הינם מגוונים </w:t>
      </w:r>
      <w:r w:rsidRPr="00FD2AEB">
        <w:rPr>
          <w:rFonts w:asciiTheme="majorBidi" w:hAnsiTheme="majorBidi" w:cstheme="majorBidi"/>
          <w:color w:val="000000" w:themeColor="text1"/>
          <w:rtl/>
        </w:rPr>
        <w:t>–</w:t>
      </w:r>
      <w:r w:rsidR="00CC7AF2">
        <w:rPr>
          <w:rFonts w:asciiTheme="majorBidi" w:hAnsiTheme="majorBidi" w:cstheme="majorBidi" w:hint="cs"/>
          <w:color w:val="000000" w:themeColor="text1"/>
          <w:rtl/>
        </w:rPr>
        <w:t xml:space="preserve"> </w:t>
      </w:r>
      <w:r w:rsidRPr="00FD2AEB">
        <w:rPr>
          <w:rFonts w:asciiTheme="majorBidi" w:hAnsiTheme="majorBidi" w:cstheme="majorBidi"/>
          <w:color w:val="000000" w:themeColor="text1"/>
          <w:rtl/>
        </w:rPr>
        <w:t>זיהומים מיקרוביולוגיים</w:t>
      </w:r>
      <w:r w:rsidRPr="00FD2AEB">
        <w:rPr>
          <w:rFonts w:asciiTheme="majorBidi" w:hAnsiTheme="majorBidi" w:cstheme="majorBidi" w:hint="cs"/>
          <w:color w:val="000000" w:themeColor="text1"/>
          <w:rtl/>
        </w:rPr>
        <w:t xml:space="preserve"> (כגון </w:t>
      </w:r>
      <w:proofErr w:type="spellStart"/>
      <w:r w:rsidRPr="00FD2AEB">
        <w:rPr>
          <w:rFonts w:asciiTheme="majorBidi" w:hAnsiTheme="majorBidi" w:cstheme="majorBidi" w:hint="cs"/>
          <w:color w:val="000000" w:themeColor="text1"/>
          <w:rtl/>
        </w:rPr>
        <w:t>ליסטריה</w:t>
      </w:r>
      <w:proofErr w:type="spellEnd"/>
      <w:r w:rsidRPr="00FD2AEB">
        <w:rPr>
          <w:rFonts w:asciiTheme="majorBidi" w:hAnsiTheme="majorBidi" w:cstheme="majorBidi" w:hint="cs"/>
          <w:color w:val="000000" w:themeColor="text1"/>
          <w:rtl/>
        </w:rPr>
        <w:t>, סלמונלה ואי-קולי)</w:t>
      </w:r>
      <w:r w:rsidRPr="00FD2AEB">
        <w:rPr>
          <w:rFonts w:asciiTheme="majorBidi" w:hAnsiTheme="majorBidi" w:cstheme="majorBidi"/>
          <w:color w:val="000000" w:themeColor="text1"/>
          <w:rtl/>
        </w:rPr>
        <w:t>,</w:t>
      </w:r>
      <w:r w:rsidRPr="00FD2AEB">
        <w:rPr>
          <w:rFonts w:asciiTheme="majorBidi" w:hAnsiTheme="majorBidi" w:cstheme="majorBidi" w:hint="cs"/>
          <w:color w:val="000000" w:themeColor="text1"/>
          <w:rtl/>
        </w:rPr>
        <w:t xml:space="preserve"> מזהמים כימיים, מתכות כבדות, אלרגנים במזון, מיקרו-פלסטיק, שאריות חומרי הדברה ועוד. האיומים יכולים להתממש לכל אורך שרשרת האספקה של המזון </w:t>
      </w:r>
      <w:r w:rsidRPr="00FD2AEB">
        <w:rPr>
          <w:rFonts w:asciiTheme="majorBidi" w:hAnsiTheme="majorBidi" w:cstheme="majorBidi"/>
          <w:color w:val="000000" w:themeColor="text1"/>
          <w:rtl/>
        </w:rPr>
        <w:t>–</w:t>
      </w:r>
      <w:r w:rsidRPr="00FD2AEB">
        <w:rPr>
          <w:rFonts w:asciiTheme="majorBidi" w:hAnsiTheme="majorBidi" w:cstheme="majorBidi" w:hint="cs"/>
          <w:color w:val="000000" w:themeColor="text1"/>
          <w:rtl/>
        </w:rPr>
        <w:t xml:space="preserve"> במפעל הייצור, במשק החקלאי, במחסן, בדרכי היבוא, בשינוע ובנקודות השיווק. כרגולטור, אחראי מערך רגולציה בריאות לתת מענה לסיכונים אלה </w:t>
      </w:r>
      <w:r w:rsidRPr="00FD2AEB">
        <w:rPr>
          <w:rFonts w:asciiTheme="majorBidi" w:hAnsiTheme="majorBidi" w:cstheme="majorBidi"/>
          <w:color w:val="000000" w:themeColor="text1"/>
          <w:rtl/>
        </w:rPr>
        <w:t>–</w:t>
      </w:r>
      <w:r w:rsidRPr="00FD2AEB">
        <w:rPr>
          <w:rFonts w:asciiTheme="majorBidi" w:hAnsiTheme="majorBidi" w:cstheme="majorBidi" w:hint="cs"/>
          <w:color w:val="000000" w:themeColor="text1"/>
          <w:rtl/>
        </w:rPr>
        <w:t xml:space="preserve"> ביוזמות חקיקה, פיקוח, דיגום, אכיפה ותקשורת סיכונים מול הציבור </w:t>
      </w:r>
      <w:r w:rsidRPr="00FD2AEB">
        <w:rPr>
          <w:rFonts w:asciiTheme="majorBidi" w:hAnsiTheme="majorBidi" w:cstheme="majorBidi"/>
          <w:color w:val="000000" w:themeColor="text1"/>
          <w:rtl/>
        </w:rPr>
        <w:t>–</w:t>
      </w:r>
      <w:r w:rsidRPr="00FD2AEB">
        <w:rPr>
          <w:rFonts w:asciiTheme="majorBidi" w:hAnsiTheme="majorBidi" w:cstheme="majorBidi" w:hint="cs"/>
          <w:color w:val="000000" w:themeColor="text1"/>
          <w:rtl/>
        </w:rPr>
        <w:t xml:space="preserve"> על מנת לצמצם את הסיכון לבריאות הציבור ככל האפשר.</w:t>
      </w:r>
    </w:p>
    <w:p w14:paraId="3604F79D" w14:textId="5B0D2B6E" w:rsidR="006970EC" w:rsidRPr="00FD2AEB" w:rsidRDefault="006970EC" w:rsidP="006970EC">
      <w:pPr>
        <w:bidi/>
        <w:spacing w:line="276" w:lineRule="auto"/>
        <w:rPr>
          <w:rFonts w:asciiTheme="majorBidi" w:hAnsiTheme="majorBidi" w:cstheme="majorBidi"/>
          <w:color w:val="000000" w:themeColor="text1"/>
          <w:rtl/>
        </w:rPr>
      </w:pPr>
      <w:r w:rsidRPr="00FD2AEB">
        <w:rPr>
          <w:rFonts w:asciiTheme="majorBidi" w:hAnsiTheme="majorBidi" w:cstheme="majorBidi" w:hint="cs"/>
          <w:color w:val="000000" w:themeColor="text1"/>
          <w:rtl/>
        </w:rPr>
        <w:t xml:space="preserve">השוק הגלובלי, ששוק המזון בישראל הינו חלק ממנו, מהווה הזדמנות לגיוון סל המזונות הישראלי ולמחירי מזון אטרקטיביים לצרכן הישראלי, אך גם סיכון לבריאותו, בשל מגוון המקומות והמקורות הגדול מהם יכול המזון להגיע, מה שמגדיל את מגוון האיומים האפשרי. יחד עם זאת, </w:t>
      </w:r>
      <w:r w:rsidRPr="00FD2AEB">
        <w:rPr>
          <w:rFonts w:asciiTheme="majorBidi" w:hAnsiTheme="majorBidi" w:cstheme="majorBidi"/>
          <w:color w:val="000000" w:themeColor="text1"/>
          <w:rtl/>
        </w:rPr>
        <w:t>הזמינות הגוברת של מידע ציבורי באינטרנט</w:t>
      </w:r>
      <w:r w:rsidRPr="00FD2AEB">
        <w:rPr>
          <w:rFonts w:asciiTheme="majorBidi" w:hAnsiTheme="majorBidi" w:cstheme="majorBidi" w:hint="cs"/>
          <w:color w:val="000000" w:themeColor="text1"/>
          <w:rtl/>
        </w:rPr>
        <w:t>, הן ממקורות רגולטוריים רשמיים ברחבי העולם והן ממקורות רשמיים פחות, אך עדכניים ומגיבים, כמו אתרי חדשות ורשתות חברתיות,</w:t>
      </w:r>
      <w:r w:rsidRPr="00FD2AEB">
        <w:rPr>
          <w:rFonts w:asciiTheme="majorBidi" w:hAnsiTheme="majorBidi" w:cstheme="majorBidi"/>
          <w:color w:val="000000" w:themeColor="text1"/>
          <w:rtl/>
        </w:rPr>
        <w:t xml:space="preserve"> יוצרת הזדמנות לפתח מערכת מודיעין גלוי שתאפשר זיהוי מוקדם של איומים ומגמות בתחום ביטחון המזון</w:t>
      </w:r>
      <w:r w:rsidRPr="00FD2AEB">
        <w:rPr>
          <w:rFonts w:asciiTheme="majorBidi" w:hAnsiTheme="majorBidi" w:cstheme="majorBidi"/>
          <w:color w:val="000000" w:themeColor="text1"/>
        </w:rPr>
        <w:t>.</w:t>
      </w:r>
      <w:r w:rsidRPr="00FD2AEB">
        <w:rPr>
          <w:rFonts w:asciiTheme="majorBidi" w:hAnsiTheme="majorBidi" w:cstheme="majorBidi" w:hint="cs"/>
          <w:color w:val="000000" w:themeColor="text1"/>
          <w:rtl/>
        </w:rPr>
        <w:t xml:space="preserve"> זיהוי כזה יכול לאפשר לרגולטור הישראלי להיערך מבעוד מועד לאיומים כאלה ולתת להם מענה מהיר, מושכל ומדויק.</w:t>
      </w:r>
    </w:p>
    <w:p w14:paraId="23480729" w14:textId="77777777" w:rsidR="00EC0E75" w:rsidRPr="00FD2AEB" w:rsidRDefault="00EC0E75" w:rsidP="00EC0E75">
      <w:pPr>
        <w:bidi/>
        <w:spacing w:line="276" w:lineRule="auto"/>
        <w:rPr>
          <w:rFonts w:asciiTheme="majorBidi" w:hAnsiTheme="majorBidi" w:cstheme="majorBidi"/>
          <w:color w:val="000000" w:themeColor="text1"/>
        </w:rPr>
      </w:pPr>
    </w:p>
    <w:p w14:paraId="779C0B63" w14:textId="77777777" w:rsidR="006970EC" w:rsidRPr="00FD2AEB" w:rsidRDefault="006970EC" w:rsidP="006970EC">
      <w:pPr>
        <w:bidi/>
        <w:rPr>
          <w:rFonts w:asciiTheme="majorBidi" w:hAnsiTheme="majorBidi" w:cstheme="majorBidi"/>
          <w:color w:val="000000" w:themeColor="text1"/>
          <w:sz w:val="32"/>
          <w:szCs w:val="32"/>
        </w:rPr>
      </w:pPr>
      <w:r w:rsidRPr="00FD2AEB">
        <w:rPr>
          <w:rFonts w:asciiTheme="majorBidi" w:hAnsiTheme="majorBidi" w:cstheme="majorBidi"/>
          <w:color w:val="000000" w:themeColor="text1"/>
          <w:sz w:val="32"/>
          <w:szCs w:val="32"/>
          <w:rtl/>
        </w:rPr>
        <w:t>השאלה העסקית המרכזית</w:t>
      </w:r>
    </w:p>
    <w:p w14:paraId="386DCE80" w14:textId="1D476E76" w:rsidR="006970EC" w:rsidRPr="00FD2AEB" w:rsidRDefault="006970EC" w:rsidP="006970EC">
      <w:pPr>
        <w:bidi/>
        <w:spacing w:line="276" w:lineRule="auto"/>
        <w:rPr>
          <w:rFonts w:asciiTheme="majorBidi" w:hAnsiTheme="majorBidi" w:cstheme="majorBidi"/>
          <w:color w:val="000000" w:themeColor="text1"/>
          <w:rtl/>
        </w:rPr>
      </w:pPr>
      <w:r w:rsidRPr="00FD2AEB">
        <w:rPr>
          <w:rFonts w:asciiTheme="majorBidi" w:hAnsiTheme="majorBidi" w:cstheme="majorBidi"/>
          <w:color w:val="000000" w:themeColor="text1"/>
          <w:rtl/>
        </w:rPr>
        <w:t>כיצד ניתן לפתח מערכת מודיעין גלוי אוטומטית שתזהה במהירות ובדיוק איומי ביטחון מזון מתפתחים ותספק לקובעי המדיניות במשרד הבריאות מידע עדכני ומעובד לקבלת החלטות מהירות</w:t>
      </w:r>
      <w:r w:rsidRPr="00FD2AEB">
        <w:rPr>
          <w:rFonts w:asciiTheme="majorBidi" w:hAnsiTheme="majorBidi" w:cstheme="majorBidi"/>
          <w:color w:val="000000" w:themeColor="text1"/>
        </w:rPr>
        <w:t>?</w:t>
      </w:r>
    </w:p>
    <w:p w14:paraId="5865720B" w14:textId="77777777" w:rsidR="00EC0E75" w:rsidRPr="00FD2AEB" w:rsidRDefault="00EC0E75" w:rsidP="00EC0E75">
      <w:pPr>
        <w:bidi/>
        <w:spacing w:line="276" w:lineRule="auto"/>
        <w:rPr>
          <w:rFonts w:asciiTheme="majorBidi" w:hAnsiTheme="majorBidi" w:cstheme="majorBidi"/>
          <w:color w:val="000000" w:themeColor="text1"/>
        </w:rPr>
      </w:pPr>
    </w:p>
    <w:p w14:paraId="6797CFF3" w14:textId="77777777" w:rsidR="006970EC" w:rsidRPr="00FD2AEB" w:rsidRDefault="006970EC" w:rsidP="006970EC">
      <w:pPr>
        <w:bidi/>
        <w:rPr>
          <w:rFonts w:asciiTheme="majorBidi" w:hAnsiTheme="majorBidi" w:cstheme="majorBidi"/>
          <w:color w:val="000000" w:themeColor="text1"/>
          <w:sz w:val="36"/>
          <w:szCs w:val="36"/>
        </w:rPr>
      </w:pPr>
      <w:r w:rsidRPr="00FD2AEB">
        <w:rPr>
          <w:rFonts w:asciiTheme="majorBidi" w:hAnsiTheme="majorBidi" w:cstheme="majorBidi"/>
          <w:color w:val="000000" w:themeColor="text1"/>
          <w:sz w:val="36"/>
          <w:szCs w:val="36"/>
          <w:rtl/>
        </w:rPr>
        <w:t>יעדי הפרויקט</w:t>
      </w:r>
    </w:p>
    <w:p w14:paraId="46119A1C" w14:textId="77777777" w:rsidR="006970EC" w:rsidRPr="00FD2AEB" w:rsidRDefault="006970EC" w:rsidP="006970EC">
      <w:pPr>
        <w:bidi/>
        <w:rPr>
          <w:rFonts w:asciiTheme="majorBidi" w:hAnsiTheme="majorBidi" w:cstheme="majorBidi"/>
          <w:i/>
          <w:iCs/>
          <w:color w:val="000000" w:themeColor="text1"/>
        </w:rPr>
      </w:pPr>
      <w:r w:rsidRPr="00FD2AEB">
        <w:rPr>
          <w:rFonts w:asciiTheme="majorBidi" w:hAnsiTheme="majorBidi" w:cstheme="majorBidi"/>
          <w:i/>
          <w:iCs/>
          <w:color w:val="000000" w:themeColor="text1"/>
          <w:rtl/>
        </w:rPr>
        <w:t>יעדים עסקיים</w:t>
      </w:r>
      <w:r w:rsidRPr="00FD2AEB">
        <w:rPr>
          <w:rFonts w:asciiTheme="majorBidi" w:hAnsiTheme="majorBidi" w:cstheme="majorBidi"/>
          <w:i/>
          <w:iCs/>
          <w:color w:val="000000" w:themeColor="text1"/>
        </w:rPr>
        <w:t>:</w:t>
      </w:r>
    </w:p>
    <w:p w14:paraId="2C51EF2D" w14:textId="2C8EDF2C" w:rsidR="006970EC" w:rsidRPr="00FD2AEB" w:rsidRDefault="006970EC" w:rsidP="006970EC">
      <w:pPr>
        <w:pStyle w:val="aa"/>
        <w:numPr>
          <w:ilvl w:val="0"/>
          <w:numId w:val="1"/>
        </w:numPr>
        <w:bidi/>
        <w:rPr>
          <w:rFonts w:asciiTheme="majorBidi" w:hAnsiTheme="majorBidi" w:cstheme="majorBidi"/>
          <w:color w:val="000000" w:themeColor="text1"/>
        </w:rPr>
      </w:pPr>
      <w:r w:rsidRPr="00FD2AEB">
        <w:rPr>
          <w:rFonts w:asciiTheme="majorBidi" w:hAnsiTheme="majorBidi" w:cstheme="majorBidi"/>
          <w:color w:val="000000" w:themeColor="text1"/>
          <w:rtl/>
        </w:rPr>
        <w:t xml:space="preserve">זיהוי מוקדם של איומי ביטחון מזון </w:t>
      </w:r>
      <w:r w:rsidRPr="00FD2AEB">
        <w:rPr>
          <w:rFonts w:asciiTheme="majorBidi" w:hAnsiTheme="majorBidi" w:cstheme="majorBidi" w:hint="cs"/>
          <w:color w:val="000000" w:themeColor="text1"/>
          <w:rtl/>
        </w:rPr>
        <w:t>והפחתת זמן התגובה לאיומים חדשים</w:t>
      </w:r>
    </w:p>
    <w:p w14:paraId="73844DE0" w14:textId="31C0A4CC" w:rsidR="006970EC" w:rsidRPr="00FD2AEB" w:rsidRDefault="006970EC" w:rsidP="006970EC">
      <w:pPr>
        <w:pStyle w:val="aa"/>
        <w:numPr>
          <w:ilvl w:val="0"/>
          <w:numId w:val="1"/>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סקירה ו</w:t>
      </w:r>
      <w:r w:rsidRPr="00FD2AEB">
        <w:rPr>
          <w:rFonts w:asciiTheme="majorBidi" w:hAnsiTheme="majorBidi" w:cstheme="majorBidi"/>
          <w:color w:val="000000" w:themeColor="text1"/>
          <w:rtl/>
        </w:rPr>
        <w:t>ניתוח</w:t>
      </w:r>
      <w:r w:rsidRPr="00FD2AEB">
        <w:rPr>
          <w:rFonts w:asciiTheme="majorBidi" w:hAnsiTheme="majorBidi" w:cstheme="majorBidi" w:hint="cs"/>
          <w:color w:val="000000" w:themeColor="text1"/>
          <w:rtl/>
        </w:rPr>
        <w:t xml:space="preserve"> של</w:t>
      </w:r>
      <w:r w:rsidRPr="00FD2AEB">
        <w:rPr>
          <w:rFonts w:asciiTheme="majorBidi" w:hAnsiTheme="majorBidi" w:cstheme="majorBidi"/>
          <w:color w:val="000000" w:themeColor="text1"/>
          <w:rtl/>
        </w:rPr>
        <w:t xml:space="preserve"> מגמות </w:t>
      </w:r>
      <w:r w:rsidRPr="00FD2AEB">
        <w:rPr>
          <w:rFonts w:asciiTheme="majorBidi" w:hAnsiTheme="majorBidi" w:cstheme="majorBidi" w:hint="cs"/>
          <w:color w:val="000000" w:themeColor="text1"/>
          <w:rtl/>
        </w:rPr>
        <w:t xml:space="preserve">וחידושים </w:t>
      </w:r>
      <w:r w:rsidRPr="00FD2AEB">
        <w:rPr>
          <w:rFonts w:asciiTheme="majorBidi" w:hAnsiTheme="majorBidi" w:cstheme="majorBidi"/>
          <w:color w:val="000000" w:themeColor="text1"/>
          <w:rtl/>
        </w:rPr>
        <w:t>ב</w:t>
      </w:r>
      <w:r w:rsidRPr="00FD2AEB">
        <w:rPr>
          <w:rFonts w:asciiTheme="majorBidi" w:hAnsiTheme="majorBidi" w:cstheme="majorBidi" w:hint="cs"/>
          <w:color w:val="000000" w:themeColor="text1"/>
          <w:rtl/>
        </w:rPr>
        <w:t>ייצור, שיווק, צריכה ו</w:t>
      </w:r>
      <w:r w:rsidRPr="00FD2AEB">
        <w:rPr>
          <w:rFonts w:asciiTheme="majorBidi" w:hAnsiTheme="majorBidi" w:cstheme="majorBidi"/>
          <w:color w:val="000000" w:themeColor="text1"/>
          <w:rtl/>
        </w:rPr>
        <w:t>רגולציה של מזון</w:t>
      </w:r>
    </w:p>
    <w:p w14:paraId="35F1513D" w14:textId="77777777" w:rsidR="006970EC" w:rsidRPr="00FD2AEB" w:rsidRDefault="006970EC" w:rsidP="006970EC">
      <w:pPr>
        <w:bidi/>
        <w:rPr>
          <w:rFonts w:asciiTheme="majorBidi" w:hAnsiTheme="majorBidi" w:cstheme="majorBidi"/>
          <w:i/>
          <w:iCs/>
          <w:color w:val="000000" w:themeColor="text1"/>
        </w:rPr>
      </w:pPr>
      <w:r w:rsidRPr="00FD2AEB">
        <w:rPr>
          <w:rFonts w:asciiTheme="majorBidi" w:hAnsiTheme="majorBidi" w:cstheme="majorBidi"/>
          <w:i/>
          <w:iCs/>
          <w:color w:val="000000" w:themeColor="text1"/>
          <w:rtl/>
        </w:rPr>
        <w:t>יעדים לימודיים</w:t>
      </w:r>
      <w:r w:rsidRPr="00FD2AEB">
        <w:rPr>
          <w:rFonts w:asciiTheme="majorBidi" w:hAnsiTheme="majorBidi" w:cstheme="majorBidi"/>
          <w:i/>
          <w:iCs/>
          <w:color w:val="000000" w:themeColor="text1"/>
        </w:rPr>
        <w:t>:</w:t>
      </w:r>
    </w:p>
    <w:p w14:paraId="05C6520D" w14:textId="77777777" w:rsidR="006970EC" w:rsidRPr="00FD2AEB" w:rsidRDefault="006970EC" w:rsidP="00AC6DEB">
      <w:pPr>
        <w:pStyle w:val="aa"/>
        <w:numPr>
          <w:ilvl w:val="0"/>
          <w:numId w:val="2"/>
        </w:numPr>
        <w:bidi/>
        <w:rPr>
          <w:rFonts w:asciiTheme="majorBidi" w:hAnsiTheme="majorBidi" w:cstheme="majorBidi"/>
          <w:color w:val="000000" w:themeColor="text1"/>
        </w:rPr>
      </w:pPr>
      <w:r w:rsidRPr="00FD2AEB">
        <w:rPr>
          <w:rFonts w:asciiTheme="majorBidi" w:hAnsiTheme="majorBidi" w:cstheme="majorBidi"/>
          <w:color w:val="000000" w:themeColor="text1"/>
          <w:rtl/>
        </w:rPr>
        <w:t>התנסות בעבודה עם נתוני</w:t>
      </w:r>
      <w:r w:rsidRPr="00FD2AEB">
        <w:rPr>
          <w:rFonts w:asciiTheme="majorBidi" w:hAnsiTheme="majorBidi" w:cstheme="majorBidi"/>
          <w:color w:val="000000" w:themeColor="text1"/>
        </w:rPr>
        <w:t xml:space="preserve"> Big Data </w:t>
      </w:r>
      <w:r w:rsidRPr="00FD2AEB">
        <w:rPr>
          <w:rFonts w:asciiTheme="majorBidi" w:hAnsiTheme="majorBidi" w:cstheme="majorBidi"/>
          <w:color w:val="000000" w:themeColor="text1"/>
          <w:rtl/>
        </w:rPr>
        <w:t>ממקורות מגוונים</w:t>
      </w:r>
    </w:p>
    <w:p w14:paraId="6D1AD90B" w14:textId="77777777" w:rsidR="00AC6DEB" w:rsidRPr="00FD2AEB" w:rsidRDefault="00AC6DEB" w:rsidP="00AC6DEB">
      <w:pPr>
        <w:pStyle w:val="aa"/>
        <w:numPr>
          <w:ilvl w:val="0"/>
          <w:numId w:val="2"/>
        </w:numPr>
        <w:bidi/>
        <w:rPr>
          <w:rFonts w:asciiTheme="majorBidi" w:hAnsiTheme="majorBidi" w:cstheme="majorBidi"/>
          <w:color w:val="000000" w:themeColor="text1"/>
        </w:rPr>
      </w:pPr>
      <w:r w:rsidRPr="00FD2AEB">
        <w:rPr>
          <w:rFonts w:asciiTheme="majorBidi" w:hAnsiTheme="majorBidi" w:cs="Times New Roman" w:hint="eastAsia"/>
          <w:color w:val="000000" w:themeColor="text1"/>
          <w:rtl/>
        </w:rPr>
        <w:t>פיתוח</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יכולות</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ב</w:t>
      </w:r>
      <w:r w:rsidRPr="00FD2AEB">
        <w:rPr>
          <w:rFonts w:asciiTheme="majorBidi" w:hAnsiTheme="majorBidi" w:cs="Times New Roman"/>
          <w:color w:val="000000" w:themeColor="text1"/>
          <w:rtl/>
        </w:rPr>
        <w:t>-</w:t>
      </w:r>
      <w:r w:rsidRPr="00FD2AEB">
        <w:rPr>
          <w:rFonts w:asciiTheme="majorBidi" w:hAnsiTheme="majorBidi" w:cstheme="majorBidi"/>
          <w:color w:val="000000" w:themeColor="text1"/>
        </w:rPr>
        <w:t>Data Mining</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עיבוד</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שפה</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טבעית</w:t>
      </w:r>
      <w:r w:rsidRPr="00FD2AEB">
        <w:rPr>
          <w:rFonts w:asciiTheme="majorBidi" w:hAnsiTheme="majorBidi" w:cs="Times New Roman"/>
          <w:color w:val="000000" w:themeColor="text1"/>
          <w:rtl/>
        </w:rPr>
        <w:t xml:space="preserve"> (</w:t>
      </w:r>
      <w:r w:rsidRPr="00FD2AEB">
        <w:rPr>
          <w:rFonts w:asciiTheme="majorBidi" w:hAnsiTheme="majorBidi" w:cstheme="majorBidi"/>
          <w:color w:val="000000" w:themeColor="text1"/>
        </w:rPr>
        <w:t>NLP</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ויישום</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כלי</w:t>
      </w:r>
      <w:r w:rsidRPr="00FD2AEB">
        <w:rPr>
          <w:rFonts w:asciiTheme="majorBidi" w:hAnsiTheme="majorBidi" w:cs="Times New Roman"/>
          <w:color w:val="000000" w:themeColor="text1"/>
          <w:rtl/>
        </w:rPr>
        <w:t xml:space="preserve"> </w:t>
      </w:r>
      <w:r w:rsidRPr="00FD2AEB">
        <w:rPr>
          <w:rFonts w:asciiTheme="majorBidi" w:hAnsiTheme="majorBidi" w:cstheme="majorBidi"/>
          <w:color w:val="000000" w:themeColor="text1"/>
        </w:rPr>
        <w:t>AI</w:t>
      </w:r>
    </w:p>
    <w:p w14:paraId="3A056A1E" w14:textId="77777777" w:rsidR="00AC6DEB" w:rsidRPr="00FD2AEB" w:rsidRDefault="00AC6DEB" w:rsidP="00AC6DEB">
      <w:pPr>
        <w:pStyle w:val="aa"/>
        <w:numPr>
          <w:ilvl w:val="0"/>
          <w:numId w:val="2"/>
        </w:numPr>
        <w:bidi/>
        <w:rPr>
          <w:rFonts w:asciiTheme="majorBidi" w:hAnsiTheme="majorBidi" w:cstheme="majorBidi"/>
          <w:color w:val="000000" w:themeColor="text1"/>
        </w:rPr>
      </w:pPr>
      <w:r w:rsidRPr="00FD2AEB">
        <w:rPr>
          <w:rFonts w:asciiTheme="majorBidi" w:hAnsiTheme="majorBidi" w:cs="Times New Roman" w:hint="eastAsia"/>
          <w:color w:val="000000" w:themeColor="text1"/>
          <w:rtl/>
        </w:rPr>
        <w:t>למידה</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מעשית</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של</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מודלי</w:t>
      </w:r>
      <w:r w:rsidRPr="00FD2AEB">
        <w:rPr>
          <w:rFonts w:asciiTheme="majorBidi" w:hAnsiTheme="majorBidi" w:cs="Times New Roman"/>
          <w:color w:val="000000" w:themeColor="text1"/>
          <w:rtl/>
        </w:rPr>
        <w:t xml:space="preserve"> </w:t>
      </w:r>
      <w:r w:rsidRPr="00FD2AEB">
        <w:rPr>
          <w:rFonts w:asciiTheme="majorBidi" w:hAnsiTheme="majorBidi" w:cstheme="majorBidi"/>
          <w:color w:val="000000" w:themeColor="text1"/>
        </w:rPr>
        <w:t>Machine Learning</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לסיווג</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וחיזוי</w:t>
      </w:r>
    </w:p>
    <w:p w14:paraId="7CC4C2C2" w14:textId="77777777" w:rsidR="00AC6DEB" w:rsidRPr="00FD2AEB" w:rsidRDefault="00AC6DEB" w:rsidP="00AC6DEB">
      <w:pPr>
        <w:pStyle w:val="aa"/>
        <w:numPr>
          <w:ilvl w:val="0"/>
          <w:numId w:val="2"/>
        </w:numPr>
        <w:bidi/>
        <w:rPr>
          <w:rFonts w:asciiTheme="majorBidi" w:hAnsiTheme="majorBidi" w:cstheme="majorBidi"/>
          <w:color w:val="000000" w:themeColor="text1"/>
        </w:rPr>
      </w:pPr>
      <w:r w:rsidRPr="00FD2AEB">
        <w:rPr>
          <w:rFonts w:asciiTheme="majorBidi" w:hAnsiTheme="majorBidi" w:cs="Times New Roman" w:hint="eastAsia"/>
          <w:color w:val="000000" w:themeColor="text1"/>
          <w:rtl/>
        </w:rPr>
        <w:t>התנסות</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בשילוב</w:t>
      </w:r>
      <w:r w:rsidRPr="00FD2AEB">
        <w:rPr>
          <w:rFonts w:asciiTheme="majorBidi" w:hAnsiTheme="majorBidi" w:cs="Times New Roman"/>
          <w:color w:val="000000" w:themeColor="text1"/>
          <w:rtl/>
        </w:rPr>
        <w:t xml:space="preserve"> </w:t>
      </w:r>
      <w:r w:rsidRPr="00FD2AEB">
        <w:rPr>
          <w:rFonts w:asciiTheme="majorBidi" w:hAnsiTheme="majorBidi" w:cstheme="majorBidi"/>
          <w:color w:val="000000" w:themeColor="text1"/>
        </w:rPr>
        <w:t>AI</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מוכן</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כמו</w:t>
      </w:r>
      <w:r w:rsidRPr="00FD2AEB">
        <w:rPr>
          <w:rFonts w:asciiTheme="majorBidi" w:hAnsiTheme="majorBidi" w:cs="Times New Roman"/>
          <w:color w:val="000000" w:themeColor="text1"/>
          <w:rtl/>
        </w:rPr>
        <w:t xml:space="preserve"> </w:t>
      </w:r>
      <w:proofErr w:type="spellStart"/>
      <w:r w:rsidRPr="00FD2AEB">
        <w:rPr>
          <w:rFonts w:asciiTheme="majorBidi" w:hAnsiTheme="majorBidi" w:cstheme="majorBidi"/>
          <w:color w:val="000000" w:themeColor="text1"/>
        </w:rPr>
        <w:t>ChatGPT</w:t>
      </w:r>
      <w:proofErr w:type="spellEnd"/>
      <w:r w:rsidRPr="00FD2AEB">
        <w:rPr>
          <w:rFonts w:asciiTheme="majorBidi" w:hAnsiTheme="majorBidi" w:cstheme="majorBidi"/>
          <w:color w:val="000000" w:themeColor="text1"/>
        </w:rPr>
        <w:t xml:space="preserve"> API</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עם</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מערכות</w:t>
      </w:r>
      <w:r w:rsidRPr="00FD2AEB">
        <w:rPr>
          <w:rFonts w:asciiTheme="majorBidi" w:hAnsiTheme="majorBidi" w:cs="Times New Roman"/>
          <w:color w:val="000000" w:themeColor="text1"/>
          <w:rtl/>
        </w:rPr>
        <w:t xml:space="preserve"> </w:t>
      </w:r>
      <w:r w:rsidRPr="00FD2AEB">
        <w:rPr>
          <w:rFonts w:asciiTheme="majorBidi" w:hAnsiTheme="majorBidi" w:cs="Times New Roman" w:hint="eastAsia"/>
          <w:color w:val="000000" w:themeColor="text1"/>
          <w:rtl/>
        </w:rPr>
        <w:t>מידע</w:t>
      </w:r>
    </w:p>
    <w:p w14:paraId="2EC08637" w14:textId="25D9FE33" w:rsidR="00AC6DEB" w:rsidRPr="00FD2AEB" w:rsidRDefault="00AC6DEB" w:rsidP="00AC6DEB">
      <w:pPr>
        <w:pStyle w:val="aa"/>
        <w:numPr>
          <w:ilvl w:val="0"/>
          <w:numId w:val="2"/>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ניסיון בעבודה בסביבה הממשלתית, מול מומחים בעולמות התוכן של המוצר המהווים את לקוח הקצה</w:t>
      </w:r>
    </w:p>
    <w:p w14:paraId="36F9B322" w14:textId="46D4ED48" w:rsidR="00AC6DEB" w:rsidRPr="00FD2AEB" w:rsidRDefault="00AC6DEB" w:rsidP="00AC6DEB">
      <w:pPr>
        <w:pStyle w:val="aa"/>
        <w:numPr>
          <w:ilvl w:val="0"/>
          <w:numId w:val="2"/>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הטמעת כלי חדש בגוף רגולטורי, לרבות עבודה מול גורמי המחשוב ביחידה הממשלתית</w:t>
      </w:r>
    </w:p>
    <w:p w14:paraId="719FC276" w14:textId="024C07B6" w:rsidR="00EC0E75" w:rsidRPr="00FD2AEB" w:rsidRDefault="00EC0E75" w:rsidP="00EC0E75">
      <w:pPr>
        <w:pStyle w:val="aa"/>
        <w:bidi/>
        <w:rPr>
          <w:rFonts w:asciiTheme="majorBidi" w:hAnsiTheme="majorBidi" w:cstheme="majorBidi"/>
          <w:color w:val="000000" w:themeColor="text1"/>
          <w:rtl/>
        </w:rPr>
      </w:pPr>
    </w:p>
    <w:p w14:paraId="39D09574" w14:textId="12024FCC" w:rsidR="00EC0E75" w:rsidRPr="00FD2AEB" w:rsidRDefault="00EC0E75" w:rsidP="00EC0E75">
      <w:pPr>
        <w:pStyle w:val="aa"/>
        <w:bidi/>
        <w:rPr>
          <w:rFonts w:asciiTheme="majorBidi" w:hAnsiTheme="majorBidi" w:cstheme="majorBidi"/>
          <w:color w:val="000000" w:themeColor="text1"/>
          <w:rtl/>
        </w:rPr>
      </w:pPr>
    </w:p>
    <w:p w14:paraId="7DBC089E" w14:textId="31A3887D" w:rsidR="00EC0E75" w:rsidRPr="00FD2AEB" w:rsidRDefault="00EC0E75" w:rsidP="00EC0E75">
      <w:pPr>
        <w:pStyle w:val="aa"/>
        <w:bidi/>
        <w:rPr>
          <w:rFonts w:asciiTheme="majorBidi" w:hAnsiTheme="majorBidi" w:cstheme="majorBidi"/>
          <w:color w:val="000000" w:themeColor="text1"/>
          <w:rtl/>
        </w:rPr>
      </w:pPr>
    </w:p>
    <w:p w14:paraId="69B7FD3F" w14:textId="77777777" w:rsidR="00EC0E75" w:rsidRPr="00FD2AEB" w:rsidRDefault="00EC0E75" w:rsidP="00EC0E75">
      <w:pPr>
        <w:pStyle w:val="aa"/>
        <w:bidi/>
        <w:rPr>
          <w:rFonts w:asciiTheme="majorBidi" w:hAnsiTheme="majorBidi" w:cstheme="majorBidi"/>
          <w:color w:val="000000" w:themeColor="text1"/>
        </w:rPr>
      </w:pPr>
    </w:p>
    <w:p w14:paraId="4AAFB8E7" w14:textId="02286747" w:rsidR="00464157" w:rsidRPr="00FD2AEB" w:rsidRDefault="00464157" w:rsidP="00464157">
      <w:pPr>
        <w:bidi/>
        <w:rPr>
          <w:rFonts w:asciiTheme="majorBidi" w:hAnsiTheme="majorBidi" w:cstheme="majorBidi"/>
          <w:color w:val="000000" w:themeColor="text1"/>
          <w:sz w:val="20"/>
          <w:szCs w:val="20"/>
        </w:rPr>
      </w:pPr>
      <w:r w:rsidRPr="00FD2AEB">
        <w:rPr>
          <w:rFonts w:asciiTheme="majorBidi" w:hAnsiTheme="majorBidi" w:cstheme="majorBidi" w:hint="cs"/>
          <w:color w:val="000000" w:themeColor="text1"/>
          <w:sz w:val="32"/>
          <w:szCs w:val="32"/>
          <w:rtl/>
        </w:rPr>
        <w:lastRenderedPageBreak/>
        <w:t>תוצרים מצופים</w:t>
      </w:r>
    </w:p>
    <w:p w14:paraId="635DB943" w14:textId="6F05D0EE" w:rsidR="00464157" w:rsidRPr="00FD2AEB" w:rsidRDefault="00464157" w:rsidP="008A6B0F">
      <w:pPr>
        <w:pStyle w:val="aa"/>
        <w:numPr>
          <w:ilvl w:val="0"/>
          <w:numId w:val="3"/>
        </w:numPr>
        <w:bidi/>
        <w:spacing w:before="240" w:line="276" w:lineRule="auto"/>
        <w:rPr>
          <w:rFonts w:asciiTheme="majorBidi" w:hAnsiTheme="majorBidi" w:cstheme="majorBidi"/>
          <w:color w:val="000000" w:themeColor="text1"/>
        </w:rPr>
      </w:pPr>
      <w:r w:rsidRPr="00FD2AEB">
        <w:rPr>
          <w:rFonts w:asciiTheme="majorBidi" w:hAnsiTheme="majorBidi" w:cstheme="majorBidi"/>
          <w:b/>
          <w:bCs/>
          <w:color w:val="000000" w:themeColor="text1"/>
          <w:rtl/>
        </w:rPr>
        <w:t>מערכת מודיעין גלוי פעילה</w:t>
      </w:r>
      <w:r w:rsidRPr="00FD2AEB">
        <w:rPr>
          <w:rFonts w:asciiTheme="majorBidi" w:hAnsiTheme="majorBidi" w:cstheme="majorBidi" w:hint="cs"/>
          <w:color w:val="000000" w:themeColor="text1"/>
          <w:rtl/>
        </w:rPr>
        <w:t xml:space="preserve"> </w:t>
      </w:r>
      <w:r w:rsidRPr="00FD2AEB">
        <w:rPr>
          <w:rFonts w:asciiTheme="majorBidi" w:hAnsiTheme="majorBidi" w:cstheme="majorBidi"/>
          <w:color w:val="000000" w:themeColor="text1"/>
          <w:rtl/>
        </w:rPr>
        <w:t>–</w:t>
      </w:r>
      <w:r w:rsidRPr="00FD2AEB">
        <w:rPr>
          <w:rFonts w:asciiTheme="majorBidi" w:hAnsiTheme="majorBidi" w:cstheme="majorBidi" w:hint="cs"/>
          <w:color w:val="000000" w:themeColor="text1"/>
          <w:rtl/>
        </w:rPr>
        <w:t xml:space="preserve"> </w:t>
      </w:r>
      <w:r w:rsidRPr="00FD2AEB">
        <w:rPr>
          <w:rFonts w:asciiTheme="majorBidi" w:hAnsiTheme="majorBidi" w:cstheme="majorBidi"/>
          <w:color w:val="000000" w:themeColor="text1"/>
          <w:rtl/>
        </w:rPr>
        <w:t>מערכת איסוף אוטומטית </w:t>
      </w:r>
      <w:r w:rsidR="008A6B0F" w:rsidRPr="00FD2AEB">
        <w:rPr>
          <w:rFonts w:asciiTheme="majorBidi" w:hAnsiTheme="majorBidi" w:cstheme="majorBidi" w:hint="cs"/>
          <w:color w:val="000000" w:themeColor="text1"/>
          <w:rtl/>
        </w:rPr>
        <w:t>חכמה ש</w:t>
      </w:r>
      <w:r w:rsidRPr="00FD2AEB">
        <w:rPr>
          <w:rFonts w:asciiTheme="majorBidi" w:hAnsiTheme="majorBidi" w:cstheme="majorBidi" w:hint="cs"/>
          <w:color w:val="000000" w:themeColor="text1"/>
          <w:rtl/>
        </w:rPr>
        <w:t xml:space="preserve">מקבלת מידע ממגוון מקורות במגוון אמצעים, בעלת יכולת לסנן, </w:t>
      </w:r>
      <w:proofErr w:type="spellStart"/>
      <w:r w:rsidRPr="00FD2AEB">
        <w:rPr>
          <w:rFonts w:asciiTheme="majorBidi" w:hAnsiTheme="majorBidi" w:cstheme="majorBidi" w:hint="cs"/>
          <w:color w:val="000000" w:themeColor="text1"/>
          <w:rtl/>
        </w:rPr>
        <w:t>לתעדף</w:t>
      </w:r>
      <w:proofErr w:type="spellEnd"/>
      <w:r w:rsidRPr="00FD2AEB">
        <w:rPr>
          <w:rFonts w:asciiTheme="majorBidi" w:hAnsiTheme="majorBidi" w:cstheme="majorBidi" w:hint="cs"/>
          <w:color w:val="000000" w:themeColor="text1"/>
          <w:rtl/>
        </w:rPr>
        <w:t xml:space="preserve"> ולסווג</w:t>
      </w:r>
      <w:r w:rsidRPr="00FD2AEB">
        <w:rPr>
          <w:rFonts w:asciiTheme="majorBidi" w:hAnsiTheme="majorBidi" w:cstheme="majorBidi"/>
          <w:color w:val="000000" w:themeColor="text1"/>
          <w:rtl/>
        </w:rPr>
        <w:t xml:space="preserve"> מידע רלוונטי</w:t>
      </w:r>
      <w:r w:rsidR="00180FC8" w:rsidRPr="00FD2AEB">
        <w:rPr>
          <w:rFonts w:asciiTheme="majorBidi" w:hAnsiTheme="majorBidi" w:cstheme="majorBidi" w:hint="cs"/>
          <w:color w:val="000000" w:themeColor="text1"/>
          <w:rtl/>
        </w:rPr>
        <w:t>, לזהות דפוסים חוזרים ולנתח מגמות.</w:t>
      </w:r>
    </w:p>
    <w:p w14:paraId="120E7B35" w14:textId="7046A6FF" w:rsidR="00180FC8" w:rsidRPr="00FD2AEB" w:rsidRDefault="00464157" w:rsidP="008A6B0F">
      <w:pPr>
        <w:pStyle w:val="aa"/>
        <w:numPr>
          <w:ilvl w:val="0"/>
          <w:numId w:val="3"/>
        </w:numPr>
        <w:bidi/>
        <w:spacing w:before="240" w:line="276" w:lineRule="auto"/>
        <w:rPr>
          <w:rFonts w:asciiTheme="majorBidi" w:hAnsiTheme="majorBidi" w:cstheme="majorBidi"/>
          <w:color w:val="000000" w:themeColor="text1"/>
        </w:rPr>
      </w:pPr>
      <w:r w:rsidRPr="00FD2AEB">
        <w:rPr>
          <w:rFonts w:asciiTheme="majorBidi" w:hAnsiTheme="majorBidi" w:cstheme="majorBidi" w:hint="cs"/>
          <w:b/>
          <w:bCs/>
          <w:color w:val="000000" w:themeColor="text1"/>
          <w:rtl/>
        </w:rPr>
        <w:t xml:space="preserve">התראות וסקירות תקופתיות </w:t>
      </w:r>
      <w:r w:rsidRPr="00FD2AEB">
        <w:rPr>
          <w:rFonts w:asciiTheme="majorBidi" w:hAnsiTheme="majorBidi" w:cstheme="majorBidi"/>
          <w:b/>
          <w:bCs/>
          <w:color w:val="000000" w:themeColor="text1"/>
          <w:rtl/>
        </w:rPr>
        <w:t>–</w:t>
      </w:r>
      <w:r w:rsidRPr="00FD2AEB">
        <w:rPr>
          <w:rFonts w:asciiTheme="majorBidi" w:hAnsiTheme="majorBidi" w:cstheme="majorBidi" w:hint="cs"/>
          <w:b/>
          <w:bCs/>
          <w:color w:val="000000" w:themeColor="text1"/>
          <w:rtl/>
        </w:rPr>
        <w:t xml:space="preserve"> </w:t>
      </w:r>
      <w:r w:rsidR="008A6B0F" w:rsidRPr="00FD2AEB">
        <w:rPr>
          <w:rFonts w:asciiTheme="majorBidi" w:hAnsiTheme="majorBidi" w:cstheme="majorBidi" w:hint="cs"/>
          <w:color w:val="000000" w:themeColor="text1"/>
          <w:rtl/>
        </w:rPr>
        <w:t>ה</w:t>
      </w:r>
      <w:r w:rsidRPr="00FD2AEB">
        <w:rPr>
          <w:rFonts w:asciiTheme="majorBidi" w:hAnsiTheme="majorBidi" w:cstheme="majorBidi" w:hint="cs"/>
          <w:color w:val="000000" w:themeColor="text1"/>
          <w:rtl/>
        </w:rPr>
        <w:t xml:space="preserve">וצאת דו"חות מסכמים עבור תקופת זמן מוגדרת </w:t>
      </w:r>
      <w:r w:rsidR="008A6B0F" w:rsidRPr="00FD2AEB">
        <w:rPr>
          <w:rFonts w:asciiTheme="majorBidi" w:hAnsiTheme="majorBidi" w:cstheme="majorBidi" w:hint="cs"/>
          <w:color w:val="000000" w:themeColor="text1"/>
          <w:rtl/>
        </w:rPr>
        <w:t xml:space="preserve">מראש </w:t>
      </w:r>
      <w:r w:rsidRPr="00FD2AEB">
        <w:rPr>
          <w:rFonts w:asciiTheme="majorBidi" w:hAnsiTheme="majorBidi" w:cstheme="majorBidi" w:hint="cs"/>
          <w:color w:val="000000" w:themeColor="text1"/>
          <w:rtl/>
        </w:rPr>
        <w:t>(יומי/שבועי/חודשי)</w:t>
      </w:r>
      <w:r w:rsidR="00180FC8" w:rsidRPr="00FD2AEB">
        <w:rPr>
          <w:rFonts w:asciiTheme="majorBidi" w:hAnsiTheme="majorBidi" w:cstheme="majorBidi" w:hint="cs"/>
          <w:color w:val="000000" w:themeColor="text1"/>
          <w:rtl/>
        </w:rPr>
        <w:t xml:space="preserve"> ודחיפתם</w:t>
      </w:r>
      <w:r w:rsidR="00EC0E75" w:rsidRPr="00FD2AEB">
        <w:rPr>
          <w:rFonts w:asciiTheme="majorBidi" w:hAnsiTheme="majorBidi" w:cstheme="majorBidi" w:hint="cs"/>
          <w:color w:val="000000" w:themeColor="text1"/>
          <w:rtl/>
        </w:rPr>
        <w:t xml:space="preserve"> במייל</w:t>
      </w:r>
      <w:r w:rsidR="00180FC8" w:rsidRPr="00FD2AEB">
        <w:rPr>
          <w:rFonts w:asciiTheme="majorBidi" w:hAnsiTheme="majorBidi" w:cstheme="majorBidi" w:hint="cs"/>
          <w:color w:val="000000" w:themeColor="text1"/>
          <w:rtl/>
        </w:rPr>
        <w:t xml:space="preserve"> לבעלי העניין הרלוונטיים, זיהוי אירועים קריטיים ודחיפת התראות לגביהם, יצירת ארכיון עדכונים מהעבר.</w:t>
      </w:r>
    </w:p>
    <w:p w14:paraId="29993F23" w14:textId="77777777" w:rsidR="00180FC8" w:rsidRPr="00FD2AEB" w:rsidRDefault="00180FC8" w:rsidP="00180FC8">
      <w:pPr>
        <w:pStyle w:val="aa"/>
        <w:numPr>
          <w:ilvl w:val="0"/>
          <w:numId w:val="3"/>
        </w:numPr>
        <w:bidi/>
        <w:spacing w:before="240" w:line="276" w:lineRule="auto"/>
        <w:rPr>
          <w:rFonts w:asciiTheme="majorBidi" w:hAnsiTheme="majorBidi" w:cstheme="majorBidi"/>
          <w:color w:val="000000" w:themeColor="text1"/>
        </w:rPr>
      </w:pPr>
      <w:r w:rsidRPr="00FD2AEB">
        <w:rPr>
          <w:rFonts w:asciiTheme="majorBidi" w:hAnsiTheme="majorBidi" w:cstheme="majorBidi" w:hint="cs"/>
          <w:b/>
          <w:bCs/>
          <w:color w:val="000000" w:themeColor="text1"/>
          <w:rtl/>
        </w:rPr>
        <w:t xml:space="preserve">תיעוד טכני מקיף ומערכת מוכנה להעברה </w:t>
      </w:r>
      <w:r w:rsidRPr="00FD2AEB">
        <w:rPr>
          <w:rFonts w:asciiTheme="majorBidi" w:hAnsiTheme="majorBidi" w:cstheme="majorBidi"/>
          <w:b/>
          <w:bCs/>
          <w:color w:val="000000" w:themeColor="text1"/>
          <w:rtl/>
        </w:rPr>
        <w:t>–</w:t>
      </w:r>
      <w:r w:rsidRPr="00FD2AEB">
        <w:rPr>
          <w:rFonts w:asciiTheme="majorBidi" w:hAnsiTheme="majorBidi" w:cstheme="majorBidi" w:hint="cs"/>
          <w:color w:val="000000" w:themeColor="text1"/>
          <w:rtl/>
        </w:rPr>
        <w:t xml:space="preserve"> </w:t>
      </w:r>
      <w:r w:rsidRPr="00FD2AEB">
        <w:rPr>
          <w:rFonts w:asciiTheme="majorBidi" w:hAnsiTheme="majorBidi" w:cstheme="majorBidi"/>
          <w:color w:val="000000" w:themeColor="text1"/>
          <w:rtl/>
        </w:rPr>
        <w:t>קוד מתועד ומובנה כולל הערות מפורטות</w:t>
      </w:r>
      <w:r w:rsidRPr="00FD2AEB">
        <w:rPr>
          <w:rFonts w:asciiTheme="majorBidi" w:hAnsiTheme="majorBidi" w:cstheme="majorBidi" w:hint="cs"/>
          <w:color w:val="000000" w:themeColor="text1"/>
          <w:rtl/>
        </w:rPr>
        <w:t xml:space="preserve">, </w:t>
      </w:r>
      <w:r w:rsidRPr="00FD2AEB">
        <w:rPr>
          <w:rFonts w:asciiTheme="majorBidi" w:hAnsiTheme="majorBidi" w:cstheme="majorBidi"/>
          <w:color w:val="000000" w:themeColor="text1"/>
          <w:rtl/>
        </w:rPr>
        <w:t>תיעוד ארכיטקטור</w:t>
      </w:r>
      <w:r w:rsidRPr="00FD2AEB">
        <w:rPr>
          <w:rFonts w:asciiTheme="majorBidi" w:hAnsiTheme="majorBidi" w:cstheme="majorBidi" w:hint="cs"/>
          <w:color w:val="000000" w:themeColor="text1"/>
          <w:rtl/>
        </w:rPr>
        <w:t xml:space="preserve">ת המערכת </w:t>
      </w:r>
      <w:r w:rsidRPr="00FD2AEB">
        <w:rPr>
          <w:rFonts w:asciiTheme="majorBidi" w:hAnsiTheme="majorBidi" w:cstheme="majorBidi"/>
          <w:color w:val="000000" w:themeColor="text1"/>
          <w:rtl/>
        </w:rPr>
        <w:t>–</w:t>
      </w:r>
      <w:r w:rsidRPr="00FD2AEB">
        <w:rPr>
          <w:rFonts w:asciiTheme="majorBidi" w:hAnsiTheme="majorBidi" w:cstheme="majorBidi" w:hint="cs"/>
          <w:color w:val="000000" w:themeColor="text1"/>
          <w:rtl/>
        </w:rPr>
        <w:t xml:space="preserve"> </w:t>
      </w:r>
      <w:r w:rsidRPr="00FD2AEB">
        <w:rPr>
          <w:rFonts w:asciiTheme="majorBidi" w:hAnsiTheme="majorBidi" w:cstheme="majorBidi"/>
          <w:color w:val="000000" w:themeColor="text1"/>
          <w:rtl/>
        </w:rPr>
        <w:t xml:space="preserve">תרשימי זרימה </w:t>
      </w:r>
      <w:r w:rsidRPr="00FD2AEB">
        <w:rPr>
          <w:rFonts w:asciiTheme="majorBidi" w:hAnsiTheme="majorBidi" w:cstheme="majorBidi" w:hint="cs"/>
          <w:color w:val="000000" w:themeColor="text1"/>
          <w:rtl/>
        </w:rPr>
        <w:t xml:space="preserve">של </w:t>
      </w:r>
      <w:r w:rsidRPr="00FD2AEB">
        <w:rPr>
          <w:rFonts w:asciiTheme="majorBidi" w:hAnsiTheme="majorBidi" w:cstheme="majorBidi"/>
          <w:color w:val="000000" w:themeColor="text1"/>
          <w:rtl/>
        </w:rPr>
        <w:t>מבנה המערכת</w:t>
      </w:r>
      <w:r w:rsidRPr="00FD2AEB">
        <w:rPr>
          <w:rFonts w:asciiTheme="majorBidi" w:hAnsiTheme="majorBidi" w:cstheme="majorBidi" w:hint="cs"/>
          <w:color w:val="000000" w:themeColor="text1"/>
          <w:rtl/>
        </w:rPr>
        <w:t>, בניית מדריך ל</w:t>
      </w:r>
      <w:r w:rsidRPr="00FD2AEB">
        <w:rPr>
          <w:rFonts w:asciiTheme="majorBidi" w:hAnsiTheme="majorBidi" w:cstheme="majorBidi"/>
          <w:color w:val="000000" w:themeColor="text1"/>
          <w:rtl/>
        </w:rPr>
        <w:t>התקנה</w:t>
      </w:r>
      <w:r w:rsidRPr="00FD2AEB">
        <w:rPr>
          <w:rFonts w:asciiTheme="majorBidi" w:hAnsiTheme="majorBidi" w:cstheme="majorBidi" w:hint="cs"/>
          <w:color w:val="000000" w:themeColor="text1"/>
          <w:rtl/>
        </w:rPr>
        <w:t>,</w:t>
      </w:r>
      <w:r w:rsidRPr="00FD2AEB">
        <w:rPr>
          <w:rFonts w:asciiTheme="majorBidi" w:hAnsiTheme="majorBidi" w:cstheme="majorBidi"/>
          <w:color w:val="000000" w:themeColor="text1"/>
          <w:rtl/>
        </w:rPr>
        <w:t xml:space="preserve"> הפעלה</w:t>
      </w:r>
      <w:r w:rsidRPr="00FD2AEB">
        <w:rPr>
          <w:rFonts w:asciiTheme="majorBidi" w:hAnsiTheme="majorBidi" w:cstheme="majorBidi" w:hint="cs"/>
          <w:color w:val="000000" w:themeColor="text1"/>
          <w:rtl/>
        </w:rPr>
        <w:t xml:space="preserve">, תחזוקה, עדכון ופיתוח עתידי בשיתוף </w:t>
      </w:r>
      <w:r w:rsidRPr="00FD2AEB">
        <w:rPr>
          <w:rFonts w:asciiTheme="majorBidi" w:hAnsiTheme="majorBidi" w:cstheme="majorBidi"/>
          <w:color w:val="000000" w:themeColor="text1"/>
          <w:rtl/>
        </w:rPr>
        <w:t>צוות ה</w:t>
      </w:r>
      <w:r w:rsidRPr="00FD2AEB">
        <w:rPr>
          <w:rFonts w:asciiTheme="majorBidi" w:hAnsiTheme="majorBidi" w:cstheme="majorBidi" w:hint="cs"/>
          <w:color w:val="000000" w:themeColor="text1"/>
          <w:rtl/>
        </w:rPr>
        <w:t>-</w:t>
      </w:r>
      <w:r w:rsidRPr="00FD2AEB">
        <w:rPr>
          <w:rFonts w:asciiTheme="majorBidi" w:hAnsiTheme="majorBidi" w:cstheme="majorBidi"/>
          <w:color w:val="000000" w:themeColor="text1"/>
        </w:rPr>
        <w:t>IT</w:t>
      </w:r>
      <w:r w:rsidRPr="00FD2AEB">
        <w:rPr>
          <w:rFonts w:asciiTheme="majorBidi" w:hAnsiTheme="majorBidi" w:cstheme="majorBidi" w:hint="cs"/>
          <w:color w:val="000000" w:themeColor="text1"/>
          <w:rtl/>
        </w:rPr>
        <w:t xml:space="preserve"> </w:t>
      </w:r>
      <w:r w:rsidRPr="00FD2AEB">
        <w:rPr>
          <w:rFonts w:asciiTheme="majorBidi" w:hAnsiTheme="majorBidi" w:cstheme="majorBidi"/>
          <w:color w:val="000000" w:themeColor="text1"/>
          <w:rtl/>
        </w:rPr>
        <w:t>המשרדי</w:t>
      </w:r>
      <w:r w:rsidRPr="00FD2AEB">
        <w:rPr>
          <w:rFonts w:asciiTheme="majorBidi" w:hAnsiTheme="majorBidi" w:cstheme="majorBidi" w:hint="cs"/>
          <w:color w:val="000000" w:themeColor="text1"/>
          <w:rtl/>
        </w:rPr>
        <w:t>.</w:t>
      </w:r>
    </w:p>
    <w:p w14:paraId="616FA5FD" w14:textId="27ABA25A" w:rsidR="00464157" w:rsidRPr="00FD2AEB" w:rsidRDefault="00180FC8" w:rsidP="00180FC8">
      <w:pPr>
        <w:pStyle w:val="aa"/>
        <w:numPr>
          <w:ilvl w:val="0"/>
          <w:numId w:val="3"/>
        </w:numPr>
        <w:bidi/>
        <w:spacing w:before="240" w:line="276" w:lineRule="auto"/>
        <w:rPr>
          <w:rFonts w:asciiTheme="majorBidi" w:hAnsiTheme="majorBidi" w:cstheme="majorBidi"/>
          <w:color w:val="000000" w:themeColor="text1"/>
          <w:rtl/>
        </w:rPr>
      </w:pPr>
      <w:r w:rsidRPr="00FD2AEB">
        <w:rPr>
          <w:rFonts w:asciiTheme="majorBidi" w:hAnsiTheme="majorBidi" w:cstheme="majorBidi" w:hint="cs"/>
          <w:b/>
          <w:bCs/>
          <w:color w:val="000000" w:themeColor="text1"/>
          <w:rtl/>
        </w:rPr>
        <w:t xml:space="preserve">הצגת התוצרים </w:t>
      </w:r>
      <w:r w:rsidRPr="00FD2AEB">
        <w:rPr>
          <w:rFonts w:asciiTheme="majorBidi" w:hAnsiTheme="majorBidi" w:cstheme="majorBidi" w:hint="cs"/>
          <w:color w:val="000000" w:themeColor="text1"/>
          <w:rtl/>
        </w:rPr>
        <w:t>בהתאם לדרישות הקורס (עבודה כתובה/הצגת מצגת/פוסטר)</w:t>
      </w:r>
      <w:r w:rsidRPr="00FD2AEB">
        <w:rPr>
          <w:rFonts w:asciiTheme="majorBidi" w:hAnsiTheme="majorBidi" w:cstheme="majorBidi" w:hint="cs"/>
          <w:b/>
          <w:bCs/>
          <w:color w:val="000000" w:themeColor="text1"/>
          <w:rtl/>
        </w:rPr>
        <w:t>.</w:t>
      </w:r>
    </w:p>
    <w:p w14:paraId="0E33F95B" w14:textId="7AF1D5DF" w:rsidR="00464157" w:rsidRPr="00FD2AEB" w:rsidRDefault="00464157" w:rsidP="00464157">
      <w:pPr>
        <w:bidi/>
        <w:rPr>
          <w:rFonts w:asciiTheme="majorBidi" w:hAnsiTheme="majorBidi" w:cstheme="majorBidi"/>
          <w:color w:val="000000" w:themeColor="text1"/>
          <w:rtl/>
        </w:rPr>
      </w:pPr>
    </w:p>
    <w:p w14:paraId="6002A41F" w14:textId="30D32F91" w:rsidR="00EC0E75" w:rsidRPr="00FD2AEB" w:rsidRDefault="00EC0E75" w:rsidP="00EC0E75">
      <w:pPr>
        <w:bidi/>
        <w:rPr>
          <w:rFonts w:asciiTheme="majorBidi" w:hAnsiTheme="majorBidi" w:cstheme="majorBidi"/>
          <w:color w:val="000000" w:themeColor="text1"/>
          <w:sz w:val="32"/>
          <w:szCs w:val="32"/>
          <w:rtl/>
        </w:rPr>
      </w:pPr>
      <w:r w:rsidRPr="00FD2AEB">
        <w:rPr>
          <w:rFonts w:asciiTheme="majorBidi" w:hAnsiTheme="majorBidi" w:cstheme="majorBidi"/>
          <w:color w:val="000000" w:themeColor="text1"/>
          <w:sz w:val="32"/>
          <w:szCs w:val="32"/>
          <w:rtl/>
        </w:rPr>
        <w:t>משאבים וכלים זמינים</w:t>
      </w:r>
    </w:p>
    <w:p w14:paraId="2AA6C699" w14:textId="42A50571" w:rsidR="00464157" w:rsidRPr="00FD2AEB" w:rsidRDefault="008A6B0F" w:rsidP="008A6B0F">
      <w:pPr>
        <w:pStyle w:val="aa"/>
        <w:numPr>
          <w:ilvl w:val="0"/>
          <w:numId w:val="4"/>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רשימת מקורות מידע להזנת המערכת</w:t>
      </w:r>
    </w:p>
    <w:p w14:paraId="4FCEA19B" w14:textId="3C4B032B" w:rsidR="008A6B0F" w:rsidRPr="00FD2AEB" w:rsidRDefault="008A6B0F" w:rsidP="008A6B0F">
      <w:pPr>
        <w:pStyle w:val="aa"/>
        <w:numPr>
          <w:ilvl w:val="0"/>
          <w:numId w:val="4"/>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כלים טכנולוגיים חינמיים לפי שיקולי הסטודנטים וצוות הקורס</w:t>
      </w:r>
    </w:p>
    <w:p w14:paraId="24C55580" w14:textId="658F4E58" w:rsidR="009A24B2" w:rsidRPr="00FD2AEB" w:rsidRDefault="009A24B2" w:rsidP="009A24B2">
      <w:pPr>
        <w:pStyle w:val="aa"/>
        <w:numPr>
          <w:ilvl w:val="0"/>
          <w:numId w:val="4"/>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ליווי צמוד של גורמים מקצועיים מהמשרד, לרבות פגישות עדכון ובניית לוחות זמנים לעבודה</w:t>
      </w:r>
    </w:p>
    <w:p w14:paraId="37F8C570" w14:textId="0D92C091" w:rsidR="008A6B0F" w:rsidRPr="00FD2AEB" w:rsidRDefault="008A6B0F" w:rsidP="008A6B0F">
      <w:pPr>
        <w:bidi/>
        <w:rPr>
          <w:rFonts w:asciiTheme="majorBidi" w:hAnsiTheme="majorBidi" w:cstheme="majorBidi"/>
          <w:color w:val="000000" w:themeColor="text1"/>
          <w:rtl/>
        </w:rPr>
      </w:pPr>
    </w:p>
    <w:p w14:paraId="51F22CBA" w14:textId="7A161B03" w:rsidR="008A6B0F" w:rsidRPr="00FD2AEB" w:rsidRDefault="008A6B0F" w:rsidP="008A6B0F">
      <w:pPr>
        <w:bidi/>
        <w:rPr>
          <w:rFonts w:asciiTheme="majorBidi" w:hAnsiTheme="majorBidi" w:cstheme="majorBidi"/>
          <w:color w:val="000000" w:themeColor="text1"/>
          <w:sz w:val="32"/>
          <w:szCs w:val="32"/>
          <w:rtl/>
        </w:rPr>
      </w:pPr>
      <w:r w:rsidRPr="00FD2AEB">
        <w:rPr>
          <w:rFonts w:asciiTheme="majorBidi" w:hAnsiTheme="majorBidi" w:cstheme="majorBidi" w:hint="cs"/>
          <w:color w:val="000000" w:themeColor="text1"/>
          <w:sz w:val="32"/>
          <w:szCs w:val="32"/>
          <w:rtl/>
        </w:rPr>
        <w:t xml:space="preserve">אבני דרך </w:t>
      </w:r>
      <w:r w:rsidR="002C0BAB" w:rsidRPr="00FD2AEB">
        <w:rPr>
          <w:rFonts w:asciiTheme="majorBidi" w:hAnsiTheme="majorBidi" w:cstheme="majorBidi" w:hint="cs"/>
          <w:color w:val="000000" w:themeColor="text1"/>
          <w:sz w:val="32"/>
          <w:szCs w:val="32"/>
          <w:rtl/>
        </w:rPr>
        <w:t>למימוש הפרויקט</w:t>
      </w:r>
    </w:p>
    <w:p w14:paraId="3D172B37" w14:textId="5ABE5B92" w:rsidR="002C0BAB" w:rsidRPr="00FD2AEB" w:rsidRDefault="002C0BAB" w:rsidP="00140F6A">
      <w:pPr>
        <w:pStyle w:val="aa"/>
        <w:numPr>
          <w:ilvl w:val="0"/>
          <w:numId w:val="6"/>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סקירת מקורות המידע השונים</w:t>
      </w:r>
      <w:r w:rsidR="00140F6A" w:rsidRPr="00FD2AEB">
        <w:rPr>
          <w:rFonts w:asciiTheme="majorBidi" w:hAnsiTheme="majorBidi" w:cstheme="majorBidi" w:hint="cs"/>
          <w:color w:val="000000" w:themeColor="text1"/>
          <w:rtl/>
        </w:rPr>
        <w:t xml:space="preserve">, </w:t>
      </w:r>
      <w:r w:rsidRPr="00FD2AEB">
        <w:rPr>
          <w:rFonts w:asciiTheme="majorBidi" w:hAnsiTheme="majorBidi" w:cstheme="majorBidi" w:hint="cs"/>
          <w:color w:val="000000" w:themeColor="text1"/>
          <w:rtl/>
        </w:rPr>
        <w:t>אפיונם מבחינה טכנולוגית</w:t>
      </w:r>
      <w:r w:rsidR="00140F6A" w:rsidRPr="00FD2AEB">
        <w:rPr>
          <w:rFonts w:asciiTheme="majorBidi" w:hAnsiTheme="majorBidi" w:cstheme="majorBidi" w:hint="cs"/>
          <w:color w:val="000000" w:themeColor="text1"/>
          <w:rtl/>
        </w:rPr>
        <w:t xml:space="preserve"> ובניית מאגר מקורות מידע מתוכם</w:t>
      </w:r>
    </w:p>
    <w:p w14:paraId="72101609" w14:textId="77777777" w:rsidR="00140F6A" w:rsidRPr="00FD2AEB" w:rsidRDefault="00140F6A" w:rsidP="00C74E3F">
      <w:pPr>
        <w:pStyle w:val="aa"/>
        <w:numPr>
          <w:ilvl w:val="0"/>
          <w:numId w:val="6"/>
        </w:numPr>
        <w:bidi/>
        <w:rPr>
          <w:rFonts w:asciiTheme="majorBidi" w:hAnsiTheme="majorBidi" w:cstheme="majorBidi"/>
          <w:color w:val="000000" w:themeColor="text1"/>
        </w:rPr>
      </w:pPr>
      <w:r w:rsidRPr="00FD2AEB">
        <w:rPr>
          <w:rFonts w:asciiTheme="majorBidi" w:hAnsiTheme="majorBidi" w:cstheme="majorBidi"/>
          <w:color w:val="000000" w:themeColor="text1"/>
          <w:rtl/>
        </w:rPr>
        <w:t>פיתוח מערכת איסוף ועיבוד אוטומטית</w:t>
      </w:r>
      <w:r w:rsidRPr="00FD2AEB">
        <w:rPr>
          <w:rFonts w:asciiTheme="majorBidi" w:hAnsiTheme="majorBidi" w:cstheme="majorBidi"/>
          <w:color w:val="000000" w:themeColor="text1"/>
        </w:rPr>
        <w:t>:</w:t>
      </w:r>
    </w:p>
    <w:p w14:paraId="14F26369" w14:textId="4DE1F200" w:rsidR="00140F6A" w:rsidRPr="00FD2AEB" w:rsidRDefault="00140F6A" w:rsidP="000F5332">
      <w:pPr>
        <w:pStyle w:val="aa"/>
        <w:numPr>
          <w:ilvl w:val="0"/>
          <w:numId w:val="9"/>
        </w:numPr>
        <w:bidi/>
        <w:rPr>
          <w:rFonts w:asciiTheme="majorBidi" w:hAnsiTheme="majorBidi" w:cstheme="majorBidi"/>
          <w:color w:val="000000" w:themeColor="text1"/>
        </w:rPr>
      </w:pPr>
      <w:r w:rsidRPr="00FD2AEB">
        <w:rPr>
          <w:rFonts w:asciiTheme="majorBidi" w:hAnsiTheme="majorBidi" w:cstheme="majorBidi"/>
          <w:color w:val="000000" w:themeColor="text1"/>
          <w:rtl/>
        </w:rPr>
        <w:t>כתיבת סקריפטים לגישה ל</w:t>
      </w:r>
      <w:r w:rsidRPr="00FD2AEB">
        <w:rPr>
          <w:rFonts w:asciiTheme="majorBidi" w:hAnsiTheme="majorBidi" w:cstheme="majorBidi"/>
          <w:color w:val="000000" w:themeColor="text1"/>
        </w:rPr>
        <w:t>API</w:t>
      </w:r>
      <w:r w:rsidR="000F5332" w:rsidRPr="00FD2AEB">
        <w:rPr>
          <w:rFonts w:asciiTheme="majorBidi" w:hAnsiTheme="majorBidi" w:cstheme="majorBidi"/>
          <w:color w:val="000000" w:themeColor="text1"/>
        </w:rPr>
        <w:t>s</w:t>
      </w:r>
    </w:p>
    <w:p w14:paraId="31DC6666" w14:textId="21C0233B" w:rsidR="00140F6A" w:rsidRPr="00FD2AEB" w:rsidRDefault="00140F6A" w:rsidP="000F5332">
      <w:pPr>
        <w:pStyle w:val="aa"/>
        <w:numPr>
          <w:ilvl w:val="0"/>
          <w:numId w:val="9"/>
        </w:numPr>
        <w:bidi/>
        <w:rPr>
          <w:rFonts w:asciiTheme="majorBidi" w:hAnsiTheme="majorBidi" w:cstheme="majorBidi"/>
          <w:color w:val="000000" w:themeColor="text1"/>
        </w:rPr>
      </w:pPr>
      <w:r w:rsidRPr="00FD2AEB">
        <w:rPr>
          <w:rFonts w:asciiTheme="majorBidi" w:hAnsiTheme="majorBidi" w:cstheme="majorBidi"/>
          <w:color w:val="000000" w:themeColor="text1"/>
          <w:rtl/>
        </w:rPr>
        <w:t>פיתוח</w:t>
      </w:r>
      <w:r w:rsidRPr="00FD2AEB">
        <w:rPr>
          <w:rFonts w:asciiTheme="majorBidi" w:hAnsiTheme="majorBidi" w:cstheme="majorBidi"/>
          <w:color w:val="000000" w:themeColor="text1"/>
        </w:rPr>
        <w:t xml:space="preserve"> Web Scrapers </w:t>
      </w:r>
      <w:r w:rsidRPr="00FD2AEB">
        <w:rPr>
          <w:rFonts w:asciiTheme="majorBidi" w:hAnsiTheme="majorBidi" w:cstheme="majorBidi"/>
          <w:color w:val="000000" w:themeColor="text1"/>
          <w:rtl/>
        </w:rPr>
        <w:t>לאתרים רלוונטיי</w:t>
      </w:r>
      <w:r w:rsidRPr="00FD2AEB">
        <w:rPr>
          <w:rFonts w:asciiTheme="majorBidi" w:hAnsiTheme="majorBidi" w:cstheme="majorBidi" w:hint="cs"/>
          <w:color w:val="000000" w:themeColor="text1"/>
          <w:rtl/>
        </w:rPr>
        <w:t>ם</w:t>
      </w:r>
    </w:p>
    <w:p w14:paraId="6F5113D2" w14:textId="3F2A70B2" w:rsidR="00140F6A" w:rsidRPr="00FD2AEB" w:rsidRDefault="00140F6A" w:rsidP="000F5332">
      <w:pPr>
        <w:pStyle w:val="aa"/>
        <w:numPr>
          <w:ilvl w:val="0"/>
          <w:numId w:val="9"/>
        </w:numPr>
        <w:bidi/>
        <w:rPr>
          <w:rFonts w:asciiTheme="majorBidi" w:hAnsiTheme="majorBidi" w:cstheme="majorBidi"/>
          <w:color w:val="000000" w:themeColor="text1"/>
        </w:rPr>
      </w:pPr>
      <w:r w:rsidRPr="00FD2AEB">
        <w:rPr>
          <w:rFonts w:asciiTheme="majorBidi" w:hAnsiTheme="majorBidi" w:cstheme="majorBidi"/>
          <w:color w:val="000000" w:themeColor="text1"/>
          <w:rtl/>
        </w:rPr>
        <w:t>הקמת מערכת ניטור</w:t>
      </w:r>
      <w:r w:rsidRPr="00FD2AEB">
        <w:rPr>
          <w:rFonts w:asciiTheme="majorBidi" w:hAnsiTheme="majorBidi" w:cstheme="majorBidi"/>
          <w:color w:val="000000" w:themeColor="text1"/>
        </w:rPr>
        <w:t xml:space="preserve">RSS </w:t>
      </w:r>
      <w:r w:rsidR="000F5332" w:rsidRPr="00FD2AEB">
        <w:rPr>
          <w:rFonts w:asciiTheme="majorBidi" w:hAnsiTheme="majorBidi" w:cstheme="majorBidi" w:hint="cs"/>
          <w:color w:val="000000" w:themeColor="text1"/>
          <w:rtl/>
        </w:rPr>
        <w:t xml:space="preserve">, רשימות תפוצה </w:t>
      </w:r>
      <w:proofErr w:type="spellStart"/>
      <w:r w:rsidRPr="00FD2AEB">
        <w:rPr>
          <w:rFonts w:asciiTheme="majorBidi" w:hAnsiTheme="majorBidi" w:cstheme="majorBidi"/>
          <w:color w:val="000000" w:themeColor="text1"/>
          <w:rtl/>
        </w:rPr>
        <w:t>ופידים</w:t>
      </w:r>
      <w:proofErr w:type="spellEnd"/>
    </w:p>
    <w:p w14:paraId="7ECF843E" w14:textId="4AF22824" w:rsidR="00140F6A" w:rsidRPr="00FD2AEB" w:rsidRDefault="00140F6A" w:rsidP="000F5332">
      <w:pPr>
        <w:pStyle w:val="aa"/>
        <w:numPr>
          <w:ilvl w:val="0"/>
          <w:numId w:val="9"/>
        </w:numPr>
        <w:bidi/>
        <w:rPr>
          <w:rFonts w:asciiTheme="majorBidi" w:hAnsiTheme="majorBidi" w:cstheme="majorBidi"/>
          <w:color w:val="000000" w:themeColor="text1"/>
        </w:rPr>
      </w:pPr>
      <w:r w:rsidRPr="00FD2AEB">
        <w:rPr>
          <w:rFonts w:asciiTheme="majorBidi" w:hAnsiTheme="majorBidi" w:cstheme="majorBidi"/>
          <w:color w:val="000000" w:themeColor="text1"/>
          <w:rtl/>
        </w:rPr>
        <w:t>עיבוד ונ</w:t>
      </w:r>
      <w:r w:rsidR="000F5332" w:rsidRPr="00FD2AEB">
        <w:rPr>
          <w:rFonts w:asciiTheme="majorBidi" w:hAnsiTheme="majorBidi" w:cstheme="majorBidi" w:hint="cs"/>
          <w:color w:val="000000" w:themeColor="text1"/>
          <w:rtl/>
        </w:rPr>
        <w:t>י</w:t>
      </w:r>
      <w:r w:rsidRPr="00FD2AEB">
        <w:rPr>
          <w:rFonts w:asciiTheme="majorBidi" w:hAnsiTheme="majorBidi" w:cstheme="majorBidi"/>
          <w:color w:val="000000" w:themeColor="text1"/>
          <w:rtl/>
        </w:rPr>
        <w:t>ק</w:t>
      </w:r>
      <w:r w:rsidR="000F5332" w:rsidRPr="00FD2AEB">
        <w:rPr>
          <w:rFonts w:asciiTheme="majorBidi" w:hAnsiTheme="majorBidi" w:cstheme="majorBidi" w:hint="cs"/>
          <w:color w:val="000000" w:themeColor="text1"/>
          <w:rtl/>
        </w:rPr>
        <w:t>וי</w:t>
      </w:r>
      <w:r w:rsidR="000F5332" w:rsidRPr="00FD2AEB">
        <w:rPr>
          <w:rFonts w:asciiTheme="majorBidi" w:hAnsiTheme="majorBidi" w:cstheme="majorBidi"/>
          <w:color w:val="000000" w:themeColor="text1"/>
          <w:rtl/>
        </w:rPr>
        <w:t xml:space="preserve"> נתוני</w:t>
      </w:r>
      <w:r w:rsidR="000F5332" w:rsidRPr="00FD2AEB">
        <w:rPr>
          <w:rFonts w:asciiTheme="majorBidi" w:hAnsiTheme="majorBidi" w:cstheme="majorBidi" w:hint="cs"/>
          <w:color w:val="000000" w:themeColor="text1"/>
          <w:rtl/>
        </w:rPr>
        <w:t xml:space="preserve"> </w:t>
      </w:r>
      <w:r w:rsidR="000F5332" w:rsidRPr="00FD2AEB">
        <w:rPr>
          <w:rFonts w:asciiTheme="majorBidi" w:hAnsiTheme="majorBidi" w:cstheme="majorBidi"/>
          <w:color w:val="000000" w:themeColor="text1"/>
          <w:rtl/>
        </w:rPr>
        <w:t>–</w:t>
      </w:r>
      <w:r w:rsidR="000F5332" w:rsidRPr="00FD2AEB">
        <w:rPr>
          <w:rFonts w:asciiTheme="majorBidi" w:hAnsiTheme="majorBidi" w:cstheme="majorBidi" w:hint="cs"/>
          <w:color w:val="000000" w:themeColor="text1"/>
          <w:rtl/>
        </w:rPr>
        <w:t xml:space="preserve"> </w:t>
      </w:r>
      <w:r w:rsidRPr="00FD2AEB">
        <w:rPr>
          <w:rFonts w:asciiTheme="majorBidi" w:hAnsiTheme="majorBidi" w:cstheme="majorBidi"/>
          <w:color w:val="000000" w:themeColor="text1"/>
          <w:rtl/>
        </w:rPr>
        <w:t>סינון רעש ומידע לא רלוונטי</w:t>
      </w:r>
    </w:p>
    <w:p w14:paraId="7B41B959" w14:textId="3400143D" w:rsidR="00140F6A" w:rsidRPr="00FD2AEB" w:rsidRDefault="000F5332" w:rsidP="000F5332">
      <w:pPr>
        <w:pStyle w:val="aa"/>
        <w:numPr>
          <w:ilvl w:val="0"/>
          <w:numId w:val="9"/>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הכנסת התוצרים מכל המקורות אל תוך מערכת אחודה בפורמט זהה</w:t>
      </w:r>
    </w:p>
    <w:p w14:paraId="0297E270" w14:textId="60BE097D" w:rsidR="000F5332" w:rsidRPr="00FD2AEB" w:rsidRDefault="000F5332" w:rsidP="000F5332">
      <w:pPr>
        <w:pStyle w:val="aa"/>
        <w:numPr>
          <w:ilvl w:val="0"/>
          <w:numId w:val="9"/>
        </w:numPr>
        <w:bidi/>
        <w:rPr>
          <w:rFonts w:asciiTheme="majorBidi" w:hAnsiTheme="majorBidi" w:cstheme="majorBidi"/>
          <w:color w:val="000000" w:themeColor="text1"/>
        </w:rPr>
      </w:pPr>
      <w:r w:rsidRPr="00FD2AEB">
        <w:rPr>
          <w:rFonts w:asciiTheme="majorBidi" w:hAnsiTheme="majorBidi" w:cstheme="majorBidi"/>
          <w:color w:val="000000" w:themeColor="text1"/>
          <w:rtl/>
        </w:rPr>
        <w:t xml:space="preserve">זיהוי </w:t>
      </w:r>
      <w:r w:rsidRPr="00FD2AEB">
        <w:rPr>
          <w:rFonts w:asciiTheme="majorBidi" w:hAnsiTheme="majorBidi" w:cstheme="majorBidi" w:hint="cs"/>
          <w:color w:val="000000" w:themeColor="text1"/>
          <w:rtl/>
        </w:rPr>
        <w:t xml:space="preserve">וסינון </w:t>
      </w:r>
      <w:r w:rsidRPr="00FD2AEB">
        <w:rPr>
          <w:rFonts w:asciiTheme="majorBidi" w:hAnsiTheme="majorBidi" w:cstheme="majorBidi"/>
          <w:color w:val="000000" w:themeColor="text1"/>
          <w:rtl/>
        </w:rPr>
        <w:t>כפילויות</w:t>
      </w:r>
      <w:r w:rsidRPr="00FD2AEB">
        <w:rPr>
          <w:rFonts w:asciiTheme="majorBidi" w:hAnsiTheme="majorBidi" w:cstheme="majorBidi" w:hint="cs"/>
          <w:color w:val="000000" w:themeColor="text1"/>
          <w:rtl/>
        </w:rPr>
        <w:t>, זיהוי מגמות ודפוסים</w:t>
      </w:r>
    </w:p>
    <w:p w14:paraId="0961184E" w14:textId="58C2ECBA" w:rsidR="000F5332" w:rsidRPr="00FD2AEB" w:rsidRDefault="000F5332" w:rsidP="000F5332">
      <w:pPr>
        <w:pStyle w:val="aa"/>
        <w:numPr>
          <w:ilvl w:val="0"/>
          <w:numId w:val="9"/>
        </w:numPr>
        <w:bidi/>
        <w:rPr>
          <w:rFonts w:asciiTheme="majorBidi" w:hAnsiTheme="majorBidi" w:cstheme="majorBidi"/>
          <w:color w:val="000000" w:themeColor="text1"/>
        </w:rPr>
      </w:pPr>
      <w:r w:rsidRPr="00FD2AEB">
        <w:rPr>
          <w:rFonts w:asciiTheme="majorBidi" w:hAnsiTheme="majorBidi" w:cstheme="majorBidi"/>
          <w:color w:val="000000" w:themeColor="text1"/>
          <w:rtl/>
        </w:rPr>
        <w:t>סיווג</w:t>
      </w:r>
      <w:r w:rsidRPr="00FD2AEB">
        <w:rPr>
          <w:rFonts w:asciiTheme="majorBidi" w:hAnsiTheme="majorBidi" w:cstheme="majorBidi" w:hint="cs"/>
          <w:color w:val="000000" w:themeColor="text1"/>
          <w:rtl/>
        </w:rPr>
        <w:t xml:space="preserve"> התוצרים</w:t>
      </w:r>
      <w:r w:rsidRPr="00FD2AEB">
        <w:rPr>
          <w:rFonts w:asciiTheme="majorBidi" w:hAnsiTheme="majorBidi" w:cstheme="majorBidi"/>
          <w:color w:val="000000" w:themeColor="text1"/>
          <w:rtl/>
        </w:rPr>
        <w:t xml:space="preserve"> לפי סוגי איומים</w:t>
      </w:r>
      <w:r w:rsidRPr="00FD2AEB">
        <w:rPr>
          <w:rFonts w:asciiTheme="majorBidi" w:hAnsiTheme="majorBidi" w:cstheme="majorBidi" w:hint="cs"/>
          <w:color w:val="000000" w:themeColor="text1"/>
          <w:rtl/>
        </w:rPr>
        <w:t xml:space="preserve"> בהתאם למילות מפתח וביטויים רלוונטיים</w:t>
      </w:r>
    </w:p>
    <w:p w14:paraId="3E674BC6" w14:textId="78D9EC24" w:rsidR="000F5332" w:rsidRPr="00FD2AEB" w:rsidRDefault="000F5332" w:rsidP="000F5332">
      <w:pPr>
        <w:pStyle w:val="aa"/>
        <w:numPr>
          <w:ilvl w:val="0"/>
          <w:numId w:val="9"/>
        </w:numPr>
        <w:bidi/>
        <w:rPr>
          <w:rFonts w:asciiTheme="majorBidi" w:hAnsiTheme="majorBidi" w:cstheme="majorBidi"/>
          <w:color w:val="000000" w:themeColor="text1"/>
        </w:rPr>
      </w:pPr>
      <w:r w:rsidRPr="00FD2AEB">
        <w:rPr>
          <w:rFonts w:asciiTheme="majorBidi" w:hAnsiTheme="majorBidi" w:cstheme="majorBidi"/>
          <w:color w:val="000000" w:themeColor="text1"/>
          <w:rtl/>
        </w:rPr>
        <w:t>דירוג חשיבות</w:t>
      </w:r>
      <w:r w:rsidRPr="00FD2AEB">
        <w:rPr>
          <w:rFonts w:asciiTheme="majorBidi" w:hAnsiTheme="majorBidi" w:cstheme="majorBidi" w:hint="cs"/>
          <w:color w:val="000000" w:themeColor="text1"/>
          <w:rtl/>
        </w:rPr>
        <w:t xml:space="preserve"> התוצרים</w:t>
      </w:r>
      <w:r w:rsidRPr="00FD2AEB">
        <w:rPr>
          <w:rFonts w:asciiTheme="majorBidi" w:hAnsiTheme="majorBidi" w:cstheme="majorBidi"/>
          <w:color w:val="000000" w:themeColor="text1"/>
          <w:rtl/>
        </w:rPr>
        <w:t xml:space="preserve"> לפי קריטריונים מוגדרים</w:t>
      </w:r>
      <w:r w:rsidRPr="00FD2AEB">
        <w:rPr>
          <w:rFonts w:asciiTheme="majorBidi" w:hAnsiTheme="majorBidi" w:cstheme="majorBidi" w:hint="cs"/>
          <w:color w:val="000000" w:themeColor="text1"/>
          <w:rtl/>
        </w:rPr>
        <w:t>, זיהוי אירועים דחופים וקריטיים</w:t>
      </w:r>
    </w:p>
    <w:p w14:paraId="5B45166A" w14:textId="5427FB9A" w:rsidR="003B6EE4" w:rsidRPr="00FD2AEB" w:rsidRDefault="003B6EE4" w:rsidP="003B6EE4">
      <w:pPr>
        <w:pStyle w:val="aa"/>
        <w:numPr>
          <w:ilvl w:val="0"/>
          <w:numId w:val="6"/>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בניית מערכת לדחיפת עדכונים:</w:t>
      </w:r>
    </w:p>
    <w:p w14:paraId="3F707704" w14:textId="77777777" w:rsidR="003B6EE4" w:rsidRPr="00FD2AEB" w:rsidRDefault="003B6EE4" w:rsidP="003B6EE4">
      <w:pPr>
        <w:pStyle w:val="aa"/>
        <w:numPr>
          <w:ilvl w:val="0"/>
          <w:numId w:val="12"/>
        </w:numPr>
        <w:bidi/>
        <w:rPr>
          <w:rFonts w:asciiTheme="majorBidi" w:hAnsiTheme="majorBidi" w:cstheme="majorBidi"/>
          <w:color w:val="000000" w:themeColor="text1"/>
          <w:sz w:val="24"/>
          <w:szCs w:val="24"/>
        </w:rPr>
      </w:pPr>
      <w:r w:rsidRPr="00FD2AEB">
        <w:rPr>
          <w:rFonts w:asciiTheme="majorBidi" w:hAnsiTheme="majorBidi" w:cstheme="majorBidi"/>
          <w:color w:val="000000" w:themeColor="text1"/>
          <w:sz w:val="24"/>
          <w:szCs w:val="24"/>
          <w:rtl/>
        </w:rPr>
        <w:t>עיצוב תבניות דיווח ברורות ומעשיות</w:t>
      </w:r>
    </w:p>
    <w:p w14:paraId="5892A54D" w14:textId="77777777" w:rsidR="003B6EE4" w:rsidRPr="00FD2AEB" w:rsidRDefault="003B6EE4" w:rsidP="003B6EE4">
      <w:pPr>
        <w:pStyle w:val="aa"/>
        <w:numPr>
          <w:ilvl w:val="0"/>
          <w:numId w:val="12"/>
        </w:numPr>
        <w:bidi/>
        <w:rPr>
          <w:rFonts w:asciiTheme="majorBidi" w:hAnsiTheme="majorBidi" w:cstheme="majorBidi"/>
          <w:color w:val="000000" w:themeColor="text1"/>
          <w:sz w:val="24"/>
          <w:szCs w:val="24"/>
        </w:rPr>
      </w:pPr>
      <w:r w:rsidRPr="00FD2AEB">
        <w:rPr>
          <w:rFonts w:asciiTheme="majorBidi" w:hAnsiTheme="majorBidi" w:cstheme="majorBidi" w:hint="eastAsia"/>
          <w:color w:val="000000" w:themeColor="text1"/>
          <w:sz w:val="24"/>
          <w:szCs w:val="24"/>
          <w:rtl/>
        </w:rPr>
        <w:t>הקמת</w:t>
      </w:r>
      <w:r w:rsidRPr="00FD2AEB">
        <w:rPr>
          <w:rFonts w:asciiTheme="majorBidi" w:hAnsiTheme="majorBidi" w:cs="Times New Roman"/>
          <w:color w:val="000000" w:themeColor="text1"/>
          <w:sz w:val="24"/>
          <w:szCs w:val="24"/>
          <w:rtl/>
        </w:rPr>
        <w:t xml:space="preserve"> </w:t>
      </w:r>
      <w:r w:rsidRPr="00FD2AEB">
        <w:rPr>
          <w:rFonts w:asciiTheme="majorBidi" w:hAnsiTheme="majorBidi" w:cs="Times New Roman" w:hint="eastAsia"/>
          <w:color w:val="000000" w:themeColor="text1"/>
          <w:sz w:val="24"/>
          <w:szCs w:val="24"/>
          <w:rtl/>
        </w:rPr>
        <w:t>מערכת</w:t>
      </w:r>
      <w:r w:rsidRPr="00FD2AEB">
        <w:rPr>
          <w:rFonts w:asciiTheme="majorBidi" w:hAnsiTheme="majorBidi" w:cs="Times New Roman"/>
          <w:color w:val="000000" w:themeColor="text1"/>
          <w:sz w:val="24"/>
          <w:szCs w:val="24"/>
          <w:rtl/>
        </w:rPr>
        <w:t xml:space="preserve"> </w:t>
      </w:r>
      <w:r w:rsidRPr="00FD2AEB">
        <w:rPr>
          <w:rFonts w:asciiTheme="majorBidi" w:hAnsiTheme="majorBidi" w:cs="Times New Roman" w:hint="eastAsia"/>
          <w:color w:val="000000" w:themeColor="text1"/>
          <w:sz w:val="24"/>
          <w:szCs w:val="24"/>
          <w:rtl/>
        </w:rPr>
        <w:t>שליחת</w:t>
      </w:r>
      <w:r w:rsidRPr="00FD2AEB">
        <w:rPr>
          <w:rFonts w:asciiTheme="majorBidi" w:hAnsiTheme="majorBidi" w:cs="Times New Roman"/>
          <w:color w:val="000000" w:themeColor="text1"/>
          <w:sz w:val="24"/>
          <w:szCs w:val="24"/>
          <w:rtl/>
        </w:rPr>
        <w:t xml:space="preserve"> </w:t>
      </w:r>
      <w:r w:rsidRPr="00FD2AEB">
        <w:rPr>
          <w:rFonts w:asciiTheme="majorBidi" w:hAnsiTheme="majorBidi" w:cs="Times New Roman" w:hint="eastAsia"/>
          <w:color w:val="000000" w:themeColor="text1"/>
          <w:sz w:val="24"/>
          <w:szCs w:val="24"/>
          <w:rtl/>
        </w:rPr>
        <w:t>עדכונים</w:t>
      </w:r>
      <w:r w:rsidRPr="00FD2AEB">
        <w:rPr>
          <w:rFonts w:asciiTheme="majorBidi" w:hAnsiTheme="majorBidi" w:cs="Times New Roman"/>
          <w:color w:val="000000" w:themeColor="text1"/>
          <w:sz w:val="24"/>
          <w:szCs w:val="24"/>
          <w:rtl/>
        </w:rPr>
        <w:t xml:space="preserve"> </w:t>
      </w:r>
      <w:r w:rsidRPr="00FD2AEB">
        <w:rPr>
          <w:rFonts w:asciiTheme="majorBidi" w:hAnsiTheme="majorBidi" w:cs="Times New Roman" w:hint="eastAsia"/>
          <w:color w:val="000000" w:themeColor="text1"/>
          <w:sz w:val="24"/>
          <w:szCs w:val="24"/>
          <w:rtl/>
        </w:rPr>
        <w:t>במייל</w:t>
      </w:r>
    </w:p>
    <w:p w14:paraId="0CDC5471" w14:textId="77777777" w:rsidR="003B6EE4" w:rsidRPr="00FD2AEB" w:rsidRDefault="003B6EE4" w:rsidP="003B6EE4">
      <w:pPr>
        <w:pStyle w:val="aa"/>
        <w:numPr>
          <w:ilvl w:val="0"/>
          <w:numId w:val="12"/>
        </w:numPr>
        <w:bidi/>
        <w:rPr>
          <w:rFonts w:asciiTheme="majorBidi" w:hAnsiTheme="majorBidi" w:cstheme="majorBidi"/>
          <w:color w:val="000000" w:themeColor="text1"/>
          <w:sz w:val="24"/>
          <w:szCs w:val="24"/>
        </w:rPr>
      </w:pPr>
      <w:r w:rsidRPr="00FD2AEB">
        <w:rPr>
          <w:rFonts w:asciiTheme="majorBidi" w:hAnsiTheme="majorBidi" w:cstheme="majorBidi" w:hint="cs"/>
          <w:color w:val="000000" w:themeColor="text1"/>
          <w:sz w:val="24"/>
          <w:szCs w:val="24"/>
          <w:rtl/>
        </w:rPr>
        <w:t xml:space="preserve">אוטומציה של </w:t>
      </w:r>
      <w:r w:rsidRPr="00FD2AEB">
        <w:rPr>
          <w:rFonts w:asciiTheme="majorBidi" w:hAnsiTheme="majorBidi" w:cstheme="majorBidi"/>
          <w:color w:val="000000" w:themeColor="text1"/>
          <w:sz w:val="24"/>
          <w:szCs w:val="24"/>
          <w:rtl/>
        </w:rPr>
        <w:t xml:space="preserve">יצירת סקירות </w:t>
      </w:r>
      <w:r w:rsidRPr="00FD2AEB">
        <w:rPr>
          <w:rFonts w:asciiTheme="majorBidi" w:hAnsiTheme="majorBidi" w:cstheme="majorBidi" w:hint="cs"/>
          <w:color w:val="000000" w:themeColor="text1"/>
          <w:sz w:val="24"/>
          <w:szCs w:val="24"/>
          <w:rtl/>
        </w:rPr>
        <w:t>תקופתיות ודחיפתן לבעלי העניין</w:t>
      </w:r>
    </w:p>
    <w:p w14:paraId="7BA021E1" w14:textId="77777777" w:rsidR="003B6EE4" w:rsidRPr="00FD2AEB" w:rsidRDefault="003B6EE4" w:rsidP="003B6EE4">
      <w:pPr>
        <w:pStyle w:val="aa"/>
        <w:numPr>
          <w:ilvl w:val="0"/>
          <w:numId w:val="12"/>
        </w:numPr>
        <w:bidi/>
        <w:rPr>
          <w:rFonts w:asciiTheme="majorBidi" w:hAnsiTheme="majorBidi" w:cstheme="majorBidi"/>
          <w:color w:val="000000" w:themeColor="text1"/>
          <w:sz w:val="24"/>
          <w:szCs w:val="24"/>
        </w:rPr>
      </w:pPr>
      <w:r w:rsidRPr="00FD2AEB">
        <w:rPr>
          <w:rFonts w:asciiTheme="majorBidi" w:hAnsiTheme="majorBidi" w:cstheme="majorBidi" w:hint="cs"/>
          <w:color w:val="000000" w:themeColor="text1"/>
          <w:sz w:val="24"/>
          <w:szCs w:val="24"/>
          <w:rtl/>
        </w:rPr>
        <w:t>אוטומציה של דחיפת אירועים קריטיים ללא קשר לסקירות התקופתיות</w:t>
      </w:r>
    </w:p>
    <w:p w14:paraId="06C1481C" w14:textId="79C8FF81" w:rsidR="003B6EE4" w:rsidRPr="00FD2AEB" w:rsidRDefault="009A24B2" w:rsidP="009D6948">
      <w:pPr>
        <w:pStyle w:val="aa"/>
        <w:numPr>
          <w:ilvl w:val="0"/>
          <w:numId w:val="6"/>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הטמע</w:t>
      </w:r>
      <w:r w:rsidR="009D6948">
        <w:rPr>
          <w:rFonts w:asciiTheme="majorBidi" w:hAnsiTheme="majorBidi" w:cstheme="majorBidi" w:hint="cs"/>
          <w:color w:val="000000" w:themeColor="text1"/>
          <w:rtl/>
        </w:rPr>
        <w:t>ת</w:t>
      </w:r>
      <w:r w:rsidRPr="00FD2AEB">
        <w:rPr>
          <w:rFonts w:asciiTheme="majorBidi" w:hAnsiTheme="majorBidi" w:cstheme="majorBidi" w:hint="cs"/>
          <w:color w:val="000000" w:themeColor="text1"/>
          <w:rtl/>
        </w:rPr>
        <w:t xml:space="preserve"> המערכת</w:t>
      </w:r>
      <w:r w:rsidR="003B6EE4" w:rsidRPr="00FD2AEB">
        <w:rPr>
          <w:rFonts w:asciiTheme="majorBidi" w:hAnsiTheme="majorBidi" w:cstheme="majorBidi" w:hint="cs"/>
          <w:color w:val="000000" w:themeColor="text1"/>
          <w:rtl/>
        </w:rPr>
        <w:t xml:space="preserve"> בתוך המערכות המשרדיות בשיתוף פעולה עם צוות ה-</w:t>
      </w:r>
      <w:r w:rsidR="003B6EE4" w:rsidRPr="00FD2AEB">
        <w:rPr>
          <w:rFonts w:asciiTheme="majorBidi" w:hAnsiTheme="majorBidi" w:cstheme="majorBidi" w:hint="cs"/>
          <w:color w:val="000000" w:themeColor="text1"/>
        </w:rPr>
        <w:t>IT</w:t>
      </w:r>
      <w:r w:rsidR="003B6EE4" w:rsidRPr="00FD2AEB">
        <w:rPr>
          <w:rFonts w:asciiTheme="majorBidi" w:hAnsiTheme="majorBidi" w:cstheme="majorBidi" w:hint="cs"/>
          <w:color w:val="000000" w:themeColor="text1"/>
          <w:rtl/>
        </w:rPr>
        <w:t xml:space="preserve"> המשרדי וחפיפתו</w:t>
      </w:r>
    </w:p>
    <w:p w14:paraId="789DAED3" w14:textId="3E82D5A5" w:rsidR="003B6EE4" w:rsidRPr="00FD2AEB" w:rsidRDefault="009A24B2" w:rsidP="003B6EE4">
      <w:pPr>
        <w:pStyle w:val="aa"/>
        <w:numPr>
          <w:ilvl w:val="0"/>
          <w:numId w:val="6"/>
        </w:numPr>
        <w:bidi/>
        <w:rPr>
          <w:rFonts w:asciiTheme="majorBidi" w:hAnsiTheme="majorBidi" w:cstheme="majorBidi"/>
          <w:color w:val="000000" w:themeColor="text1"/>
        </w:rPr>
      </w:pPr>
      <w:r w:rsidRPr="00FD2AEB">
        <w:rPr>
          <w:rFonts w:asciiTheme="majorBidi" w:hAnsiTheme="majorBidi" w:cstheme="majorBidi" w:hint="cs"/>
          <w:color w:val="000000" w:themeColor="text1"/>
          <w:rtl/>
        </w:rPr>
        <w:t>הכנת תוצרים סופיים להצגת הפרויקט במסגרת הקורס</w:t>
      </w:r>
    </w:p>
    <w:p w14:paraId="021534D1" w14:textId="77777777" w:rsidR="000F5332" w:rsidRPr="00FD2AEB" w:rsidRDefault="000F5332" w:rsidP="000F5332">
      <w:pPr>
        <w:pStyle w:val="aa"/>
        <w:bidi/>
        <w:rPr>
          <w:rFonts w:asciiTheme="majorBidi" w:hAnsiTheme="majorBidi" w:cstheme="majorBidi"/>
          <w:color w:val="000000" w:themeColor="text1"/>
          <w:rtl/>
        </w:rPr>
      </w:pPr>
    </w:p>
    <w:p w14:paraId="11D9E2C8" w14:textId="49D43457" w:rsidR="009A24B2" w:rsidRPr="00FD2AEB" w:rsidRDefault="009A24B2" w:rsidP="009A24B2">
      <w:pPr>
        <w:bidi/>
        <w:rPr>
          <w:rFonts w:asciiTheme="majorBidi" w:hAnsiTheme="majorBidi" w:cstheme="majorBidi"/>
          <w:color w:val="000000" w:themeColor="text1"/>
          <w:sz w:val="32"/>
          <w:szCs w:val="32"/>
          <w:rtl/>
        </w:rPr>
      </w:pPr>
      <w:r w:rsidRPr="00FD2AEB">
        <w:rPr>
          <w:rFonts w:asciiTheme="majorBidi" w:hAnsiTheme="majorBidi" w:cstheme="majorBidi" w:hint="cs"/>
          <w:color w:val="000000" w:themeColor="text1"/>
          <w:sz w:val="32"/>
          <w:szCs w:val="32"/>
          <w:rtl/>
        </w:rPr>
        <w:t>הנחייה וליווי מקצועי</w:t>
      </w:r>
    </w:p>
    <w:p w14:paraId="6CE8C15F" w14:textId="3A8CF7E0" w:rsidR="009A24B2" w:rsidRPr="00FD2AEB" w:rsidRDefault="009A24B2" w:rsidP="009A24B2">
      <w:pPr>
        <w:bidi/>
        <w:rPr>
          <w:rFonts w:asciiTheme="majorBidi" w:hAnsiTheme="majorBidi" w:cstheme="majorBidi"/>
          <w:color w:val="000000" w:themeColor="text1"/>
          <w:rtl/>
        </w:rPr>
      </w:pPr>
      <w:bookmarkStart w:id="0" w:name="_GoBack"/>
      <w:r w:rsidRPr="00FD2AEB">
        <w:rPr>
          <w:rFonts w:asciiTheme="majorBidi" w:hAnsiTheme="majorBidi" w:cstheme="majorBidi" w:hint="cs"/>
          <w:color w:val="000000" w:themeColor="text1"/>
          <w:u w:val="single"/>
          <w:rtl/>
        </w:rPr>
        <w:t>איש קשר ראשי:</w:t>
      </w:r>
      <w:r w:rsidRPr="00FD2AEB">
        <w:rPr>
          <w:rFonts w:asciiTheme="majorBidi" w:hAnsiTheme="majorBidi" w:cstheme="majorBidi" w:hint="cs"/>
          <w:color w:val="000000" w:themeColor="text1"/>
          <w:rtl/>
        </w:rPr>
        <w:t xml:space="preserve"> ד"ר מתן </w:t>
      </w:r>
      <w:proofErr w:type="spellStart"/>
      <w:r w:rsidRPr="00FD2AEB">
        <w:rPr>
          <w:rFonts w:asciiTheme="majorBidi" w:hAnsiTheme="majorBidi" w:cstheme="majorBidi" w:hint="cs"/>
          <w:color w:val="000000" w:themeColor="text1"/>
          <w:rtl/>
        </w:rPr>
        <w:t>שיינר</w:t>
      </w:r>
      <w:proofErr w:type="spellEnd"/>
      <w:r w:rsidRPr="00FD2AEB">
        <w:rPr>
          <w:rFonts w:asciiTheme="majorBidi" w:hAnsiTheme="majorBidi" w:cstheme="majorBidi" w:hint="cs"/>
          <w:color w:val="000000" w:themeColor="text1"/>
          <w:rtl/>
        </w:rPr>
        <w:t xml:space="preserve">, </w:t>
      </w:r>
      <w:hyperlink r:id="rId9" w:history="1">
        <w:r w:rsidRPr="00FD2AEB">
          <w:rPr>
            <w:rStyle w:val="Hyperlink"/>
            <w:rFonts w:asciiTheme="majorBidi" w:hAnsiTheme="majorBidi" w:cstheme="majorBidi"/>
            <w:color w:val="000000" w:themeColor="text1"/>
          </w:rPr>
          <w:t>matan.shiner@moh.gov.il</w:t>
        </w:r>
      </w:hyperlink>
    </w:p>
    <w:p w14:paraId="767B049F" w14:textId="51C6538F" w:rsidR="009A24B2" w:rsidRPr="00FD2AEB" w:rsidRDefault="009A24B2" w:rsidP="009A24B2">
      <w:pPr>
        <w:bidi/>
        <w:rPr>
          <w:rFonts w:asciiTheme="majorBidi" w:hAnsiTheme="majorBidi" w:cstheme="majorBidi"/>
          <w:color w:val="000000" w:themeColor="text1"/>
          <w:rtl/>
        </w:rPr>
      </w:pPr>
      <w:r w:rsidRPr="00FD2AEB">
        <w:rPr>
          <w:rFonts w:asciiTheme="majorBidi" w:hAnsiTheme="majorBidi" w:cstheme="majorBidi" w:hint="cs"/>
          <w:color w:val="000000" w:themeColor="text1"/>
          <w:u w:val="single"/>
          <w:rtl/>
        </w:rPr>
        <w:t>אשת קשר נוספת:</w:t>
      </w:r>
      <w:r w:rsidRPr="00FD2AEB">
        <w:rPr>
          <w:rFonts w:asciiTheme="majorBidi" w:hAnsiTheme="majorBidi" w:cstheme="majorBidi" w:hint="cs"/>
          <w:color w:val="000000" w:themeColor="text1"/>
          <w:rtl/>
        </w:rPr>
        <w:t xml:space="preserve"> ד"ר נגה נאור, </w:t>
      </w:r>
      <w:r w:rsidRPr="00FD2AEB">
        <w:rPr>
          <w:rFonts w:asciiTheme="majorBidi" w:hAnsiTheme="majorBidi" w:cstheme="majorBidi"/>
          <w:color w:val="000000" w:themeColor="text1"/>
        </w:rPr>
        <w:t xml:space="preserve"> </w:t>
      </w:r>
      <w:hyperlink r:id="rId10" w:history="1">
        <w:r w:rsidRPr="00FD2AEB">
          <w:rPr>
            <w:rStyle w:val="Hyperlink"/>
            <w:rFonts w:asciiTheme="majorBidi" w:hAnsiTheme="majorBidi" w:cstheme="majorBidi"/>
            <w:color w:val="000000" w:themeColor="text1"/>
          </w:rPr>
          <w:t>noga.naor@moh.gov.il</w:t>
        </w:r>
      </w:hyperlink>
    </w:p>
    <w:bookmarkEnd w:id="0"/>
    <w:p w14:paraId="25276D05" w14:textId="77777777" w:rsidR="009A24B2" w:rsidRPr="00FD2AEB" w:rsidRDefault="009A24B2" w:rsidP="009A24B2">
      <w:pPr>
        <w:bidi/>
        <w:rPr>
          <w:rFonts w:asciiTheme="majorBidi" w:hAnsiTheme="majorBidi" w:cstheme="majorBidi"/>
          <w:color w:val="000000" w:themeColor="text1"/>
          <w:rtl/>
        </w:rPr>
      </w:pPr>
    </w:p>
    <w:p w14:paraId="57DC9149" w14:textId="6065B373" w:rsidR="00FE48A8" w:rsidRPr="00FD2AEB" w:rsidRDefault="00FE48A8" w:rsidP="006970EC">
      <w:pPr>
        <w:bidi/>
        <w:rPr>
          <w:color w:val="000000" w:themeColor="text1"/>
          <w:rtl/>
        </w:rPr>
      </w:pPr>
    </w:p>
    <w:sectPr w:rsidR="00FE48A8" w:rsidRPr="00FD2AEB" w:rsidSect="00812323">
      <w:headerReference w:type="default" r:id="rId11"/>
      <w:footerReference w:type="default" r:id="rId12"/>
      <w:pgSz w:w="11906" w:h="16838"/>
      <w:pgMar w:top="1440" w:right="1800" w:bottom="1440" w:left="1800" w:header="0"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26D726" w14:textId="77777777" w:rsidR="00936C25" w:rsidRDefault="00936C25" w:rsidP="001B23B0">
      <w:r>
        <w:separator/>
      </w:r>
    </w:p>
  </w:endnote>
  <w:endnote w:type="continuationSeparator" w:id="0">
    <w:p w14:paraId="605C4985" w14:textId="77777777" w:rsidR="00936C25" w:rsidRDefault="00936C25" w:rsidP="001B2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49003" w14:textId="77777777" w:rsidR="00052E5A" w:rsidRDefault="00052E5A" w:rsidP="001B23B0">
    <w:pPr>
      <w:pStyle w:val="a5"/>
    </w:pPr>
  </w:p>
  <w:p w14:paraId="3F6A2FF8" w14:textId="2E64CB36" w:rsidR="00D805B8" w:rsidRPr="00D805B8" w:rsidRDefault="00812323" w:rsidP="001B23B0">
    <w:pPr>
      <w:pStyle w:val="a5"/>
    </w:pPr>
    <w:r>
      <w:rPr>
        <w:noProof/>
      </w:rPr>
      <w:drawing>
        <wp:inline distT="0" distB="0" distL="0" distR="0" wp14:anchorId="2D4560F0" wp14:editId="5EF31476">
          <wp:extent cx="5274310" cy="99250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274310" cy="99250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02C6F6" w14:textId="77777777" w:rsidR="00936C25" w:rsidRDefault="00936C25" w:rsidP="001B23B0">
      <w:r>
        <w:separator/>
      </w:r>
    </w:p>
  </w:footnote>
  <w:footnote w:type="continuationSeparator" w:id="0">
    <w:p w14:paraId="77C160EE" w14:textId="77777777" w:rsidR="00936C25" w:rsidRDefault="00936C25" w:rsidP="001B23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A0AFBA" w14:textId="77777777" w:rsidR="00D805B8" w:rsidRDefault="00812323" w:rsidP="001B23B0">
    <w:pPr>
      <w:pStyle w:val="a3"/>
    </w:pPr>
    <w:r>
      <w:rPr>
        <w:noProof/>
      </w:rPr>
      <w:drawing>
        <wp:inline distT="0" distB="0" distL="0" distR="0" wp14:anchorId="12BAC192" wp14:editId="21A0B4D0">
          <wp:extent cx="5274310" cy="17037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274310" cy="17037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E416A"/>
    <w:multiLevelType w:val="hybridMultilevel"/>
    <w:tmpl w:val="EA848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1150F8D"/>
    <w:multiLevelType w:val="hybridMultilevel"/>
    <w:tmpl w:val="77DA5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A810FF"/>
    <w:multiLevelType w:val="hybridMultilevel"/>
    <w:tmpl w:val="8C6A2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E70147"/>
    <w:multiLevelType w:val="hybridMultilevel"/>
    <w:tmpl w:val="CF64AA20"/>
    <w:lvl w:ilvl="0" w:tplc="F38492FC">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17A71C5"/>
    <w:multiLevelType w:val="hybridMultilevel"/>
    <w:tmpl w:val="CEB20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9A2A74"/>
    <w:multiLevelType w:val="hybridMultilevel"/>
    <w:tmpl w:val="9E907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DF6958"/>
    <w:multiLevelType w:val="hybridMultilevel"/>
    <w:tmpl w:val="4CACE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E13948"/>
    <w:multiLevelType w:val="hybridMultilevel"/>
    <w:tmpl w:val="A364B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104A29"/>
    <w:multiLevelType w:val="hybridMultilevel"/>
    <w:tmpl w:val="78442FEA"/>
    <w:lvl w:ilvl="0" w:tplc="F38492FC">
      <w:start w:val="1"/>
      <w:numFmt w:val="decimal"/>
      <w:lvlText w:val="%1."/>
      <w:lvlJc w:val="left"/>
      <w:pPr>
        <w:ind w:left="36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7E0E59"/>
    <w:multiLevelType w:val="hybridMultilevel"/>
    <w:tmpl w:val="34FC1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47568E"/>
    <w:multiLevelType w:val="hybridMultilevel"/>
    <w:tmpl w:val="9F423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E6766EE"/>
    <w:multiLevelType w:val="hybridMultilevel"/>
    <w:tmpl w:val="2932B4B6"/>
    <w:lvl w:ilvl="0" w:tplc="04090001">
      <w:start w:val="1"/>
      <w:numFmt w:val="bullet"/>
      <w:lvlText w:val=""/>
      <w:lvlJc w:val="left"/>
      <w:pPr>
        <w:ind w:left="720" w:hanging="360"/>
      </w:pPr>
      <w:rPr>
        <w:rFonts w:ascii="Symbol" w:hAnsi="Symbol" w:hint="default"/>
        <w:sz w:val="22"/>
        <w:szCs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5110C3D"/>
    <w:multiLevelType w:val="hybridMultilevel"/>
    <w:tmpl w:val="77D6AA3E"/>
    <w:lvl w:ilvl="0" w:tplc="F38492FC">
      <w:start w:val="1"/>
      <w:numFmt w:val="decimal"/>
      <w:lvlText w:val="%1."/>
      <w:lvlJc w:val="left"/>
      <w:pPr>
        <w:ind w:left="720" w:hanging="360"/>
      </w:pPr>
      <w:rPr>
        <w:sz w:val="22"/>
        <w:szCs w:val="22"/>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2E45A06"/>
    <w:multiLevelType w:val="hybridMultilevel"/>
    <w:tmpl w:val="93360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4"/>
  </w:num>
  <w:num w:numId="3">
    <w:abstractNumId w:val="13"/>
  </w:num>
  <w:num w:numId="4">
    <w:abstractNumId w:val="5"/>
  </w:num>
  <w:num w:numId="5">
    <w:abstractNumId w:val="7"/>
  </w:num>
  <w:num w:numId="6">
    <w:abstractNumId w:val="3"/>
  </w:num>
  <w:num w:numId="7">
    <w:abstractNumId w:val="10"/>
  </w:num>
  <w:num w:numId="8">
    <w:abstractNumId w:val="2"/>
  </w:num>
  <w:num w:numId="9">
    <w:abstractNumId w:val="6"/>
  </w:num>
  <w:num w:numId="10">
    <w:abstractNumId w:val="8"/>
  </w:num>
  <w:num w:numId="11">
    <w:abstractNumId w:val="12"/>
  </w:num>
  <w:num w:numId="12">
    <w:abstractNumId w:val="11"/>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34F"/>
    <w:rsid w:val="00010817"/>
    <w:rsid w:val="000266DF"/>
    <w:rsid w:val="00052E5A"/>
    <w:rsid w:val="00055508"/>
    <w:rsid w:val="00056216"/>
    <w:rsid w:val="00063892"/>
    <w:rsid w:val="00076748"/>
    <w:rsid w:val="000C3E9E"/>
    <w:rsid w:val="000D691C"/>
    <w:rsid w:val="000E7098"/>
    <w:rsid w:val="000F5332"/>
    <w:rsid w:val="00122037"/>
    <w:rsid w:val="00124ABC"/>
    <w:rsid w:val="00124AC1"/>
    <w:rsid w:val="00140A7C"/>
    <w:rsid w:val="00140F6A"/>
    <w:rsid w:val="00142B1D"/>
    <w:rsid w:val="00180FC8"/>
    <w:rsid w:val="00190A66"/>
    <w:rsid w:val="00191BC9"/>
    <w:rsid w:val="0019656F"/>
    <w:rsid w:val="0019749B"/>
    <w:rsid w:val="001A4F09"/>
    <w:rsid w:val="001B23B0"/>
    <w:rsid w:val="001F69AE"/>
    <w:rsid w:val="00224309"/>
    <w:rsid w:val="00240548"/>
    <w:rsid w:val="00261C2C"/>
    <w:rsid w:val="00285E72"/>
    <w:rsid w:val="0029107B"/>
    <w:rsid w:val="002A1A36"/>
    <w:rsid w:val="002C0BAB"/>
    <w:rsid w:val="002C7358"/>
    <w:rsid w:val="002E429B"/>
    <w:rsid w:val="002E6C9C"/>
    <w:rsid w:val="0030359E"/>
    <w:rsid w:val="003263B2"/>
    <w:rsid w:val="0036560E"/>
    <w:rsid w:val="0037198A"/>
    <w:rsid w:val="003B05A2"/>
    <w:rsid w:val="003B6EE4"/>
    <w:rsid w:val="003C07E0"/>
    <w:rsid w:val="003D58CE"/>
    <w:rsid w:val="00406C82"/>
    <w:rsid w:val="00406E95"/>
    <w:rsid w:val="00464157"/>
    <w:rsid w:val="00483968"/>
    <w:rsid w:val="004A578C"/>
    <w:rsid w:val="004B1E41"/>
    <w:rsid w:val="004C26C1"/>
    <w:rsid w:val="004E1EA8"/>
    <w:rsid w:val="0050194F"/>
    <w:rsid w:val="00514C94"/>
    <w:rsid w:val="005166C5"/>
    <w:rsid w:val="00553229"/>
    <w:rsid w:val="00562CCA"/>
    <w:rsid w:val="00593AF2"/>
    <w:rsid w:val="005B339F"/>
    <w:rsid w:val="005D6A00"/>
    <w:rsid w:val="005E6719"/>
    <w:rsid w:val="00604024"/>
    <w:rsid w:val="0063774B"/>
    <w:rsid w:val="0064755A"/>
    <w:rsid w:val="006970EC"/>
    <w:rsid w:val="006A4BA1"/>
    <w:rsid w:val="006A6F0E"/>
    <w:rsid w:val="006C7B76"/>
    <w:rsid w:val="006E04EE"/>
    <w:rsid w:val="007049BD"/>
    <w:rsid w:val="00715E65"/>
    <w:rsid w:val="0073727F"/>
    <w:rsid w:val="00782F88"/>
    <w:rsid w:val="007A6C7E"/>
    <w:rsid w:val="007D64CB"/>
    <w:rsid w:val="00812323"/>
    <w:rsid w:val="00831715"/>
    <w:rsid w:val="0083334F"/>
    <w:rsid w:val="00835801"/>
    <w:rsid w:val="008A6B0F"/>
    <w:rsid w:val="008C17A3"/>
    <w:rsid w:val="008D2B09"/>
    <w:rsid w:val="008D3857"/>
    <w:rsid w:val="009136EF"/>
    <w:rsid w:val="00917770"/>
    <w:rsid w:val="00936C25"/>
    <w:rsid w:val="00957E59"/>
    <w:rsid w:val="00971648"/>
    <w:rsid w:val="00996CCC"/>
    <w:rsid w:val="009A24B2"/>
    <w:rsid w:val="009B6EF4"/>
    <w:rsid w:val="009C3274"/>
    <w:rsid w:val="009C34F0"/>
    <w:rsid w:val="009C79E9"/>
    <w:rsid w:val="009D03DA"/>
    <w:rsid w:val="009D0BFA"/>
    <w:rsid w:val="009D2EA7"/>
    <w:rsid w:val="009D6948"/>
    <w:rsid w:val="009F142B"/>
    <w:rsid w:val="00A0666E"/>
    <w:rsid w:val="00A1555D"/>
    <w:rsid w:val="00A33A7B"/>
    <w:rsid w:val="00A403D4"/>
    <w:rsid w:val="00A62A13"/>
    <w:rsid w:val="00A64D2C"/>
    <w:rsid w:val="00AA4229"/>
    <w:rsid w:val="00AA6292"/>
    <w:rsid w:val="00AC6DEB"/>
    <w:rsid w:val="00AD46B2"/>
    <w:rsid w:val="00AE60DE"/>
    <w:rsid w:val="00AF3F03"/>
    <w:rsid w:val="00AF561A"/>
    <w:rsid w:val="00AF7956"/>
    <w:rsid w:val="00B13037"/>
    <w:rsid w:val="00B54F91"/>
    <w:rsid w:val="00B77A7F"/>
    <w:rsid w:val="00B92555"/>
    <w:rsid w:val="00BA18C7"/>
    <w:rsid w:val="00BB0C0E"/>
    <w:rsid w:val="00C33FD4"/>
    <w:rsid w:val="00C52B40"/>
    <w:rsid w:val="00C73F41"/>
    <w:rsid w:val="00CB416F"/>
    <w:rsid w:val="00CC7AF2"/>
    <w:rsid w:val="00CE2BF0"/>
    <w:rsid w:val="00CE2E96"/>
    <w:rsid w:val="00CF77E5"/>
    <w:rsid w:val="00D123D7"/>
    <w:rsid w:val="00D3459A"/>
    <w:rsid w:val="00D805B8"/>
    <w:rsid w:val="00D86DFD"/>
    <w:rsid w:val="00D901C1"/>
    <w:rsid w:val="00D92752"/>
    <w:rsid w:val="00D94173"/>
    <w:rsid w:val="00DA30E5"/>
    <w:rsid w:val="00DA40CE"/>
    <w:rsid w:val="00DA6C2B"/>
    <w:rsid w:val="00DC5080"/>
    <w:rsid w:val="00DF1181"/>
    <w:rsid w:val="00E25C82"/>
    <w:rsid w:val="00E267DE"/>
    <w:rsid w:val="00E724DB"/>
    <w:rsid w:val="00E93CC6"/>
    <w:rsid w:val="00EC0E75"/>
    <w:rsid w:val="00EC78A0"/>
    <w:rsid w:val="00EE4FAA"/>
    <w:rsid w:val="00F129FE"/>
    <w:rsid w:val="00F16153"/>
    <w:rsid w:val="00F434A0"/>
    <w:rsid w:val="00F52B15"/>
    <w:rsid w:val="00F53518"/>
    <w:rsid w:val="00F64E43"/>
    <w:rsid w:val="00FA674E"/>
    <w:rsid w:val="00FD2AEB"/>
    <w:rsid w:val="00FD6716"/>
    <w:rsid w:val="00FE48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16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1715"/>
    <w:pPr>
      <w:spacing w:after="60" w:line="240" w:lineRule="auto"/>
      <w:jc w:val="both"/>
    </w:pPr>
    <w:rPr>
      <w:rFonts w:ascii="Calisto MT" w:hAnsi="Calisto MT" w:cs="David"/>
    </w:rPr>
  </w:style>
  <w:style w:type="paragraph" w:styleId="1">
    <w:name w:val="heading 1"/>
    <w:basedOn w:val="a"/>
    <w:next w:val="a"/>
    <w:link w:val="10"/>
    <w:uiPriority w:val="9"/>
    <w:qFormat/>
    <w:rsid w:val="001B23B0"/>
    <w:pPr>
      <w:jc w:val="center"/>
      <w:outlineLvl w:val="0"/>
    </w:pPr>
    <w:rPr>
      <w:rFonts w:asciiTheme="minorBidi" w:hAnsiTheme="minorBidi" w:cstheme="minorBidi"/>
      <w:b/>
      <w:bCs/>
      <w:sz w:val="28"/>
      <w:szCs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05B8"/>
    <w:pPr>
      <w:tabs>
        <w:tab w:val="center" w:pos="4153"/>
        <w:tab w:val="right" w:pos="8306"/>
      </w:tabs>
      <w:spacing w:after="0"/>
    </w:pPr>
  </w:style>
  <w:style w:type="character" w:customStyle="1" w:styleId="a4">
    <w:name w:val="כותרת עליונה תו"/>
    <w:basedOn w:val="a0"/>
    <w:link w:val="a3"/>
    <w:uiPriority w:val="99"/>
    <w:rsid w:val="00D805B8"/>
  </w:style>
  <w:style w:type="paragraph" w:styleId="a5">
    <w:name w:val="footer"/>
    <w:basedOn w:val="a"/>
    <w:link w:val="a6"/>
    <w:uiPriority w:val="99"/>
    <w:unhideWhenUsed/>
    <w:rsid w:val="00D805B8"/>
    <w:pPr>
      <w:tabs>
        <w:tab w:val="center" w:pos="4153"/>
        <w:tab w:val="right" w:pos="8306"/>
      </w:tabs>
      <w:spacing w:after="0"/>
    </w:pPr>
  </w:style>
  <w:style w:type="character" w:customStyle="1" w:styleId="a6">
    <w:name w:val="כותרת תחתונה תו"/>
    <w:basedOn w:val="a0"/>
    <w:link w:val="a5"/>
    <w:uiPriority w:val="99"/>
    <w:rsid w:val="00D805B8"/>
  </w:style>
  <w:style w:type="character" w:customStyle="1" w:styleId="10">
    <w:name w:val="כותרת 1 תו"/>
    <w:basedOn w:val="a0"/>
    <w:link w:val="1"/>
    <w:uiPriority w:val="9"/>
    <w:rsid w:val="001B23B0"/>
    <w:rPr>
      <w:rFonts w:asciiTheme="minorBidi" w:hAnsiTheme="minorBidi"/>
      <w:b/>
      <w:bCs/>
      <w:sz w:val="28"/>
      <w:szCs w:val="28"/>
      <w:u w:val="single"/>
    </w:rPr>
  </w:style>
  <w:style w:type="paragraph" w:styleId="a7">
    <w:name w:val="footnote text"/>
    <w:basedOn w:val="a"/>
    <w:link w:val="a8"/>
    <w:uiPriority w:val="99"/>
    <w:semiHidden/>
    <w:unhideWhenUsed/>
    <w:rsid w:val="00EC78A0"/>
    <w:pPr>
      <w:spacing w:after="0"/>
    </w:pPr>
    <w:rPr>
      <w:sz w:val="20"/>
      <w:szCs w:val="20"/>
    </w:rPr>
  </w:style>
  <w:style w:type="character" w:customStyle="1" w:styleId="a8">
    <w:name w:val="טקסט הערת שוליים תו"/>
    <w:basedOn w:val="a0"/>
    <w:link w:val="a7"/>
    <w:uiPriority w:val="99"/>
    <w:semiHidden/>
    <w:rsid w:val="00EC78A0"/>
    <w:rPr>
      <w:rFonts w:ascii="Calisto MT" w:hAnsi="Calisto MT" w:cs="David"/>
      <w:sz w:val="20"/>
      <w:szCs w:val="20"/>
    </w:rPr>
  </w:style>
  <w:style w:type="character" w:styleId="a9">
    <w:name w:val="footnote reference"/>
    <w:basedOn w:val="a0"/>
    <w:uiPriority w:val="99"/>
    <w:semiHidden/>
    <w:unhideWhenUsed/>
    <w:rsid w:val="00EC78A0"/>
    <w:rPr>
      <w:vertAlign w:val="superscript"/>
    </w:rPr>
  </w:style>
  <w:style w:type="paragraph" w:styleId="aa">
    <w:name w:val="List Paragraph"/>
    <w:basedOn w:val="a"/>
    <w:uiPriority w:val="34"/>
    <w:qFormat/>
    <w:rsid w:val="006970EC"/>
    <w:pPr>
      <w:ind w:left="720"/>
      <w:contextualSpacing/>
    </w:pPr>
  </w:style>
  <w:style w:type="character" w:styleId="Hyperlink">
    <w:name w:val="Hyperlink"/>
    <w:basedOn w:val="a0"/>
    <w:uiPriority w:val="99"/>
    <w:unhideWhenUsed/>
    <w:rsid w:val="009A24B2"/>
    <w:rPr>
      <w:color w:val="0563C1" w:themeColor="hyperlink"/>
      <w:u w:val="single"/>
    </w:rPr>
  </w:style>
  <w:style w:type="paragraph" w:styleId="ab">
    <w:name w:val="Balloon Text"/>
    <w:basedOn w:val="a"/>
    <w:link w:val="ac"/>
    <w:uiPriority w:val="99"/>
    <w:semiHidden/>
    <w:unhideWhenUsed/>
    <w:rsid w:val="00FD2AEB"/>
    <w:pPr>
      <w:spacing w:after="0"/>
    </w:pPr>
    <w:rPr>
      <w:rFonts w:ascii="Tahoma" w:hAnsi="Tahoma" w:cs="Tahoma"/>
      <w:sz w:val="16"/>
      <w:szCs w:val="16"/>
    </w:rPr>
  </w:style>
  <w:style w:type="character" w:customStyle="1" w:styleId="ac">
    <w:name w:val="טקסט בלונים תו"/>
    <w:basedOn w:val="a0"/>
    <w:link w:val="ab"/>
    <w:uiPriority w:val="99"/>
    <w:semiHidden/>
    <w:rsid w:val="00FD2AE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1715"/>
    <w:pPr>
      <w:spacing w:after="60" w:line="240" w:lineRule="auto"/>
      <w:jc w:val="both"/>
    </w:pPr>
    <w:rPr>
      <w:rFonts w:ascii="Calisto MT" w:hAnsi="Calisto MT" w:cs="David"/>
    </w:rPr>
  </w:style>
  <w:style w:type="paragraph" w:styleId="1">
    <w:name w:val="heading 1"/>
    <w:basedOn w:val="a"/>
    <w:next w:val="a"/>
    <w:link w:val="10"/>
    <w:uiPriority w:val="9"/>
    <w:qFormat/>
    <w:rsid w:val="001B23B0"/>
    <w:pPr>
      <w:jc w:val="center"/>
      <w:outlineLvl w:val="0"/>
    </w:pPr>
    <w:rPr>
      <w:rFonts w:asciiTheme="minorBidi" w:hAnsiTheme="minorBidi" w:cstheme="minorBidi"/>
      <w:b/>
      <w:bCs/>
      <w:sz w:val="28"/>
      <w:szCs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05B8"/>
    <w:pPr>
      <w:tabs>
        <w:tab w:val="center" w:pos="4153"/>
        <w:tab w:val="right" w:pos="8306"/>
      </w:tabs>
      <w:spacing w:after="0"/>
    </w:pPr>
  </w:style>
  <w:style w:type="character" w:customStyle="1" w:styleId="a4">
    <w:name w:val="כותרת עליונה תו"/>
    <w:basedOn w:val="a0"/>
    <w:link w:val="a3"/>
    <w:uiPriority w:val="99"/>
    <w:rsid w:val="00D805B8"/>
  </w:style>
  <w:style w:type="paragraph" w:styleId="a5">
    <w:name w:val="footer"/>
    <w:basedOn w:val="a"/>
    <w:link w:val="a6"/>
    <w:uiPriority w:val="99"/>
    <w:unhideWhenUsed/>
    <w:rsid w:val="00D805B8"/>
    <w:pPr>
      <w:tabs>
        <w:tab w:val="center" w:pos="4153"/>
        <w:tab w:val="right" w:pos="8306"/>
      </w:tabs>
      <w:spacing w:after="0"/>
    </w:pPr>
  </w:style>
  <w:style w:type="character" w:customStyle="1" w:styleId="a6">
    <w:name w:val="כותרת תחתונה תו"/>
    <w:basedOn w:val="a0"/>
    <w:link w:val="a5"/>
    <w:uiPriority w:val="99"/>
    <w:rsid w:val="00D805B8"/>
  </w:style>
  <w:style w:type="character" w:customStyle="1" w:styleId="10">
    <w:name w:val="כותרת 1 תו"/>
    <w:basedOn w:val="a0"/>
    <w:link w:val="1"/>
    <w:uiPriority w:val="9"/>
    <w:rsid w:val="001B23B0"/>
    <w:rPr>
      <w:rFonts w:asciiTheme="minorBidi" w:hAnsiTheme="minorBidi"/>
      <w:b/>
      <w:bCs/>
      <w:sz w:val="28"/>
      <w:szCs w:val="28"/>
      <w:u w:val="single"/>
    </w:rPr>
  </w:style>
  <w:style w:type="paragraph" w:styleId="a7">
    <w:name w:val="footnote text"/>
    <w:basedOn w:val="a"/>
    <w:link w:val="a8"/>
    <w:uiPriority w:val="99"/>
    <w:semiHidden/>
    <w:unhideWhenUsed/>
    <w:rsid w:val="00EC78A0"/>
    <w:pPr>
      <w:spacing w:after="0"/>
    </w:pPr>
    <w:rPr>
      <w:sz w:val="20"/>
      <w:szCs w:val="20"/>
    </w:rPr>
  </w:style>
  <w:style w:type="character" w:customStyle="1" w:styleId="a8">
    <w:name w:val="טקסט הערת שוליים תו"/>
    <w:basedOn w:val="a0"/>
    <w:link w:val="a7"/>
    <w:uiPriority w:val="99"/>
    <w:semiHidden/>
    <w:rsid w:val="00EC78A0"/>
    <w:rPr>
      <w:rFonts w:ascii="Calisto MT" w:hAnsi="Calisto MT" w:cs="David"/>
      <w:sz w:val="20"/>
      <w:szCs w:val="20"/>
    </w:rPr>
  </w:style>
  <w:style w:type="character" w:styleId="a9">
    <w:name w:val="footnote reference"/>
    <w:basedOn w:val="a0"/>
    <w:uiPriority w:val="99"/>
    <w:semiHidden/>
    <w:unhideWhenUsed/>
    <w:rsid w:val="00EC78A0"/>
    <w:rPr>
      <w:vertAlign w:val="superscript"/>
    </w:rPr>
  </w:style>
  <w:style w:type="paragraph" w:styleId="aa">
    <w:name w:val="List Paragraph"/>
    <w:basedOn w:val="a"/>
    <w:uiPriority w:val="34"/>
    <w:qFormat/>
    <w:rsid w:val="006970EC"/>
    <w:pPr>
      <w:ind w:left="720"/>
      <w:contextualSpacing/>
    </w:pPr>
  </w:style>
  <w:style w:type="character" w:styleId="Hyperlink">
    <w:name w:val="Hyperlink"/>
    <w:basedOn w:val="a0"/>
    <w:uiPriority w:val="99"/>
    <w:unhideWhenUsed/>
    <w:rsid w:val="009A24B2"/>
    <w:rPr>
      <w:color w:val="0563C1" w:themeColor="hyperlink"/>
      <w:u w:val="single"/>
    </w:rPr>
  </w:style>
  <w:style w:type="paragraph" w:styleId="ab">
    <w:name w:val="Balloon Text"/>
    <w:basedOn w:val="a"/>
    <w:link w:val="ac"/>
    <w:uiPriority w:val="99"/>
    <w:semiHidden/>
    <w:unhideWhenUsed/>
    <w:rsid w:val="00FD2AEB"/>
    <w:pPr>
      <w:spacing w:after="0"/>
    </w:pPr>
    <w:rPr>
      <w:rFonts w:ascii="Tahoma" w:hAnsi="Tahoma" w:cs="Tahoma"/>
      <w:sz w:val="16"/>
      <w:szCs w:val="16"/>
    </w:rPr>
  </w:style>
  <w:style w:type="character" w:customStyle="1" w:styleId="ac">
    <w:name w:val="טקסט בלונים תו"/>
    <w:basedOn w:val="a0"/>
    <w:link w:val="ab"/>
    <w:uiPriority w:val="99"/>
    <w:semiHidden/>
    <w:rsid w:val="00FD2A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160389">
      <w:bodyDiv w:val="1"/>
      <w:marLeft w:val="0"/>
      <w:marRight w:val="0"/>
      <w:marTop w:val="0"/>
      <w:marBottom w:val="0"/>
      <w:divBdr>
        <w:top w:val="none" w:sz="0" w:space="0" w:color="auto"/>
        <w:left w:val="none" w:sz="0" w:space="0" w:color="auto"/>
        <w:bottom w:val="none" w:sz="0" w:space="0" w:color="auto"/>
        <w:right w:val="none" w:sz="0" w:space="0" w:color="auto"/>
      </w:divBdr>
    </w:div>
    <w:div w:id="489323090">
      <w:bodyDiv w:val="1"/>
      <w:marLeft w:val="0"/>
      <w:marRight w:val="0"/>
      <w:marTop w:val="0"/>
      <w:marBottom w:val="0"/>
      <w:divBdr>
        <w:top w:val="none" w:sz="0" w:space="0" w:color="auto"/>
        <w:left w:val="none" w:sz="0" w:space="0" w:color="auto"/>
        <w:bottom w:val="none" w:sz="0" w:space="0" w:color="auto"/>
        <w:right w:val="none" w:sz="0" w:space="0" w:color="auto"/>
      </w:divBdr>
    </w:div>
    <w:div w:id="519123698">
      <w:bodyDiv w:val="1"/>
      <w:marLeft w:val="0"/>
      <w:marRight w:val="0"/>
      <w:marTop w:val="0"/>
      <w:marBottom w:val="0"/>
      <w:divBdr>
        <w:top w:val="none" w:sz="0" w:space="0" w:color="auto"/>
        <w:left w:val="none" w:sz="0" w:space="0" w:color="auto"/>
        <w:bottom w:val="none" w:sz="0" w:space="0" w:color="auto"/>
        <w:right w:val="none" w:sz="0" w:space="0" w:color="auto"/>
      </w:divBdr>
    </w:div>
    <w:div w:id="936713854">
      <w:bodyDiv w:val="1"/>
      <w:marLeft w:val="0"/>
      <w:marRight w:val="0"/>
      <w:marTop w:val="0"/>
      <w:marBottom w:val="0"/>
      <w:divBdr>
        <w:top w:val="none" w:sz="0" w:space="0" w:color="auto"/>
        <w:left w:val="none" w:sz="0" w:space="0" w:color="auto"/>
        <w:bottom w:val="none" w:sz="0" w:space="0" w:color="auto"/>
        <w:right w:val="none" w:sz="0" w:space="0" w:color="auto"/>
      </w:divBdr>
    </w:div>
    <w:div w:id="1592935039">
      <w:bodyDiv w:val="1"/>
      <w:marLeft w:val="0"/>
      <w:marRight w:val="0"/>
      <w:marTop w:val="0"/>
      <w:marBottom w:val="0"/>
      <w:divBdr>
        <w:top w:val="none" w:sz="0" w:space="0" w:color="auto"/>
        <w:left w:val="none" w:sz="0" w:space="0" w:color="auto"/>
        <w:bottom w:val="none" w:sz="0" w:space="0" w:color="auto"/>
        <w:right w:val="none" w:sz="0" w:space="0" w:color="auto"/>
      </w:divBdr>
    </w:div>
    <w:div w:id="193763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noga.naor@moh.gov.il" TargetMode="External"/><Relationship Id="rId4" Type="http://schemas.microsoft.com/office/2007/relationships/stylesWithEffects" Target="stylesWithEffects.xml"/><Relationship Id="rId9" Type="http://schemas.openxmlformats.org/officeDocument/2006/relationships/hyperlink" Target="mailto:matan.shiner@moh.gov.il"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n.guttman\OneDrive%20-%20moh.gov.il\01.General\Templates\Formal%20Letter%20English%20with%20date.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93A26-CF88-4503-89B1-A2B1B3465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Formal Letter English with date</Template>
  <TotalTime>1485</TotalTime>
  <Pages>1</Pages>
  <Words>669</Words>
  <Characters>3349</Characters>
  <Application>Microsoft Office Word</Application>
  <DocSecurity>0</DocSecurity>
  <Lines>27</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[MOH]</Company>
  <LinksUpToDate>false</LinksUpToDate>
  <CharactersWithSpaces>4010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Guttman</dc:creator>
  <cp:keywords/>
  <dc:description/>
  <cp:lastModifiedBy>David</cp:lastModifiedBy>
  <cp:revision>7</cp:revision>
  <cp:lastPrinted>2026-02-24T10:22:00Z</cp:lastPrinted>
  <dcterms:created xsi:type="dcterms:W3CDTF">2026-02-24T13:10:00Z</dcterms:created>
  <dcterms:modified xsi:type="dcterms:W3CDTF">2026-03-23T11:28:00Z</dcterms:modified>
</cp:coreProperties>
</file>