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מיני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הגנת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רשתות</w:t>
      </w:r>
    </w:p>
    <w:p w:rsidR="00000000" w:rsidDel="00000000" w:rsidP="00000000" w:rsidRDefault="00000000" w:rsidRPr="00000000" w14:paraId="00000002">
      <w:pPr>
        <w:bidi w:val="1"/>
        <w:rPr>
          <w:color w:val="111827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color w:val="111827"/>
          <w:sz w:val="26"/>
          <w:szCs w:val="26"/>
          <w:u w:val="single"/>
        </w:rPr>
      </w:pPr>
      <w:r w:rsidDel="00000000" w:rsidR="00000000" w:rsidRPr="00000000">
        <w:rPr>
          <w:color w:val="111827"/>
          <w:sz w:val="26"/>
          <w:szCs w:val="26"/>
          <w:u w:val="single"/>
          <w:rtl w:val="1"/>
        </w:rPr>
        <w:t xml:space="preserve">מאפיינים</w:t>
      </w:r>
      <w:r w:rsidDel="00000000" w:rsidR="00000000" w:rsidRPr="00000000">
        <w:rPr>
          <w:color w:val="111827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0"/>
        </w:rPr>
        <w:t xml:space="preserve">cross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-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platform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: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עובד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גם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למערכת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הפעלה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Windows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וגם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Linux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שלבי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פעולה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הרצה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ברגע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שהדיסק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למחשב</w:t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וידוא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זיכרון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משהו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עכבר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בעזרת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DRIVE_REMOVABLE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בדיקה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בעזרת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virusTotal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בדיקה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שאין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פיצ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'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רים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שהם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autorun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\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autoplay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בדיקת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מסמכים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שמכיל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הדיסק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און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קי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א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סיומת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הקובץ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-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בדיקה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שאינו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exe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bat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cmd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scr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js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py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720" w:firstLine="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מילות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מפתח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שמכיל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הקובץ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ג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הרשאות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הקבצים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ד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סקריפט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-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לבדוק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האם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מופיע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בו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קישור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color w:val="111827"/>
          <w:sz w:val="26"/>
          <w:szCs w:val="26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לבדוק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כל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הקבצים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שמכיל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קובץ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zip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\</w:t>
      </w:r>
      <w:r w:rsidDel="00000000" w:rsidR="00000000" w:rsidRPr="00000000">
        <w:rPr>
          <w:color w:val="111827"/>
          <w:sz w:val="26"/>
          <w:szCs w:val="26"/>
          <w:rtl w:val="0"/>
        </w:rPr>
        <w:t xml:space="preserve">rar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הצגת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רשימת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אזהרות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הסיכונים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והצעה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למחוק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אותם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או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להמשיך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בלי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למחוק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אותם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בחירה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מתוך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הרשימה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למחוק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ומה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לא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ביצוע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הפעולות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שבחר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המשתמש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מהסעיף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הקודם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color w:val="111827"/>
          <w:sz w:val="26"/>
          <w:szCs w:val="26"/>
          <w:u w:val="none"/>
        </w:rPr>
      </w:pPr>
      <w:r w:rsidDel="00000000" w:rsidR="00000000" w:rsidRPr="00000000">
        <w:rPr>
          <w:color w:val="111827"/>
          <w:sz w:val="26"/>
          <w:szCs w:val="26"/>
          <w:rtl w:val="1"/>
        </w:rPr>
        <w:t xml:space="preserve">בדיקה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שהדיסק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און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קי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הוצא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באופן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תקין</w:t>
      </w:r>
      <w:r w:rsidDel="00000000" w:rsidR="00000000" w:rsidRPr="00000000">
        <w:rPr>
          <w:color w:val="111827"/>
          <w:sz w:val="26"/>
          <w:szCs w:val="26"/>
          <w:rtl w:val="1"/>
        </w:rPr>
        <w:t xml:space="preserve"> (?)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