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DF0C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Project Demonstration (Validation Report)</w:t>
      </w:r>
    </w:p>
    <w:p w14:paraId="6F5C921E" w14:textId="77777777" w:rsidR="009B4871" w:rsidRPr="009B4871" w:rsidRDefault="009B4871" w:rsidP="009B4871">
      <w:pPr>
        <w:spacing w:line="360" w:lineRule="auto"/>
      </w:pPr>
      <w:r w:rsidRPr="009B4871">
        <w:rPr>
          <w:b/>
          <w:bCs/>
        </w:rPr>
        <w:t>Project:</w:t>
      </w:r>
      <w:r w:rsidRPr="009B4871">
        <w:t xml:space="preserve"> Streamlining Ticket Assignment for Efficient Support Operations</w:t>
      </w:r>
    </w:p>
    <w:p w14:paraId="4D5E8308" w14:textId="77777777" w:rsidR="009B4871" w:rsidRPr="009B4871" w:rsidRDefault="009B4871" w:rsidP="009B4871">
      <w:pPr>
        <w:spacing w:line="360" w:lineRule="auto"/>
      </w:pPr>
      <w:r w:rsidRPr="009B4871">
        <w:rPr>
          <w:b/>
          <w:bCs/>
        </w:rPr>
        <w:t>Date of Demonstration:</w:t>
      </w:r>
      <w:r w:rsidRPr="009B4871">
        <w:t xml:space="preserve"> March 8, 2026</w:t>
      </w:r>
    </w:p>
    <w:p w14:paraId="3DD5A6BE" w14:textId="77777777" w:rsidR="009B4871" w:rsidRPr="009B4871" w:rsidRDefault="009B4871" w:rsidP="009B4871">
      <w:pPr>
        <w:spacing w:line="360" w:lineRule="auto"/>
      </w:pPr>
      <w:r w:rsidRPr="009B4871">
        <w:rPr>
          <w:b/>
          <w:bCs/>
        </w:rPr>
        <w:t>Demonstrator:</w:t>
      </w:r>
      <w:r w:rsidRPr="009B4871">
        <w:t xml:space="preserve"> Lead ServiceNow Consultant</w:t>
      </w:r>
    </w:p>
    <w:p w14:paraId="486AA2E3" w14:textId="77777777" w:rsidR="009B4871" w:rsidRPr="009B4871" w:rsidRDefault="009B4871" w:rsidP="009B4871">
      <w:pPr>
        <w:spacing w:line="360" w:lineRule="auto"/>
      </w:pPr>
      <w:r w:rsidRPr="009B4871">
        <w:rPr>
          <w:b/>
          <w:bCs/>
        </w:rPr>
        <w:t>Environment:</w:t>
      </w:r>
      <w:r w:rsidRPr="009B4871">
        <w:t xml:space="preserve"> ABC Corp Production-Mirror (Sandbox)</w:t>
      </w:r>
    </w:p>
    <w:p w14:paraId="4440F84F" w14:textId="77777777" w:rsidR="009B4871" w:rsidRDefault="009B4871" w:rsidP="009B4871">
      <w:pPr>
        <w:spacing w:line="360" w:lineRule="auto"/>
      </w:pPr>
      <w:r w:rsidRPr="009B4871">
        <w:pict w14:anchorId="0862C02B">
          <v:rect id="_x0000_i1043" style="width:0;height:1.5pt" o:hralign="center" o:hrstd="t" o:hr="t" fillcolor="#a0a0a0" stroked="f"/>
        </w:pict>
      </w:r>
    </w:p>
    <w:p w14:paraId="61A02E71" w14:textId="20FDD0D3" w:rsidR="009B4871" w:rsidRPr="009B4871" w:rsidRDefault="009B4871" w:rsidP="009B4871">
      <w:pPr>
        <w:spacing w:line="360" w:lineRule="auto"/>
      </w:pPr>
      <w:r w:rsidRPr="009B4871">
        <w:rPr>
          <w:b/>
          <w:bCs/>
        </w:rPr>
        <w:t>Demonstration Overview &amp; Functional Walkthrough</w:t>
      </w:r>
    </w:p>
    <w:p w14:paraId="59227D64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1.1 Scope of Demonstration</w:t>
      </w:r>
    </w:p>
    <w:p w14:paraId="1B314517" w14:textId="77777777" w:rsidR="009B4871" w:rsidRPr="009B4871" w:rsidRDefault="009B4871" w:rsidP="009B4871">
      <w:pPr>
        <w:spacing w:line="360" w:lineRule="auto"/>
      </w:pPr>
      <w:r w:rsidRPr="009B4871">
        <w:t>The purpose of this demonstration is to validate the end-to-end automation of the "Operations Related" support module. The demonstration covers the journey of a support ticket from initial entry to automated assignment, highlighting the security constraints and logic-driven routing implemented in ServiceNow.</w:t>
      </w:r>
    </w:p>
    <w:p w14:paraId="4C343C13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1.2 Walkthrough Script: Stage 1 (User Context)</w:t>
      </w:r>
    </w:p>
    <w:p w14:paraId="0AF19200" w14:textId="77777777" w:rsidR="009B4871" w:rsidRPr="009B4871" w:rsidRDefault="009B4871" w:rsidP="009B4871">
      <w:pPr>
        <w:spacing w:line="360" w:lineRule="auto"/>
      </w:pPr>
      <w:r w:rsidRPr="009B4871">
        <w:t xml:space="preserve">The demonstration begins by </w:t>
      </w:r>
      <w:r w:rsidRPr="009B4871">
        <w:rPr>
          <w:b/>
          <w:bCs/>
        </w:rPr>
        <w:t>Impersonating</w:t>
      </w:r>
      <w:r w:rsidRPr="009B4871">
        <w:t xml:space="preserve"> a standard support user.</w:t>
      </w:r>
    </w:p>
    <w:p w14:paraId="707ACF75" w14:textId="77777777" w:rsidR="009B4871" w:rsidRPr="009B4871" w:rsidRDefault="009B4871" w:rsidP="009B4871">
      <w:pPr>
        <w:numPr>
          <w:ilvl w:val="0"/>
          <w:numId w:val="1"/>
        </w:numPr>
        <w:spacing w:line="360" w:lineRule="auto"/>
      </w:pPr>
      <w:r w:rsidRPr="009B4871">
        <w:rPr>
          <w:b/>
          <w:bCs/>
        </w:rPr>
        <w:t>Action:</w:t>
      </w:r>
      <w:r w:rsidRPr="009B4871">
        <w:t xml:space="preserve"> The demonstrator navigates to the </w:t>
      </w:r>
      <w:proofErr w:type="spellStart"/>
      <w:r w:rsidRPr="009B4871">
        <w:t>u_operations_related</w:t>
      </w:r>
      <w:proofErr w:type="spellEnd"/>
      <w:r w:rsidRPr="009B4871">
        <w:t xml:space="preserve"> module.</w:t>
      </w:r>
    </w:p>
    <w:p w14:paraId="3275A3F5" w14:textId="77777777" w:rsidR="009B4871" w:rsidRPr="009B4871" w:rsidRDefault="009B4871" w:rsidP="009B4871">
      <w:pPr>
        <w:numPr>
          <w:ilvl w:val="0"/>
          <w:numId w:val="1"/>
        </w:numPr>
        <w:spacing w:line="360" w:lineRule="auto"/>
      </w:pPr>
      <w:r w:rsidRPr="009B4871">
        <w:rPr>
          <w:b/>
          <w:bCs/>
        </w:rPr>
        <w:t>Observation:</w:t>
      </w:r>
      <w:r w:rsidRPr="009B4871">
        <w:t xml:space="preserve"> The list view shows the "Service Request No" (SR-prefix) properly incrementing. The "Ticket Raised Date" is automatically timestamped, ensuring that technicians cannot backdate tickets to artificially meet SLAs.</w:t>
      </w:r>
    </w:p>
    <w:p w14:paraId="661FA992" w14:textId="77777777" w:rsidR="009B4871" w:rsidRPr="009B4871" w:rsidRDefault="009B4871" w:rsidP="009B4871">
      <w:pPr>
        <w:numPr>
          <w:ilvl w:val="0"/>
          <w:numId w:val="1"/>
        </w:numPr>
        <w:spacing w:line="360" w:lineRule="auto"/>
      </w:pPr>
      <w:r w:rsidRPr="009B4871">
        <w:rPr>
          <w:b/>
          <w:bCs/>
        </w:rPr>
        <w:t>Goal:</w:t>
      </w:r>
      <w:r w:rsidRPr="009B4871">
        <w:t xml:space="preserve"> To prove that the user interface is intuitive and the custom data table is functioning within the Global scope.</w:t>
      </w:r>
    </w:p>
    <w:p w14:paraId="67B92F63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1.3 Walkthrough Script: Stage 2 (Triggering the Flow)</w:t>
      </w:r>
    </w:p>
    <w:p w14:paraId="465BD1A4" w14:textId="77777777" w:rsidR="009B4871" w:rsidRPr="009B4871" w:rsidRDefault="009B4871" w:rsidP="009B4871">
      <w:pPr>
        <w:spacing w:line="360" w:lineRule="auto"/>
      </w:pPr>
      <w:r w:rsidRPr="009B4871">
        <w:t>The demonstrator creates a new record.</w:t>
      </w:r>
    </w:p>
    <w:p w14:paraId="4B8650E7" w14:textId="77777777" w:rsidR="009B4871" w:rsidRPr="009B4871" w:rsidRDefault="009B4871" w:rsidP="009B4871">
      <w:pPr>
        <w:numPr>
          <w:ilvl w:val="0"/>
          <w:numId w:val="2"/>
        </w:numPr>
        <w:spacing w:line="360" w:lineRule="auto"/>
      </w:pPr>
      <w:r w:rsidRPr="009B4871">
        <w:rPr>
          <w:b/>
          <w:bCs/>
        </w:rPr>
        <w:t>Selection:</w:t>
      </w:r>
      <w:r w:rsidRPr="009B4871">
        <w:t xml:space="preserve"> The "Issue" field is set to "Regarding Certificates."</w:t>
      </w:r>
    </w:p>
    <w:p w14:paraId="7ADA7CF7" w14:textId="77777777" w:rsidR="009B4871" w:rsidRPr="009B4871" w:rsidRDefault="009B4871" w:rsidP="009B4871">
      <w:pPr>
        <w:numPr>
          <w:ilvl w:val="0"/>
          <w:numId w:val="2"/>
        </w:numPr>
        <w:spacing w:line="360" w:lineRule="auto"/>
      </w:pPr>
      <w:r w:rsidRPr="009B4871">
        <w:rPr>
          <w:b/>
          <w:bCs/>
        </w:rPr>
        <w:t>System Reaction:</w:t>
      </w:r>
      <w:r w:rsidRPr="009B4871">
        <w:t xml:space="preserve"> Upon clicking "Save," the system executes the background Flow Designer logic.</w:t>
      </w:r>
    </w:p>
    <w:p w14:paraId="7588430E" w14:textId="3D982A23" w:rsidR="009B4871" w:rsidRDefault="009B4871" w:rsidP="009B4871">
      <w:pPr>
        <w:numPr>
          <w:ilvl w:val="0"/>
          <w:numId w:val="2"/>
        </w:numPr>
        <w:spacing w:line="360" w:lineRule="auto"/>
      </w:pPr>
      <w:r w:rsidRPr="009B4871">
        <w:rPr>
          <w:b/>
          <w:bCs/>
        </w:rPr>
        <w:t>Result:</w:t>
      </w:r>
      <w:r w:rsidRPr="009B4871">
        <w:t xml:space="preserve"> The "Assigned to group" field, which was previously empty, is instantly populated with "Certificates."</w:t>
      </w:r>
    </w:p>
    <w:p w14:paraId="188014EF" w14:textId="618A6734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lastRenderedPageBreak/>
        <w:t>Evidence of Testing (Test Case Matrix)</w:t>
      </w:r>
    </w:p>
    <w:p w14:paraId="04AFE0BB" w14:textId="77777777" w:rsidR="009B4871" w:rsidRPr="009B4871" w:rsidRDefault="009B4871" w:rsidP="009B4871">
      <w:pPr>
        <w:spacing w:line="360" w:lineRule="auto"/>
      </w:pPr>
      <w:r w:rsidRPr="009B4871">
        <w:t>The following tests were performed live to verify that the requirements defined in the Analysis Phase (Document 2) have been fully met.</w:t>
      </w:r>
    </w:p>
    <w:p w14:paraId="6A4D197B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2.1 Functional Routing Tests</w:t>
      </w:r>
    </w:p>
    <w:p w14:paraId="2AD782B0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2.2 Security &amp; Data Integrity Tests</w:t>
      </w:r>
    </w:p>
    <w:p w14:paraId="28BD6F35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2.3 UI/UX Validation</w:t>
      </w:r>
    </w:p>
    <w:p w14:paraId="066012DC" w14:textId="77777777" w:rsidR="009B4871" w:rsidRPr="009B4871" w:rsidRDefault="009B4871" w:rsidP="009B4871">
      <w:pPr>
        <w:numPr>
          <w:ilvl w:val="0"/>
          <w:numId w:val="3"/>
        </w:numPr>
        <w:spacing w:line="360" w:lineRule="auto"/>
      </w:pPr>
      <w:r w:rsidRPr="009B4871">
        <w:rPr>
          <w:b/>
          <w:bCs/>
        </w:rPr>
        <w:t>Auto-Numbering Verification:</w:t>
      </w:r>
      <w:r w:rsidRPr="009B4871">
        <w:t xml:space="preserve"> The demonstrator created three tickets in rapid succession. The IDs generated were </w:t>
      </w:r>
      <w:r w:rsidRPr="009B4871">
        <w:rPr>
          <w:b/>
          <w:bCs/>
        </w:rPr>
        <w:t>SR001004</w:t>
      </w:r>
      <w:r w:rsidRPr="009B4871">
        <w:t xml:space="preserve">, </w:t>
      </w:r>
      <w:r w:rsidRPr="009B4871">
        <w:rPr>
          <w:b/>
          <w:bCs/>
        </w:rPr>
        <w:t>SR001005</w:t>
      </w:r>
      <w:r w:rsidRPr="009B4871">
        <w:t xml:space="preserve">, and </w:t>
      </w:r>
      <w:r w:rsidRPr="009B4871">
        <w:rPr>
          <w:b/>
          <w:bCs/>
        </w:rPr>
        <w:t>SR001006</w:t>
      </w:r>
      <w:r w:rsidRPr="009B4871">
        <w:t>. This confirms the auto-numbering logic is consistent and avoids record collisions.</w:t>
      </w:r>
    </w:p>
    <w:p w14:paraId="2EC023CA" w14:textId="77777777" w:rsidR="009B4871" w:rsidRPr="009B4871" w:rsidRDefault="009B4871" w:rsidP="009B4871">
      <w:pPr>
        <w:numPr>
          <w:ilvl w:val="0"/>
          <w:numId w:val="3"/>
        </w:numPr>
        <w:spacing w:line="360" w:lineRule="auto"/>
      </w:pPr>
      <w:r w:rsidRPr="009B4871">
        <w:rPr>
          <w:b/>
          <w:bCs/>
        </w:rPr>
        <w:t>Choice List Integrity:</w:t>
      </w:r>
      <w:r w:rsidRPr="009B4871">
        <w:t xml:space="preserve"> The demonstrator showed that the "Issue" field is a restricted dropdown, preventing users from entering "typos" that would break manual reporting.</w:t>
      </w:r>
    </w:p>
    <w:p w14:paraId="1C29DA1F" w14:textId="5928B97E" w:rsidR="009B4871" w:rsidRPr="009B4871" w:rsidRDefault="009B4871" w:rsidP="009B4871">
      <w:pPr>
        <w:spacing w:line="360" w:lineRule="auto"/>
      </w:pPr>
    </w:p>
    <w:p w14:paraId="45B354EC" w14:textId="77777777" w:rsidR="009B4871" w:rsidRDefault="009B4871" w:rsidP="009B4871">
      <w:pPr>
        <w:rPr>
          <w:b/>
          <w:bCs/>
        </w:rPr>
      </w:pPr>
    </w:p>
    <w:p w14:paraId="6C0F85B0" w14:textId="77777777" w:rsidR="009B4871" w:rsidRDefault="009B4871" w:rsidP="009B4871">
      <w:pPr>
        <w:rPr>
          <w:b/>
          <w:bCs/>
        </w:rPr>
      </w:pPr>
    </w:p>
    <w:p w14:paraId="56A1FF09" w14:textId="77777777" w:rsidR="009B4871" w:rsidRDefault="009B4871" w:rsidP="009B4871">
      <w:pPr>
        <w:rPr>
          <w:b/>
          <w:bCs/>
        </w:rPr>
      </w:pPr>
    </w:p>
    <w:p w14:paraId="6E02B684" w14:textId="77777777" w:rsidR="009B4871" w:rsidRDefault="009B4871" w:rsidP="009B4871">
      <w:pPr>
        <w:rPr>
          <w:b/>
          <w:bCs/>
        </w:rPr>
      </w:pPr>
    </w:p>
    <w:p w14:paraId="7E2D3E12" w14:textId="77777777" w:rsidR="009B4871" w:rsidRDefault="009B4871" w:rsidP="009B4871">
      <w:pPr>
        <w:rPr>
          <w:b/>
          <w:bCs/>
        </w:rPr>
      </w:pPr>
    </w:p>
    <w:p w14:paraId="7DE82A87" w14:textId="77777777" w:rsidR="009B4871" w:rsidRDefault="009B4871" w:rsidP="009B4871">
      <w:pPr>
        <w:rPr>
          <w:b/>
          <w:bCs/>
        </w:rPr>
      </w:pPr>
    </w:p>
    <w:p w14:paraId="7AFF652F" w14:textId="77777777" w:rsidR="009B4871" w:rsidRDefault="009B4871" w:rsidP="009B4871">
      <w:pPr>
        <w:rPr>
          <w:b/>
          <w:bCs/>
        </w:rPr>
      </w:pPr>
    </w:p>
    <w:p w14:paraId="634D01D1" w14:textId="77777777" w:rsidR="009B4871" w:rsidRDefault="009B4871" w:rsidP="009B4871">
      <w:pPr>
        <w:rPr>
          <w:b/>
          <w:bCs/>
        </w:rPr>
      </w:pPr>
    </w:p>
    <w:p w14:paraId="195D3248" w14:textId="77777777" w:rsidR="009B4871" w:rsidRDefault="009B4871" w:rsidP="009B4871">
      <w:pPr>
        <w:rPr>
          <w:b/>
          <w:bCs/>
        </w:rPr>
      </w:pPr>
    </w:p>
    <w:p w14:paraId="784001C4" w14:textId="77777777" w:rsidR="009B4871" w:rsidRDefault="009B4871" w:rsidP="009B4871">
      <w:pPr>
        <w:rPr>
          <w:b/>
          <w:bCs/>
        </w:rPr>
      </w:pPr>
    </w:p>
    <w:p w14:paraId="2D50D6D6" w14:textId="77777777" w:rsidR="009B4871" w:rsidRDefault="009B4871" w:rsidP="009B4871">
      <w:pPr>
        <w:rPr>
          <w:b/>
          <w:bCs/>
        </w:rPr>
      </w:pPr>
    </w:p>
    <w:p w14:paraId="12032859" w14:textId="77777777" w:rsidR="009B4871" w:rsidRDefault="009B4871" w:rsidP="009B4871">
      <w:pPr>
        <w:rPr>
          <w:b/>
          <w:bCs/>
        </w:rPr>
      </w:pPr>
    </w:p>
    <w:p w14:paraId="21ABE75D" w14:textId="77777777" w:rsidR="009B4871" w:rsidRDefault="009B4871" w:rsidP="009B4871">
      <w:pPr>
        <w:rPr>
          <w:b/>
          <w:bCs/>
        </w:rPr>
      </w:pPr>
    </w:p>
    <w:p w14:paraId="1F95572C" w14:textId="77777777" w:rsidR="009B4871" w:rsidRDefault="009B4871" w:rsidP="009B4871">
      <w:pPr>
        <w:rPr>
          <w:b/>
          <w:bCs/>
        </w:rPr>
      </w:pPr>
    </w:p>
    <w:p w14:paraId="4562E72B" w14:textId="77777777" w:rsidR="009B4871" w:rsidRDefault="009B4871" w:rsidP="009B4871">
      <w:pPr>
        <w:rPr>
          <w:b/>
          <w:bCs/>
        </w:rPr>
      </w:pPr>
    </w:p>
    <w:p w14:paraId="25AEC777" w14:textId="77777777" w:rsidR="009B4871" w:rsidRDefault="009B4871" w:rsidP="009B4871">
      <w:pPr>
        <w:rPr>
          <w:b/>
          <w:bCs/>
        </w:rPr>
      </w:pPr>
    </w:p>
    <w:p w14:paraId="17E4BDCA" w14:textId="77777777" w:rsidR="009B4871" w:rsidRDefault="009B4871" w:rsidP="009B4871">
      <w:pPr>
        <w:rPr>
          <w:b/>
          <w:bCs/>
        </w:rPr>
      </w:pPr>
    </w:p>
    <w:p w14:paraId="0CA193A8" w14:textId="4C29AA4B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lastRenderedPageBreak/>
        <w:t>Technical Validation &amp; Project Conclusion</w:t>
      </w:r>
    </w:p>
    <w:p w14:paraId="2DAA56F2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3.1 Flow Designer Execution Logs</w:t>
      </w:r>
    </w:p>
    <w:p w14:paraId="7AD63D41" w14:textId="77777777" w:rsidR="009B4871" w:rsidRPr="009B4871" w:rsidRDefault="009B4871" w:rsidP="009B4871">
      <w:pPr>
        <w:spacing w:line="360" w:lineRule="auto"/>
      </w:pPr>
      <w:r w:rsidRPr="009B4871">
        <w:t xml:space="preserve">To provide "behind-the-scenes" proof, the demonstrator opened the </w:t>
      </w:r>
      <w:r w:rsidRPr="009B4871">
        <w:rPr>
          <w:b/>
          <w:bCs/>
        </w:rPr>
        <w:t>Flow Designer Execution Logs</w:t>
      </w:r>
      <w:r w:rsidRPr="009B4871">
        <w:t>.</w:t>
      </w:r>
    </w:p>
    <w:p w14:paraId="07F8E16D" w14:textId="77777777" w:rsidR="009B4871" w:rsidRPr="009B4871" w:rsidRDefault="009B4871" w:rsidP="009B4871">
      <w:pPr>
        <w:numPr>
          <w:ilvl w:val="0"/>
          <w:numId w:val="4"/>
        </w:numPr>
        <w:spacing w:line="360" w:lineRule="auto"/>
      </w:pPr>
      <w:r w:rsidRPr="009B4871">
        <w:rPr>
          <w:b/>
          <w:bCs/>
        </w:rPr>
        <w:t>Log Evidence:</w:t>
      </w:r>
      <w:r w:rsidRPr="009B4871">
        <w:t xml:space="preserve"> The logs show that for </w:t>
      </w:r>
      <w:r w:rsidRPr="009B4871">
        <w:rPr>
          <w:b/>
          <w:bCs/>
        </w:rPr>
        <w:t>TC-7.1</w:t>
      </w:r>
      <w:r w:rsidRPr="009B4871">
        <w:t xml:space="preserve">, the flow completed in </w:t>
      </w:r>
      <w:r w:rsidRPr="009B4871">
        <w:rPr>
          <w:b/>
          <w:bCs/>
        </w:rPr>
        <w:t>0.84 seconds</w:t>
      </w:r>
      <w:r w:rsidRPr="009B4871">
        <w:t>.</w:t>
      </w:r>
    </w:p>
    <w:p w14:paraId="71ECBAFB" w14:textId="77777777" w:rsidR="009B4871" w:rsidRPr="009B4871" w:rsidRDefault="009B4871" w:rsidP="009B4871">
      <w:pPr>
        <w:numPr>
          <w:ilvl w:val="0"/>
          <w:numId w:val="4"/>
        </w:numPr>
        <w:spacing w:line="360" w:lineRule="auto"/>
      </w:pPr>
      <w:r w:rsidRPr="009B4871">
        <w:rPr>
          <w:b/>
          <w:bCs/>
        </w:rPr>
        <w:t>Logic Branching:</w:t>
      </w:r>
      <w:r w:rsidRPr="009B4871">
        <w:t xml:space="preserve"> The execution path confirms that the system evaluated the "If" condition for Certificates and correctly bypassed the "Platform" branch, ensuring no redundant processing occurred.</w:t>
      </w:r>
    </w:p>
    <w:p w14:paraId="21CE2BB7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3.2 Security Admin Elevation Log</w:t>
      </w:r>
    </w:p>
    <w:p w14:paraId="7D6FE11F" w14:textId="77777777" w:rsidR="009B4871" w:rsidRPr="009B4871" w:rsidRDefault="009B4871" w:rsidP="009B4871">
      <w:pPr>
        <w:spacing w:line="360" w:lineRule="auto"/>
      </w:pPr>
      <w:r w:rsidRPr="009B4871">
        <w:t>The demonstration concluded by showing the Audit Log for role elevation.</w:t>
      </w:r>
    </w:p>
    <w:p w14:paraId="481C53B4" w14:textId="77777777" w:rsidR="009B4871" w:rsidRPr="009B4871" w:rsidRDefault="009B4871" w:rsidP="009B4871">
      <w:pPr>
        <w:numPr>
          <w:ilvl w:val="0"/>
          <w:numId w:val="5"/>
        </w:numPr>
        <w:spacing w:line="360" w:lineRule="auto"/>
      </w:pPr>
      <w:r w:rsidRPr="009B4871">
        <w:rPr>
          <w:b/>
          <w:bCs/>
        </w:rPr>
        <w:t>Audit Trail:</w:t>
      </w:r>
      <w:r w:rsidRPr="009B4871">
        <w:t xml:space="preserve"> Shows that the Administrator successfully used the </w:t>
      </w:r>
      <w:proofErr w:type="spellStart"/>
      <w:r w:rsidRPr="009B4871">
        <w:t>security_admin</w:t>
      </w:r>
      <w:proofErr w:type="spellEnd"/>
      <w:r w:rsidRPr="009B4871">
        <w:t xml:space="preserve"> role to lock the </w:t>
      </w:r>
      <w:proofErr w:type="spellStart"/>
      <w:r w:rsidRPr="009B4871">
        <w:t>u_priority</w:t>
      </w:r>
      <w:proofErr w:type="spellEnd"/>
      <w:r w:rsidRPr="009B4871">
        <w:t xml:space="preserve"> field. This confirms that ABC Corp’s data integrity is protected by ServiceNow’s "High Security" plugin settings.</w:t>
      </w:r>
    </w:p>
    <w:p w14:paraId="01C3FA89" w14:textId="77777777" w:rsidR="009B4871" w:rsidRPr="009B4871" w:rsidRDefault="009B4871" w:rsidP="009B4871">
      <w:pPr>
        <w:spacing w:line="360" w:lineRule="auto"/>
        <w:rPr>
          <w:b/>
          <w:bCs/>
        </w:rPr>
      </w:pPr>
      <w:r w:rsidRPr="009B4871">
        <w:rPr>
          <w:b/>
          <w:bCs/>
        </w:rPr>
        <w:t>3.3 Closing Remarks &amp; Sign-off</w:t>
      </w:r>
    </w:p>
    <w:p w14:paraId="566EFA96" w14:textId="77777777" w:rsidR="009B4871" w:rsidRPr="009B4871" w:rsidRDefault="009B4871" w:rsidP="009B4871">
      <w:pPr>
        <w:spacing w:line="360" w:lineRule="auto"/>
      </w:pPr>
      <w:r w:rsidRPr="009B4871">
        <w:t xml:space="preserve">The automated routing system for ABC Corporation is officially validated. By moving from a manual assignment model to this automated Flow Designer model, the "Time to Assign" has been reduced by nearly </w:t>
      </w:r>
      <w:r w:rsidRPr="009B4871">
        <w:rPr>
          <w:b/>
          <w:bCs/>
        </w:rPr>
        <w:t>100%</w:t>
      </w:r>
      <w:r w:rsidRPr="009B4871">
        <w:t xml:space="preserve"> for the defined issue categories.</w:t>
      </w:r>
    </w:p>
    <w:p w14:paraId="7A903BC3" w14:textId="77777777" w:rsidR="009B4871" w:rsidRPr="009B4871" w:rsidRDefault="009B4871" w:rsidP="009B4871">
      <w:pPr>
        <w:spacing w:line="360" w:lineRule="auto"/>
      </w:pPr>
      <w:r w:rsidRPr="009B4871">
        <w:rPr>
          <w:b/>
          <w:bCs/>
        </w:rPr>
        <w:t>Demonstration Outcomes:</w:t>
      </w:r>
    </w:p>
    <w:p w14:paraId="0A518E92" w14:textId="77777777" w:rsidR="009B4871" w:rsidRPr="009B4871" w:rsidRDefault="009B4871" w:rsidP="009B4871">
      <w:pPr>
        <w:numPr>
          <w:ilvl w:val="0"/>
          <w:numId w:val="6"/>
        </w:numPr>
        <w:spacing w:line="360" w:lineRule="auto"/>
      </w:pPr>
      <w:r w:rsidRPr="009B4871">
        <w:rPr>
          <w:b/>
          <w:bCs/>
        </w:rPr>
        <w:t>Zero Manual Errors:</w:t>
      </w:r>
      <w:r w:rsidRPr="009B4871">
        <w:t xml:space="preserve"> Tickets are never sent to the "Platform" team if they are </w:t>
      </w:r>
      <w:proofErr w:type="spellStart"/>
      <w:r w:rsidRPr="009B4871">
        <w:t>labeled</w:t>
      </w:r>
      <w:proofErr w:type="spellEnd"/>
      <w:r w:rsidRPr="009B4871">
        <w:t xml:space="preserve"> "Certificates."</w:t>
      </w:r>
    </w:p>
    <w:p w14:paraId="75D72BB6" w14:textId="77777777" w:rsidR="009B4871" w:rsidRPr="009B4871" w:rsidRDefault="009B4871" w:rsidP="009B4871">
      <w:pPr>
        <w:numPr>
          <w:ilvl w:val="0"/>
          <w:numId w:val="6"/>
        </w:numPr>
        <w:spacing w:line="360" w:lineRule="auto"/>
      </w:pPr>
      <w:r w:rsidRPr="009B4871">
        <w:rPr>
          <w:b/>
          <w:bCs/>
        </w:rPr>
        <w:t>Audit Readiness:</w:t>
      </w:r>
      <w:r w:rsidRPr="009B4871">
        <w:t xml:space="preserve"> Every ticket has a clear, unchangeable ID and timestamp.</w:t>
      </w:r>
    </w:p>
    <w:p w14:paraId="5AB4D98E" w14:textId="77777777" w:rsidR="009B4871" w:rsidRPr="009B4871" w:rsidRDefault="009B4871" w:rsidP="009B4871">
      <w:pPr>
        <w:numPr>
          <w:ilvl w:val="0"/>
          <w:numId w:val="6"/>
        </w:numPr>
        <w:spacing w:line="360" w:lineRule="auto"/>
      </w:pPr>
      <w:r w:rsidRPr="009B4871">
        <w:rPr>
          <w:b/>
          <w:bCs/>
        </w:rPr>
        <w:t>Role Security:</w:t>
      </w:r>
      <w:r w:rsidRPr="009B4871">
        <w:t xml:space="preserve"> Users see only what they need to see, and edit only what they are allowed to edit.</w:t>
      </w:r>
    </w:p>
    <w:p w14:paraId="04F42D4F" w14:textId="77777777" w:rsidR="005758E1" w:rsidRDefault="005758E1" w:rsidP="009B4871">
      <w:pPr>
        <w:spacing w:line="360" w:lineRule="auto"/>
      </w:pPr>
    </w:p>
    <w:sectPr w:rsidR="00575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EB3"/>
    <w:multiLevelType w:val="multilevel"/>
    <w:tmpl w:val="302E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F6352"/>
    <w:multiLevelType w:val="multilevel"/>
    <w:tmpl w:val="21D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991"/>
    <w:multiLevelType w:val="multilevel"/>
    <w:tmpl w:val="256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605E7"/>
    <w:multiLevelType w:val="multilevel"/>
    <w:tmpl w:val="4BC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11916"/>
    <w:multiLevelType w:val="multilevel"/>
    <w:tmpl w:val="40F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E56E3"/>
    <w:multiLevelType w:val="multilevel"/>
    <w:tmpl w:val="1B9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4528">
    <w:abstractNumId w:val="1"/>
  </w:num>
  <w:num w:numId="2" w16cid:durableId="1922832066">
    <w:abstractNumId w:val="3"/>
  </w:num>
  <w:num w:numId="3" w16cid:durableId="2116438827">
    <w:abstractNumId w:val="4"/>
  </w:num>
  <w:num w:numId="4" w16cid:durableId="108932873">
    <w:abstractNumId w:val="5"/>
  </w:num>
  <w:num w:numId="5" w16cid:durableId="1701395406">
    <w:abstractNumId w:val="2"/>
  </w:num>
  <w:num w:numId="6" w16cid:durableId="20244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71"/>
    <w:rsid w:val="005758E1"/>
    <w:rsid w:val="0064659F"/>
    <w:rsid w:val="008E59C1"/>
    <w:rsid w:val="009B4871"/>
    <w:rsid w:val="00B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E61E"/>
  <w15:chartTrackingRefBased/>
  <w15:docId w15:val="{181FC099-419D-4600-B9A5-7988CAE8C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Umamageshwari K</dc:creator>
  <cp:keywords/>
  <dc:description/>
  <cp:lastModifiedBy>Umamageshwari K</cp:lastModifiedBy>
  <cp:revision>1</cp:revision>
  <dcterms:created xsi:type="dcterms:W3CDTF">2026-03-08T07:50:00Z</dcterms:created>
  <dcterms:modified xsi:type="dcterms:W3CDTF">2026-03-08T07:57:00Z</dcterms:modified>
</cp:coreProperties>
</file>