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>
          <w:sz w:val="40"/>
          <w:szCs w:val="40"/>
          <w:u w:val="none"/>
        </w:rPr>
      </w:pPr>
      <w:r>
        <w:rPr>
          <w:rFonts w:cs="Times New Roman" w:ascii="Times New Roman" w:hAnsi="Times New Roman"/>
          <w:b/>
          <w:bCs/>
          <w:sz w:val="40"/>
          <w:szCs w:val="40"/>
          <w:u w:val="none"/>
        </w:rPr>
        <w:t>Introduction to HQL and JPQ</w:t>
      </w:r>
      <w:r>
        <w:rPr>
          <w:rFonts w:cs="Times New Roman" w:ascii="Times New Roman" w:hAnsi="Times New Roman"/>
          <w:b/>
          <w:bCs/>
          <w:sz w:val="40"/>
          <w:szCs w:val="40"/>
          <w:u w:val="none"/>
        </w:rPr>
        <w:t>L</w:t>
      </w:r>
    </w:p>
    <w:p>
      <w:pPr>
        <w:pStyle w:val="Normal"/>
        <w:spacing w:lineRule="auto" w:line="276"/>
        <w:jc w:val="both"/>
        <w:rPr>
          <w:u w:val="non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none"/>
        </w:rPr>
        <w:t>Overview:</w:t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</w:rPr>
        <w:t xml:space="preserve">In the context of Java-based enterprise applications, object-relational mapping (ORM) frameworks like Hibernate and JPA (Java Persistence API) play a critical role in abstracting the database layer. To perform queries in an object-oriented manner, Hibernate provides </w:t>
      </w:r>
      <w:r>
        <w:rPr>
          <w:rFonts w:cs="Times New Roman" w:ascii="Times New Roman" w:hAnsi="Times New Roman"/>
          <w:b/>
          <w:bCs/>
        </w:rPr>
        <w:t>HQL (Hibernate Query Language)</w:t>
      </w:r>
      <w:r>
        <w:rPr>
          <w:rFonts w:cs="Times New Roman" w:ascii="Times New Roman" w:hAnsi="Times New Roman"/>
        </w:rPr>
        <w:t xml:space="preserve"> and JPA provides </w:t>
      </w:r>
      <w:r>
        <w:rPr>
          <w:rFonts w:cs="Times New Roman" w:ascii="Times New Roman" w:hAnsi="Times New Roman"/>
          <w:b/>
          <w:bCs/>
        </w:rPr>
        <w:t>JPQL (Java Persistence Query Language)</w:t>
      </w:r>
      <w:r>
        <w:rPr>
          <w:rFonts w:cs="Times New Roman" w:ascii="Times New Roman" w:hAnsi="Times New Roman"/>
        </w:rPr>
        <w:t>.</w:t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</w:rPr>
        <w:t xml:space="preserve">These languages are designed to work with </w:t>
      </w:r>
      <w:r>
        <w:rPr>
          <w:rFonts w:cs="Times New Roman" w:ascii="Times New Roman" w:hAnsi="Times New Roman"/>
          <w:b/>
          <w:bCs/>
        </w:rPr>
        <w:t>entity objects</w:t>
      </w:r>
      <w:r>
        <w:rPr>
          <w:rFonts w:cs="Times New Roman" w:ascii="Times New Roman" w:hAnsi="Times New Roman"/>
        </w:rPr>
        <w:t xml:space="preserve"> rather than database tables, allowing developers to interact with the database using the </w:t>
      </w:r>
      <w:r>
        <w:rPr>
          <w:rFonts w:cs="Times New Roman" w:ascii="Times New Roman" w:hAnsi="Times New Roman"/>
          <w:b/>
          <w:bCs/>
        </w:rPr>
        <w:t>domain model</w:t>
      </w:r>
      <w:r>
        <w:rPr>
          <w:rFonts w:cs="Times New Roman" w:ascii="Times New Roman" w:hAnsi="Times New Roman"/>
        </w:rPr>
        <w:t xml:space="preserve"> of their application.</w:t>
      </w:r>
    </w:p>
    <w:p>
      <w:pPr>
        <w:pStyle w:val="Normal"/>
        <w:spacing w:lineRule="auto" w:line="276"/>
        <w:jc w:val="both"/>
        <w:rPr>
          <w:u w:val="non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none"/>
        </w:rPr>
        <w:t>What is HQL:</w:t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  <w:b/>
          <w:bCs/>
        </w:rPr>
        <w:t>Hibernate Query Language (HQL)</w:t>
      </w:r>
      <w:r>
        <w:rPr>
          <w:rFonts w:cs="Times New Roman" w:ascii="Times New Roman" w:hAnsi="Times New Roman"/>
        </w:rPr>
        <w:t xml:space="preserve"> is an object-oriented query language provided by the Hibernate ORM framework. It is similar in syntax to SQL but is focused on the object model rather than the relational database model.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rFonts w:cs="Times New Roman" w:ascii="Times New Roman" w:hAnsi="Times New Roman"/>
        </w:rPr>
        <w:t xml:space="preserve">Queries are written against </w:t>
      </w:r>
      <w:r>
        <w:rPr>
          <w:rFonts w:cs="Times New Roman" w:ascii="Times New Roman" w:hAnsi="Times New Roman"/>
          <w:b/>
          <w:bCs/>
        </w:rPr>
        <w:t>Java objects</w:t>
      </w:r>
      <w:r>
        <w:rPr>
          <w:rFonts w:cs="Times New Roman" w:ascii="Times New Roman" w:hAnsi="Times New Roman"/>
        </w:rPr>
        <w:t xml:space="preserve"> and their properties, not database tables or columns.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rFonts w:cs="Times New Roman" w:ascii="Times New Roman" w:hAnsi="Times New Roman"/>
        </w:rPr>
        <w:t xml:space="preserve">HQL supports both </w:t>
      </w:r>
      <w:r>
        <w:rPr>
          <w:rFonts w:cs="Times New Roman" w:ascii="Times New Roman" w:hAnsi="Times New Roman"/>
          <w:b/>
          <w:bCs/>
        </w:rPr>
        <w:t>standard SQL-like queries</w:t>
      </w:r>
      <w:r>
        <w:rPr>
          <w:rFonts w:cs="Times New Roman" w:ascii="Times New Roman" w:hAnsi="Times New Roman"/>
        </w:rPr>
        <w:t xml:space="preserve"> and </w:t>
      </w:r>
      <w:r>
        <w:rPr>
          <w:rFonts w:cs="Times New Roman" w:ascii="Times New Roman" w:hAnsi="Times New Roman"/>
          <w:b/>
          <w:bCs/>
        </w:rPr>
        <w:t>Hibernate-specific features</w:t>
      </w:r>
      <w:r>
        <w:rPr>
          <w:rFonts w:cs="Times New Roman" w:ascii="Times New Roman" w:hAnsi="Times New Roman"/>
        </w:rPr>
        <w:t>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rFonts w:cs="Times New Roman" w:ascii="Times New Roman" w:hAnsi="Times New Roman"/>
        </w:rPr>
        <w:t>It is fully integrated with Hibernate’s session and transaction management.</w:t>
      </w:r>
    </w:p>
    <w:p>
      <w:pPr>
        <w:pStyle w:val="Normal"/>
        <w:spacing w:lineRule="auto" w:line="276"/>
        <w:jc w:val="both"/>
        <w:rPr>
          <w:u w:val="non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none"/>
        </w:rPr>
        <w:t>What is JPQL:</w:t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  <w:b/>
          <w:bCs/>
        </w:rPr>
        <w:t>Java Persistence Query Language (JPQL)</w:t>
      </w:r>
      <w:r>
        <w:rPr>
          <w:rFonts w:cs="Times New Roman" w:ascii="Times New Roman" w:hAnsi="Times New Roman"/>
        </w:rPr>
        <w:t xml:space="preserve"> is the query language defined by the </w:t>
      </w:r>
      <w:r>
        <w:rPr>
          <w:rFonts w:cs="Times New Roman" w:ascii="Times New Roman" w:hAnsi="Times New Roman"/>
          <w:b/>
          <w:bCs/>
        </w:rPr>
        <w:t>JPA specification</w:t>
      </w:r>
      <w:r>
        <w:rPr>
          <w:rFonts w:cs="Times New Roman" w:ascii="Times New Roman" w:hAnsi="Times New Roman"/>
        </w:rPr>
        <w:t xml:space="preserve">. It is used to write queries against </w:t>
      </w:r>
      <w:r>
        <w:rPr>
          <w:rFonts w:cs="Times New Roman" w:ascii="Times New Roman" w:hAnsi="Times New Roman"/>
          <w:b/>
          <w:bCs/>
        </w:rPr>
        <w:t>entities</w:t>
      </w:r>
      <w:r>
        <w:rPr>
          <w:rFonts w:cs="Times New Roman" w:ascii="Times New Roman" w:hAnsi="Times New Roman"/>
        </w:rPr>
        <w:t xml:space="preserve"> managed by a JPA provider (e.g., Hibernate, EclipseLink).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rFonts w:cs="Times New Roman" w:ascii="Times New Roman" w:hAnsi="Times New Roman"/>
        </w:rPr>
        <w:t>Like HQL, it operates on the object model.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rFonts w:cs="Times New Roman" w:ascii="Times New Roman" w:hAnsi="Times New Roman"/>
        </w:rPr>
        <w:t>JPQL provides a standardized way of querying across various JPA implementations.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rFonts w:cs="Times New Roman" w:ascii="Times New Roman" w:hAnsi="Times New Roman"/>
        </w:rPr>
        <w:t xml:space="preserve">It is intended to be </w:t>
      </w:r>
      <w:r>
        <w:rPr>
          <w:rFonts w:cs="Times New Roman" w:ascii="Times New Roman" w:hAnsi="Times New Roman"/>
          <w:b/>
          <w:bCs/>
        </w:rPr>
        <w:t>database-agnostic</w:t>
      </w:r>
      <w:r>
        <w:rPr>
          <w:rFonts w:cs="Times New Roman" w:ascii="Times New Roman" w:hAnsi="Times New Roman"/>
        </w:rPr>
        <w:t>, increasing portability of queries.</w:t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  <w:b/>
          <w:bCs/>
        </w:rPr>
        <w:t>Similarities Between HQL and JPQL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Fonts w:cs="Times New Roman" w:ascii="Times New Roman" w:hAnsi="Times New Roman"/>
        </w:rPr>
        <w:t xml:space="preserve">Both HQL and JPQL are </w:t>
      </w:r>
      <w:r>
        <w:rPr>
          <w:rFonts w:cs="Times New Roman" w:ascii="Times New Roman" w:hAnsi="Times New Roman"/>
          <w:b/>
          <w:bCs/>
        </w:rPr>
        <w:t>object-oriented</w:t>
      </w:r>
      <w:r>
        <w:rPr>
          <w:rFonts w:cs="Times New Roman" w:ascii="Times New Roman" w:hAnsi="Times New Roman"/>
        </w:rPr>
        <w:t xml:space="preserve"> query languages.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Fonts w:cs="Times New Roman" w:ascii="Times New Roman" w:hAnsi="Times New Roman"/>
        </w:rPr>
        <w:t>Syntax is very similar to SQL, making it easier for developers with SQL knowledge to adopt.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Fonts w:cs="Times New Roman" w:ascii="Times New Roman" w:hAnsi="Times New Roman"/>
        </w:rPr>
        <w:t xml:space="preserve">Both support </w:t>
      </w:r>
      <w:r>
        <w:rPr>
          <w:rFonts w:cs="Times New Roman" w:ascii="Times New Roman" w:hAnsi="Times New Roman"/>
          <w:b/>
          <w:bCs/>
        </w:rPr>
        <w:t>SELECT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  <w:bCs/>
        </w:rPr>
        <w:t>UPDATE</w:t>
      </w:r>
      <w:r>
        <w:rPr>
          <w:rFonts w:cs="Times New Roman" w:ascii="Times New Roman" w:hAnsi="Times New Roman"/>
        </w:rPr>
        <w:t xml:space="preserve">, and </w:t>
      </w:r>
      <w:r>
        <w:rPr>
          <w:rFonts w:cs="Times New Roman" w:ascii="Times New Roman" w:hAnsi="Times New Roman"/>
          <w:b/>
          <w:bCs/>
        </w:rPr>
        <w:t>DELETE</w:t>
      </w:r>
      <w:r>
        <w:rPr>
          <w:rFonts w:cs="Times New Roman" w:ascii="Times New Roman" w:hAnsi="Times New Roman"/>
        </w:rPr>
        <w:t xml:space="preserve"> operations.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Fonts w:cs="Times New Roman" w:ascii="Times New Roman" w:hAnsi="Times New Roman"/>
        </w:rPr>
        <w:t xml:space="preserve">Queries return </w:t>
      </w:r>
      <w:r>
        <w:rPr>
          <w:rFonts w:cs="Times New Roman" w:ascii="Times New Roman" w:hAnsi="Times New Roman"/>
          <w:b/>
          <w:bCs/>
        </w:rPr>
        <w:t>Java objects</w:t>
      </w:r>
      <w:r>
        <w:rPr>
          <w:rFonts w:cs="Times New Roman" w:ascii="Times New Roman" w:hAnsi="Times New Roman"/>
        </w:rPr>
        <w:t xml:space="preserve"> or object collections instead of raw database rows.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Fonts w:cs="Times New Roman" w:ascii="Times New Roman" w:hAnsi="Times New Roman"/>
        </w:rPr>
        <w:t xml:space="preserve">Both support </w:t>
      </w:r>
      <w:r>
        <w:rPr>
          <w:rFonts w:cs="Times New Roman" w:ascii="Times New Roman" w:hAnsi="Times New Roman"/>
          <w:b/>
          <w:bCs/>
        </w:rPr>
        <w:t>joins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  <w:bCs/>
        </w:rPr>
        <w:t>aggregations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  <w:bCs/>
        </w:rPr>
        <w:t>grouping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  <w:bCs/>
        </w:rPr>
        <w:t>subqueries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  <w:bCs/>
        </w:rPr>
        <w:t>named queries</w:t>
      </w:r>
      <w:r>
        <w:rPr>
          <w:rFonts w:cs="Times New Roman" w:ascii="Times New Roman" w:hAnsi="Times New Roman"/>
        </w:rPr>
        <w:t xml:space="preserve">, and </w:t>
      </w:r>
      <w:r>
        <w:rPr>
          <w:rFonts w:cs="Times New Roman" w:ascii="Times New Roman" w:hAnsi="Times New Roman"/>
          <w:b/>
          <w:bCs/>
        </w:rPr>
        <w:t>parameter binding</w:t>
      </w:r>
      <w:r>
        <w:rPr>
          <w:rFonts w:cs="Times New Roman" w:ascii="Times New Roman" w:hAnsi="Times New Roman"/>
        </w:rPr>
        <w:t>.</w:t>
      </w:r>
    </w:p>
    <w:p>
      <w:pPr>
        <w:pStyle w:val="Normal"/>
        <w:spacing w:lineRule="auto" w:line="276"/>
        <w:jc w:val="both"/>
        <w:rPr>
          <w:u w:val="non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none"/>
        </w:rPr>
        <w:t>HQL and JPQL Query Examples:</w:t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  <w:b/>
          <w:bCs/>
        </w:rPr>
        <w:t>Example of a SELECT Query:</w:t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</w:rPr>
        <w:t>CopyEdit</w:t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</w:rPr>
        <w:t>String hql = "FROM Employee e WHERE e.salary &gt; :minSalary";</w:t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</w:rPr>
        <w:t>Query query = session.createQuery(hql);</w:t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</w:rPr>
        <w:t>query.setParameter("minSalary", 50000);</w:t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</w:rPr>
        <w:t>List&lt;Employee&gt; results = query.list();</w:t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  <w:b/>
          <w:bCs/>
        </w:rPr>
        <w:t>Example of an UPDATE Query:</w:t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</w:rPr>
        <w:t>CopyEdit</w:t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</w:rPr>
        <w:t>String jpql = "UPDATE Employee e SET e.salary = e.salary + 5000 WHERE e.department.name = 'IT'";</w:t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</w:rPr>
        <w:t>Query query = entityManager.createQuery(jpql);</w:t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</w:rPr>
        <w:t>query.executeUpdate();</w:t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  <w:b/>
          <w:bCs/>
        </w:rPr>
        <w:t>Example of a DELETE Query:</w:t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</w:rPr>
        <w:t>CopyEdit</w:t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</w:rPr>
        <w:t>String jpql = "DELETE FROM Employee e WHERE e.id = :id";</w:t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</w:rPr>
        <w:t>Query query = entityManager.createQuery(jpql);</w:t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</w:rPr>
        <w:t>query.setParameter("id", 101);</w:t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</w:rPr>
        <w:t>query.executeUpdate();</w:t>
      </w:r>
    </w:p>
    <w:p>
      <w:pPr>
        <w:pStyle w:val="Normal"/>
        <w:spacing w:lineRule="auto" w:line="276"/>
        <w:jc w:val="both"/>
        <w:rPr>
          <w:u w:val="non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none"/>
        </w:rPr>
        <w:t>When to Use HQL vs. JPQL: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/>
      </w:pPr>
      <w:r>
        <w:rPr>
          <w:rFonts w:cs="Times New Roman" w:ascii="Times New Roman" w:hAnsi="Times New Roman"/>
        </w:rPr>
        <w:t xml:space="preserve">Use </w:t>
      </w:r>
      <w:r>
        <w:rPr>
          <w:rFonts w:cs="Times New Roman" w:ascii="Times New Roman" w:hAnsi="Times New Roman"/>
          <w:b/>
          <w:bCs/>
        </w:rPr>
        <w:t>HQL</w:t>
      </w:r>
      <w:r>
        <w:rPr>
          <w:rFonts w:cs="Times New Roman" w:ascii="Times New Roman" w:hAnsi="Times New Roman"/>
        </w:rPr>
        <w:t xml:space="preserve"> when working specifically with </w:t>
      </w:r>
      <w:r>
        <w:rPr>
          <w:rFonts w:cs="Times New Roman" w:ascii="Times New Roman" w:hAnsi="Times New Roman"/>
          <w:b/>
          <w:bCs/>
        </w:rPr>
        <w:t>Hibernate</w:t>
      </w:r>
      <w:r>
        <w:rPr>
          <w:rFonts w:cs="Times New Roman" w:ascii="Times New Roman" w:hAnsi="Times New Roman"/>
        </w:rPr>
        <w:t xml:space="preserve"> and when you require </w:t>
      </w:r>
      <w:r>
        <w:rPr>
          <w:rFonts w:cs="Times New Roman" w:ascii="Times New Roman" w:hAnsi="Times New Roman"/>
          <w:b/>
          <w:bCs/>
        </w:rPr>
        <w:t>Hibernate-specific features</w:t>
      </w:r>
      <w:r>
        <w:rPr>
          <w:rFonts w:cs="Times New Roman" w:ascii="Times New Roman" w:hAnsi="Times New Roman"/>
        </w:rPr>
        <w:t xml:space="preserve"> like INSERT statements or custom data types.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/>
      </w:pPr>
      <w:r>
        <w:rPr>
          <w:rFonts w:cs="Times New Roman" w:ascii="Times New Roman" w:hAnsi="Times New Roman"/>
        </w:rPr>
        <w:t xml:space="preserve">Use </w:t>
      </w:r>
      <w:r>
        <w:rPr>
          <w:rFonts w:cs="Times New Roman" w:ascii="Times New Roman" w:hAnsi="Times New Roman"/>
          <w:b/>
          <w:bCs/>
        </w:rPr>
        <w:t>JPQL</w:t>
      </w:r>
      <w:r>
        <w:rPr>
          <w:rFonts w:cs="Times New Roman" w:ascii="Times New Roman" w:hAnsi="Times New Roman"/>
        </w:rPr>
        <w:t xml:space="preserve"> when writing code that must remain </w:t>
      </w:r>
      <w:r>
        <w:rPr>
          <w:rFonts w:cs="Times New Roman" w:ascii="Times New Roman" w:hAnsi="Times New Roman"/>
          <w:b/>
          <w:bCs/>
        </w:rPr>
        <w:t>portable</w:t>
      </w:r>
      <w:r>
        <w:rPr>
          <w:rFonts w:cs="Times New Roman" w:ascii="Times New Roman" w:hAnsi="Times New Roman"/>
        </w:rPr>
        <w:t xml:space="preserve"> across different JPA implementations.</w:t>
      </w:r>
    </w:p>
    <w:p>
      <w:pPr>
        <w:pStyle w:val="Normal"/>
        <w:spacing w:lineRule="auto" w:line="276"/>
        <w:jc w:val="both"/>
        <w:rPr>
          <w:u w:val="non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none"/>
        </w:rPr>
        <w:t>Conclusion:</w:t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</w:rPr>
        <w:t xml:space="preserve">HQL and JPQL empower developers to interact with the database in a way that aligns with the Java object model, improving </w:t>
      </w:r>
      <w:r>
        <w:rPr>
          <w:rFonts w:cs="Times New Roman" w:ascii="Times New Roman" w:hAnsi="Times New Roman"/>
          <w:b/>
          <w:bCs/>
        </w:rPr>
        <w:t>readability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  <w:bCs/>
        </w:rPr>
        <w:t>maintainability</w:t>
      </w:r>
      <w:r>
        <w:rPr>
          <w:rFonts w:cs="Times New Roman" w:ascii="Times New Roman" w:hAnsi="Times New Roman"/>
        </w:rPr>
        <w:t xml:space="preserve">, and </w:t>
      </w:r>
      <w:r>
        <w:rPr>
          <w:rFonts w:cs="Times New Roman" w:ascii="Times New Roman" w:hAnsi="Times New Roman"/>
          <w:b/>
          <w:bCs/>
        </w:rPr>
        <w:t>portability</w:t>
      </w:r>
      <w:r>
        <w:rPr>
          <w:rFonts w:cs="Times New Roman" w:ascii="Times New Roman" w:hAnsi="Times New Roman"/>
        </w:rPr>
        <w:t>. Understanding the nuances of both is essential for building robust enterprise applications with ORM frameworks.</w:t>
      </w:r>
    </w:p>
    <w:p>
      <w:pPr>
        <w:pStyle w:val="Normal"/>
        <w:spacing w:lineRule="auto" w:line="276" w:before="0" w:after="1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0e78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e78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7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e7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7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7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7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7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7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40e7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40e7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40e78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40e78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40e78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40e7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40e7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40e7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40e7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40e7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40e7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40e7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40e78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40e78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640e78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40e78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7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7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40e7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LibreOffice/24.2.7.2$Linux_X86_64 LibreOffice_project/420$Build-2</Application>
  <AppVersion>15.0000</AppVersion>
  <Pages>2</Pages>
  <Words>448</Words>
  <Characters>2644</Characters>
  <CharactersWithSpaces>3036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2025-07-02T17:52:00Z</dcterms:created>
  <dc:creator>Abhijit Das</dc:creator>
  <dc:description/>
  <dc:language>en-US</dc:language>
  <cp:lastModifiedBy/>
  <dcterms:modified xsi:type="dcterms:W3CDTF">2025-07-06T13:57:21Z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