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EA0AC3" w:rsidRDefault="00EA0AC3" w:rsidP="00EA0AC3"/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:rsidR="00EA0AC3" w:rsidRDefault="00EA0AC3" w:rsidP="00EA0AC3">
      <w:pPr>
        <w:pStyle w:val="ListParagraph"/>
        <w:rPr>
          <w:rFonts w:ascii="Arial" w:hAnsi="Arial" w:cs="Arial"/>
        </w:rPr>
      </w:pPr>
    </w:p>
    <w:p w:rsidR="00EA0AC3" w:rsidRDefault="00EA0AC3" w:rsidP="00EA0AC3">
      <w:pPr>
        <w:pStyle w:val="ListParagraph"/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 xml:space="preserve">To apply Css, Display the color of the Rent in Red if </w:t>
      </w:r>
      <w:r w:rsidRPr="00EA0AC3">
        <w:rPr>
          <w:rFonts w:ascii="Arial" w:hAnsi="Arial" w:cs="Arial"/>
        </w:rPr>
        <w:t>it’s</w:t>
      </w:r>
      <w:r w:rsidRPr="00EA0AC3">
        <w:rPr>
          <w:rFonts w:ascii="Arial" w:hAnsi="Arial" w:cs="Arial"/>
        </w:rPr>
        <w:t xml:space="preserve"> below 60000 and in Green if </w:t>
      </w:r>
      <w:r w:rsidRPr="00EA0AC3">
        <w:rPr>
          <w:rFonts w:ascii="Arial" w:hAnsi="Arial" w:cs="Arial"/>
        </w:rPr>
        <w:t>it’s</w:t>
      </w:r>
      <w:r w:rsidRPr="00EA0AC3">
        <w:rPr>
          <w:rFonts w:ascii="Arial" w:hAnsi="Arial" w:cs="Arial"/>
        </w:rPr>
        <w:t xml:space="preserve"> above 60000.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CBED42" wp14:editId="4B6FB51C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C13850" wp14:editId="1C490052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B07C2E" wp14:editId="1B77993D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C3"/>
    <w:rsid w:val="00026B16"/>
    <w:rsid w:val="007E145C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37530-CD4E-4993-A6A7-1930764C548D}"/>
</file>

<file path=customXml/itemProps2.xml><?xml version="1.0" encoding="utf-8"?>
<ds:datastoreItem xmlns:ds="http://schemas.openxmlformats.org/officeDocument/2006/customXml" ds:itemID="{49A2FDDC-6A78-4F83-BD06-D54F5F832233}"/>
</file>

<file path=customXml/itemProps3.xml><?xml version="1.0" encoding="utf-8"?>
<ds:datastoreItem xmlns:ds="http://schemas.openxmlformats.org/officeDocument/2006/customXml" ds:itemID="{7F4DBAF0-0F27-44F0-AD7E-38CBD92B5F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2021-01-11T19:10:00Z</dcterms:created>
  <dcterms:modified xsi:type="dcterms:W3CDTF">2021-01-11T19:19:00Z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