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850"/>
        </w:tabs>
        <w:spacing w:line="240" w:lineRule="auto"/>
        <w:ind w:left="114" w:right="0" w:firstLine="0"/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722628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  <w:drawing>
          <wp:inline distB="0" distT="0" distL="0" distR="0">
            <wp:extent cx="2697232" cy="72694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583" w:lineRule="auto"/>
        <w:ind w:left="1191" w:right="3656" w:hanging="39.00000000000006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Mobile Computing for Modern App Development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Yuvaraj D (192421230)</w:t>
      </w:r>
    </w:p>
    <w:p w:rsidR="00000000" w:rsidDel="00000000" w:rsidP="00000000" w:rsidRDefault="00000000" w:rsidRPr="00000000" w14:paraId="00000006">
      <w:pPr>
        <w:pStyle w:val="Title"/>
        <w:ind w:firstLine="1143"/>
        <w:rPr/>
      </w:pPr>
      <w:r w:rsidDel="00000000" w:rsidR="00000000" w:rsidRPr="00000000">
        <w:rPr>
          <w:rtl w:val="0"/>
        </w:rPr>
        <w:t xml:space="preserve">Course Code: ITA0306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266" w:lineRule="auto"/>
        <w:ind w:left="1152" w:right="1084" w:firstLine="0"/>
        <w:rPr/>
      </w:pPr>
      <w:r w:rsidDel="00000000" w:rsidR="00000000" w:rsidRPr="00000000">
        <w:rPr>
          <w:rtl w:val="0"/>
        </w:rPr>
        <w:t xml:space="preserve">22) Create wireframes illustrating how localization features can be integrated into a mobile app, ensuring a user-friendly design in Figma.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167" w:right="1084" w:hanging="1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Wireframes illustrating how localization features can be integrated into a mobile app using Figma</w:t>
      </w:r>
    </w:p>
    <w:p w:rsidR="00000000" w:rsidDel="00000000" w:rsidP="00000000" w:rsidRDefault="00000000" w:rsidRPr="00000000" w14:paraId="00000010">
      <w:pPr>
        <w:pStyle w:val="Heading1"/>
        <w:spacing w:before="178" w:lineRule="auto"/>
        <w:ind w:firstLine="1143"/>
        <w:rPr/>
      </w:pPr>
      <w:r w:rsidDel="00000000" w:rsidR="00000000" w:rsidRPr="00000000">
        <w:rPr>
          <w:rtl w:val="0"/>
        </w:rPr>
        <w:t xml:space="preserve">Procedure: 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2"/>
        </w:tabs>
        <w:spacing w:after="0" w:before="208" w:line="240" w:lineRule="auto"/>
        <w:ind w:left="18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Figma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2"/>
        </w:tabs>
        <w:spacing w:after="0" w:before="209" w:line="240" w:lineRule="auto"/>
        <w:ind w:left="18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file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2"/>
        </w:tabs>
        <w:spacing w:after="0" w:before="206" w:line="240" w:lineRule="auto"/>
        <w:ind w:left="18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Frames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2"/>
        </w:tabs>
        <w:spacing w:after="0" w:before="209" w:line="240" w:lineRule="auto"/>
        <w:ind w:left="18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Visual Elements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2"/>
        </w:tabs>
        <w:spacing w:after="0" w:before="209" w:line="240" w:lineRule="auto"/>
        <w:ind w:left="18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280" w:top="540" w:left="283" w:right="425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it Interactive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2"/>
        </w:tabs>
        <w:spacing w:after="0" w:before="41" w:line="240" w:lineRule="auto"/>
        <w:ind w:left="18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icons on the Frame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2"/>
        </w:tabs>
        <w:spacing w:after="0" w:before="209" w:line="240" w:lineRule="auto"/>
        <w:ind w:left="18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Incorporate Multimedia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2"/>
        </w:tabs>
        <w:spacing w:after="0" w:before="208" w:line="240" w:lineRule="auto"/>
        <w:ind w:left="18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Storyboard Animation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2"/>
        </w:tabs>
        <w:spacing w:after="0" w:before="209" w:line="240" w:lineRule="auto"/>
        <w:ind w:left="18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and edit the Prototype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1"/>
        </w:tabs>
        <w:spacing w:after="0" w:before="209" w:line="240" w:lineRule="auto"/>
        <w:ind w:left="1861" w:right="0" w:hanging="357.999999999999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and Share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80" w:left="283" w:right="425" w:header="360" w:footer="36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07108" cy="524027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7108" cy="5240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before="160" w:lineRule="auto"/>
        <w:ind w:firstLine="1143"/>
        <w:rPr/>
      </w:pPr>
      <w:r w:rsidDel="00000000" w:rsidR="00000000" w:rsidRPr="00000000">
        <w:rPr>
          <w:rtl w:val="0"/>
        </w:rPr>
        <w:t xml:space="preserve">Result: 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68" w:lineRule="auto"/>
        <w:ind w:left="1167" w:right="1084" w:hanging="1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Hence the localization features can be integrated into a mobile app is created and executed successfully</w:t>
      </w:r>
    </w:p>
    <w:sectPr>
      <w:type w:val="nextPage"/>
      <w:pgSz w:h="16840" w:w="11910" w:orient="portrait"/>
      <w:pgMar w:bottom="280" w:top="1440" w:left="283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863" w:hanging="360"/>
      </w:pPr>
      <w:rPr>
        <w:rFonts w:ascii="Calibri" w:cs="Calibri" w:eastAsia="Calibri" w:hAnsi="Calibri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2793" w:hanging="360"/>
      </w:pPr>
      <w:rPr/>
    </w:lvl>
    <w:lvl w:ilvl="2">
      <w:start w:val="0"/>
      <w:numFmt w:val="bullet"/>
      <w:lvlText w:val="•"/>
      <w:lvlJc w:val="left"/>
      <w:pPr>
        <w:ind w:left="3727" w:hanging="360"/>
      </w:pPr>
      <w:rPr/>
    </w:lvl>
    <w:lvl w:ilvl="3">
      <w:start w:val="0"/>
      <w:numFmt w:val="bullet"/>
      <w:lvlText w:val="•"/>
      <w:lvlJc w:val="left"/>
      <w:pPr>
        <w:ind w:left="4661" w:hanging="360"/>
      </w:pPr>
      <w:rPr/>
    </w:lvl>
    <w:lvl w:ilvl="4">
      <w:start w:val="0"/>
      <w:numFmt w:val="bullet"/>
      <w:lvlText w:val="•"/>
      <w:lvlJc w:val="left"/>
      <w:pPr>
        <w:ind w:left="5595" w:hanging="360"/>
      </w:pPr>
      <w:rPr/>
    </w:lvl>
    <w:lvl w:ilvl="5">
      <w:start w:val="0"/>
      <w:numFmt w:val="bullet"/>
      <w:lvlText w:val="•"/>
      <w:lvlJc w:val="left"/>
      <w:pPr>
        <w:ind w:left="6529" w:hanging="360"/>
      </w:pPr>
      <w:rPr/>
    </w:lvl>
    <w:lvl w:ilvl="6">
      <w:start w:val="0"/>
      <w:numFmt w:val="bullet"/>
      <w:lvlText w:val="•"/>
      <w:lvlJc w:val="left"/>
      <w:pPr>
        <w:ind w:left="7463" w:hanging="360"/>
      </w:pPr>
      <w:rPr/>
    </w:lvl>
    <w:lvl w:ilvl="7">
      <w:start w:val="0"/>
      <w:numFmt w:val="bullet"/>
      <w:lvlText w:val="•"/>
      <w:lvlJc w:val="left"/>
      <w:pPr>
        <w:ind w:left="8396" w:hanging="360"/>
      </w:pPr>
      <w:rPr/>
    </w:lvl>
    <w:lvl w:ilvl="8">
      <w:start w:val="0"/>
      <w:numFmt w:val="bullet"/>
      <w:lvlText w:val="•"/>
      <w:lvlJc w:val="left"/>
      <w:pPr>
        <w:ind w:left="933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43"/>
    </w:pPr>
    <w:rPr>
      <w:rFonts w:ascii="Calibri" w:cs="Calibri" w:eastAsia="Calibri" w:hAnsi="Calibri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92" w:lineRule="auto"/>
      <w:ind w:left="1143"/>
    </w:pPr>
    <w:rPr>
      <w:rFonts w:ascii="Times New Roman" w:cs="Times New Roman" w:eastAsia="Times New Roman" w:hAnsi="Times New Roman"/>
      <w:b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