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AE1AE" w14:textId="77777777" w:rsidR="00B95FAD" w:rsidRDefault="00BB19D9">
      <w:pPr>
        <w:numPr>
          <w:ilvl w:val="0"/>
          <w:numId w:val="1"/>
        </w:numPr>
      </w:pPr>
      <w:r>
        <w:t>Which are the top three variables in your model which contribute most towards the probability of a lead getting converted?</w:t>
      </w:r>
    </w:p>
    <w:p w14:paraId="4CFA0C16" w14:textId="77777777" w:rsidR="00B95FAD" w:rsidRDefault="00B95FAD" w:rsidP="00B95FAD">
      <w:pPr>
        <w:ind w:left="720"/>
      </w:pPr>
    </w:p>
    <w:p w14:paraId="1B2E2F80" w14:textId="77777777" w:rsidR="00B95FAD" w:rsidRDefault="00B95FAD" w:rsidP="00B95FAD">
      <w:pPr>
        <w:ind w:left="720"/>
      </w:pPr>
      <w:proofErr w:type="spellStart"/>
      <w:r>
        <w:t>Ans</w:t>
      </w:r>
      <w:proofErr w:type="spellEnd"/>
      <w:r>
        <w:t>:-</w:t>
      </w:r>
    </w:p>
    <w:p w14:paraId="78A06945" w14:textId="2C1CA911" w:rsidR="00B95FAD" w:rsidRDefault="00B95FAD" w:rsidP="00B95FAD">
      <w:pPr>
        <w:ind w:left="720"/>
      </w:pPr>
      <w:r>
        <w:t xml:space="preserve">Based on coefficient values of VFI from model </w:t>
      </w:r>
      <w:proofErr w:type="gramStart"/>
      <w:r>
        <w:t>4 ,</w:t>
      </w:r>
      <w:proofErr w:type="gramEnd"/>
      <w:r>
        <w:t xml:space="preserve"> top 3 contributors are </w:t>
      </w:r>
    </w:p>
    <w:p w14:paraId="628ECED6" w14:textId="6FC6C8B9" w:rsidR="00B95FAD" w:rsidRDefault="00B95FAD" w:rsidP="00B95FAD">
      <w:pPr>
        <w:pStyle w:val="ListParagraph"/>
        <w:numPr>
          <w:ilvl w:val="1"/>
          <w:numId w:val="1"/>
        </w:numPr>
      </w:pPr>
      <w:r>
        <w:t>Page Views Per Visit</w:t>
      </w:r>
    </w:p>
    <w:p w14:paraId="380F5DBD" w14:textId="72F7E84C" w:rsidR="00B95FAD" w:rsidRDefault="00B95FAD" w:rsidP="00B95FAD">
      <w:pPr>
        <w:pStyle w:val="ListParagraph"/>
        <w:numPr>
          <w:ilvl w:val="1"/>
          <w:numId w:val="1"/>
        </w:numPr>
      </w:pPr>
      <w:r>
        <w:t xml:space="preserve">Lead Source – </w:t>
      </w:r>
      <w:proofErr w:type="spellStart"/>
      <w:r>
        <w:t>Olark</w:t>
      </w:r>
      <w:proofErr w:type="spellEnd"/>
      <w:r>
        <w:t xml:space="preserve"> Chat</w:t>
      </w:r>
    </w:p>
    <w:p w14:paraId="2B9792CA" w14:textId="09AC0B3A" w:rsidR="00B95FAD" w:rsidRDefault="00B95FAD" w:rsidP="00B95FAD">
      <w:pPr>
        <w:pStyle w:val="ListParagraph"/>
        <w:numPr>
          <w:ilvl w:val="1"/>
          <w:numId w:val="1"/>
        </w:numPr>
      </w:pPr>
      <w:r>
        <w:t>Total Visits</w:t>
      </w:r>
    </w:p>
    <w:p w14:paraId="5443A6D3" w14:textId="61C78FC0" w:rsidR="00243243" w:rsidRDefault="00B95FAD" w:rsidP="00B95FAD">
      <w:pPr>
        <w:ind w:left="720"/>
      </w:pPr>
      <w:r>
        <w:rPr>
          <w:noProof/>
          <w:lang w:val="en-US"/>
        </w:rPr>
        <w:drawing>
          <wp:inline distT="0" distB="0" distL="0" distR="0" wp14:anchorId="3FE29284" wp14:editId="2E9A5244">
            <wp:extent cx="2209800" cy="367276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8078" cy="3686527"/>
                    </a:xfrm>
                    <a:prstGeom prst="rect">
                      <a:avLst/>
                    </a:prstGeom>
                  </pic:spPr>
                </pic:pic>
              </a:graphicData>
            </a:graphic>
          </wp:inline>
        </w:drawing>
      </w:r>
      <w:r w:rsidR="00BB19D9">
        <w:br/>
      </w:r>
    </w:p>
    <w:p w14:paraId="4263D1CE" w14:textId="283768DE" w:rsidR="00243243" w:rsidRDefault="00BB19D9">
      <w:pPr>
        <w:numPr>
          <w:ilvl w:val="0"/>
          <w:numId w:val="1"/>
        </w:numPr>
      </w:pPr>
      <w:r>
        <w:t>What are the top 3 categorical/dummy variables in the model which should be focused the most on in order to increase the probability of lead conversion?</w:t>
      </w:r>
    </w:p>
    <w:p w14:paraId="70BEDA59" w14:textId="04A08BB4" w:rsidR="00B95FAD" w:rsidRDefault="00B95FAD" w:rsidP="00B95FAD">
      <w:pPr>
        <w:ind w:left="720"/>
      </w:pPr>
      <w:proofErr w:type="spellStart"/>
      <w:r>
        <w:t>Ans</w:t>
      </w:r>
      <w:proofErr w:type="spellEnd"/>
      <w:r>
        <w:t>-</w:t>
      </w:r>
    </w:p>
    <w:p w14:paraId="1E1C3516" w14:textId="30E1EE95" w:rsidR="00B95FAD" w:rsidRDefault="00B95FAD" w:rsidP="00B95FAD">
      <w:pPr>
        <w:ind w:left="720"/>
      </w:pPr>
      <w:r>
        <w:t>Again from VFI of model 4, top 3 category which should be focused most are</w:t>
      </w:r>
    </w:p>
    <w:p w14:paraId="366C85B7" w14:textId="77777777" w:rsidR="00B95FAD" w:rsidRDefault="00B95FAD" w:rsidP="00B95FAD">
      <w:pPr>
        <w:pStyle w:val="ListParagraph"/>
        <w:numPr>
          <w:ilvl w:val="1"/>
          <w:numId w:val="1"/>
        </w:numPr>
      </w:pPr>
      <w:r>
        <w:t>Page Views Per Visit</w:t>
      </w:r>
    </w:p>
    <w:p w14:paraId="075BB846" w14:textId="77777777" w:rsidR="00B95FAD" w:rsidRDefault="00B95FAD" w:rsidP="00B95FAD">
      <w:pPr>
        <w:pStyle w:val="ListParagraph"/>
        <w:numPr>
          <w:ilvl w:val="1"/>
          <w:numId w:val="1"/>
        </w:numPr>
      </w:pPr>
      <w:r>
        <w:t xml:space="preserve">Lead Source – </w:t>
      </w:r>
      <w:proofErr w:type="spellStart"/>
      <w:r>
        <w:t>Olark</w:t>
      </w:r>
      <w:proofErr w:type="spellEnd"/>
      <w:r>
        <w:t xml:space="preserve"> Chat</w:t>
      </w:r>
    </w:p>
    <w:p w14:paraId="668AA444" w14:textId="19F5D370" w:rsidR="00B95FAD" w:rsidRDefault="00B95FAD" w:rsidP="00B95FAD">
      <w:pPr>
        <w:pStyle w:val="ListParagraph"/>
        <w:numPr>
          <w:ilvl w:val="1"/>
          <w:numId w:val="1"/>
        </w:numPr>
      </w:pPr>
      <w:r>
        <w:t>Total Visits</w:t>
      </w:r>
    </w:p>
    <w:p w14:paraId="0A74ADEC" w14:textId="77777777" w:rsidR="00243243" w:rsidRDefault="00243243"/>
    <w:p w14:paraId="3940E14B" w14:textId="28FA53EF"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r w:rsidR="00551327">
        <w:t>Ans:-</w:t>
      </w:r>
    </w:p>
    <w:p w14:paraId="2672D077" w14:textId="41212834" w:rsidR="00551327" w:rsidRDefault="00551327" w:rsidP="00551327">
      <w:pPr>
        <w:ind w:left="720"/>
      </w:pPr>
      <w:r>
        <w:lastRenderedPageBreak/>
        <w:t>From the accuracy, sensitivity, specificity cut-off, we found probability to be considered for final prediction is 0.37</w:t>
      </w:r>
    </w:p>
    <w:p w14:paraId="05355946" w14:textId="332F5B6D" w:rsidR="00551327" w:rsidRDefault="00551327" w:rsidP="00551327">
      <w:pPr>
        <w:ind w:left="720"/>
      </w:pPr>
      <w:r>
        <w:rPr>
          <w:noProof/>
          <w:lang w:val="en-US"/>
        </w:rPr>
        <w:drawing>
          <wp:inline distT="0" distB="0" distL="0" distR="0" wp14:anchorId="300C7862" wp14:editId="7BC53BE2">
            <wp:extent cx="2660650" cy="1954270"/>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8974" cy="1960384"/>
                    </a:xfrm>
                    <a:prstGeom prst="rect">
                      <a:avLst/>
                    </a:prstGeom>
                  </pic:spPr>
                </pic:pic>
              </a:graphicData>
            </a:graphic>
          </wp:inline>
        </w:drawing>
      </w:r>
      <w:r>
        <w:t xml:space="preserve">So to gain maximum lead </w:t>
      </w:r>
      <w:proofErr w:type="gramStart"/>
      <w:r>
        <w:t>conversion ,</w:t>
      </w:r>
      <w:proofErr w:type="gramEnd"/>
      <w:r>
        <w:t xml:space="preserve"> X-Education has to reach all leads which are from model 4’s final predicted columns which have conversion probability 1 under the cut off of 0.37</w:t>
      </w:r>
    </w:p>
    <w:p w14:paraId="3AD3372B" w14:textId="0D12803E" w:rsidR="00551327" w:rsidRDefault="00551327" w:rsidP="00551327">
      <w:pPr>
        <w:ind w:left="720"/>
      </w:pPr>
      <w:r>
        <w:rPr>
          <w:noProof/>
          <w:lang w:val="en-US"/>
        </w:rPr>
        <w:drawing>
          <wp:inline distT="0" distB="0" distL="0" distR="0" wp14:anchorId="19CE86FE" wp14:editId="220020FB">
            <wp:extent cx="5943600" cy="276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7330"/>
                    </a:xfrm>
                    <a:prstGeom prst="rect">
                      <a:avLst/>
                    </a:prstGeom>
                  </pic:spPr>
                </pic:pic>
              </a:graphicData>
            </a:graphic>
          </wp:inline>
        </w:drawing>
      </w:r>
    </w:p>
    <w:p w14:paraId="77AB236A" w14:textId="77777777" w:rsidR="00551327" w:rsidRDefault="00551327" w:rsidP="00551327">
      <w:pPr>
        <w:ind w:left="720"/>
      </w:pPr>
    </w:p>
    <w:p w14:paraId="40451649" w14:textId="111CBDA9"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6A4BD49" w14:textId="2A2E54F0" w:rsidR="004941BF" w:rsidRDefault="004941BF" w:rsidP="004941BF">
      <w:pPr>
        <w:ind w:left="720"/>
      </w:pPr>
      <w:proofErr w:type="spellStart"/>
      <w:proofErr w:type="gramStart"/>
      <w:r>
        <w:t>Ans</w:t>
      </w:r>
      <w:proofErr w:type="spellEnd"/>
      <w:r>
        <w:t xml:space="preserve"> :</w:t>
      </w:r>
      <w:proofErr w:type="gramEnd"/>
      <w:r>
        <w:t>-</w:t>
      </w:r>
    </w:p>
    <w:p w14:paraId="4E7D357B" w14:textId="14206839" w:rsidR="004941BF" w:rsidRDefault="004941BF" w:rsidP="004941BF">
      <w:pPr>
        <w:ind w:left="720"/>
      </w:pPr>
      <w:r>
        <w:rPr>
          <w:noProof/>
          <w:lang w:val="en-US"/>
        </w:rPr>
        <w:lastRenderedPageBreak/>
        <w:drawing>
          <wp:inline distT="0" distB="0" distL="0" distR="0" wp14:anchorId="5C88EE06" wp14:editId="781B4913">
            <wp:extent cx="4305300" cy="1867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303" cy="1909151"/>
                    </a:xfrm>
                    <a:prstGeom prst="rect">
                      <a:avLst/>
                    </a:prstGeom>
                  </pic:spPr>
                </pic:pic>
              </a:graphicData>
            </a:graphic>
          </wp:inline>
        </w:drawing>
      </w:r>
      <w:r>
        <w:t xml:space="preserve">From above picture we can get the conversion probabilities as 0.4,0.5,0.6,0.7, 0.8 cut-off values as 94.75%,81.57%,70.50%,55.88%,45.62%,45.62%. And number of leads respectively are 2567, 2210, 1910, 1514, 1236, </w:t>
      </w:r>
      <w:r w:rsidR="00D746A1">
        <w:t>and 1236</w:t>
      </w:r>
      <w:bookmarkStart w:id="0" w:name="_GoBack"/>
      <w:bookmarkEnd w:id="0"/>
      <w:r>
        <w:t xml:space="preserve">. So as company target already reached we can suggest at 0.7 cut-off value we can reach 1514 leads without making phone calls to this leads and still we can achieves 55.88% conversion rate. </w:t>
      </w:r>
    </w:p>
    <w:sectPr w:rsidR="004941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43243"/>
    <w:rsid w:val="001A1CC6"/>
    <w:rsid w:val="001F26A5"/>
    <w:rsid w:val="00243243"/>
    <w:rsid w:val="003A62CA"/>
    <w:rsid w:val="004941BF"/>
    <w:rsid w:val="00551327"/>
    <w:rsid w:val="00B95FAD"/>
    <w:rsid w:val="00BB19D9"/>
    <w:rsid w:val="00D7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5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Yuvaraj Gaurihar Bhinge</cp:lastModifiedBy>
  <cp:revision>8</cp:revision>
  <dcterms:created xsi:type="dcterms:W3CDTF">2019-01-07T08:33:00Z</dcterms:created>
  <dcterms:modified xsi:type="dcterms:W3CDTF">2023-06-19T14:43:00Z</dcterms:modified>
</cp:coreProperties>
</file>